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79C0" w14:textId="77777777" w:rsidR="00B47DCD" w:rsidRDefault="00B47DCD" w:rsidP="00220D52">
      <w:pPr>
        <w:spacing w:after="0"/>
        <w:rPr>
          <w:rFonts w:asciiTheme="majorBidi" w:hAnsiTheme="majorBidi" w:cstheme="majorBidi"/>
          <w:sz w:val="20"/>
          <w:szCs w:val="20"/>
        </w:rPr>
      </w:pPr>
    </w:p>
    <w:p w14:paraId="0B21477C" w14:textId="7878D2E4" w:rsidR="00DE5EE8" w:rsidRPr="00DE5EE8" w:rsidRDefault="00DE5EE8" w:rsidP="00DE5EE8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DE5EE8">
        <w:rPr>
          <w:rFonts w:asciiTheme="majorBidi" w:hAnsiTheme="majorBidi" w:cstheme="majorBidi"/>
          <w:noProof/>
          <w:sz w:val="20"/>
          <w:szCs w:val="20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220D52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220D52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14:paraId="25AB8F05" w14:textId="77777777" w:rsidR="00DE5EE8" w:rsidRPr="00220D52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220D52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14:paraId="244FB9AC" w14:textId="79E1EF28" w:rsidR="00997DA9" w:rsidRPr="00220D52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20D52">
        <w:rPr>
          <w:rFonts w:ascii="Times New Roman" w:hAnsi="Times New Roman" w:cs="Times New Roman"/>
          <w:sz w:val="28"/>
          <w:szCs w:val="28"/>
          <w:lang w:val="uk-UA" w:eastAsia="ru-RU"/>
        </w:rPr>
        <w:t>СЬОМЕ СКЛИКАННЯ</w:t>
      </w:r>
    </w:p>
    <w:p w14:paraId="19EBE3C9" w14:textId="4E5B753F" w:rsidR="00DE5EE8" w:rsidRPr="00220D52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20D52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2192BBA0" w14:textId="1C66F55E" w:rsidR="00997DA9" w:rsidRPr="00186AA0" w:rsidRDefault="006A2EAA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15 лютого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19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№41/15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4BC277AE" w14:textId="77777777" w:rsidR="00441FC8" w:rsidRDefault="00220D52" w:rsidP="00441FC8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F39BE8F" w14:textId="7E763B27" w:rsidR="007136E5" w:rsidRPr="00BC2808" w:rsidRDefault="00220D52" w:rsidP="00441FC8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7136E5"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несення    змін  </w:t>
      </w:r>
      <w:r w:rsidR="007136E5" w:rsidRPr="007136E5">
        <w:rPr>
          <w:rFonts w:ascii="Times New Roman" w:hAnsi="Times New Roman" w:cs="Times New Roman"/>
          <w:lang w:val="uk-UA"/>
        </w:rPr>
        <w:t xml:space="preserve">     </w:t>
      </w:r>
      <w:r w:rsidR="007136E5"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136E5" w:rsidRPr="007136E5">
        <w:rPr>
          <w:rFonts w:ascii="Times New Roman" w:hAnsi="Times New Roman" w:cs="Times New Roman"/>
          <w:bCs/>
          <w:sz w:val="28"/>
          <w:szCs w:val="28"/>
          <w:lang w:val="uk-UA"/>
        </w:rPr>
        <w:t>ади  від   22.12.2018  №40/21</w:t>
      </w:r>
      <w:r w:rsidR="007136E5" w:rsidRPr="007136E5">
        <w:rPr>
          <w:rFonts w:ascii="Times New Roman" w:hAnsi="Times New Roman"/>
          <w:bCs/>
          <w:sz w:val="28"/>
          <w:szCs w:val="28"/>
          <w:lang w:val="uk-UA"/>
        </w:rPr>
        <w:t xml:space="preserve"> « Про     бюджет об’єднаної  територіальної    громади  на 2019рік»</w:t>
      </w:r>
    </w:p>
    <w:p w14:paraId="27A6AFA1" w14:textId="77777777" w:rsidR="00220D52" w:rsidRDefault="00220D52" w:rsidP="00220D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136E5" w:rsidRPr="007136E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</w:t>
      </w:r>
    </w:p>
    <w:p w14:paraId="574F9695" w14:textId="6A7C0465" w:rsidR="007136E5" w:rsidRDefault="00220D52" w:rsidP="00220D5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ВИРІШИЛА:</w:t>
      </w:r>
    </w:p>
    <w:p w14:paraId="13514DD3" w14:textId="77777777" w:rsidR="00A446E4" w:rsidRDefault="00441FC8" w:rsidP="00A446E4">
      <w:pPr>
        <w:pStyle w:val="caaieiaie4"/>
        <w:ind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A446E4">
        <w:rPr>
          <w:rFonts w:ascii="Times New Roman" w:hAnsi="Times New Roman"/>
          <w:sz w:val="28"/>
          <w:szCs w:val="28"/>
          <w:lang w:val="uk-UA"/>
        </w:rPr>
        <w:t>Відповідно до наказу  Міністерства   фінансів України  від 14.01.2011 року №11,  до  пункту  23 частини  1 статті  26 Закону  України «Про  місцеве  самоврядування  в Україні»   та статті  77  Бюджетного  Кодексу  України   сільська   рада вирішила:</w:t>
      </w:r>
    </w:p>
    <w:p w14:paraId="3123462F" w14:textId="5764D4C3" w:rsidR="00A446E4" w:rsidRDefault="00A446E4" w:rsidP="00A446E4">
      <w:pPr>
        <w:autoSpaceDE w:val="0"/>
        <w:autoSpaceDN w:val="0"/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Внести  до рішення сільської  ради  від 22.12.2018 року  №40/21«Про  бюджет  об’єднаної  територіальної  грома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ди   на 2018 рік» такі   зміни:</w:t>
      </w:r>
    </w:p>
    <w:p w14:paraId="31484B32" w14:textId="22CA9A5E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 xml:space="preserve"> </w:t>
      </w:r>
      <w:r w:rsidRPr="00A446E4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           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>У пункті 1 в  абзаці  першому  цифри «20126,200 » та «19865,200»  замінити     цифрами «21611,822» та «21350,822» згідно   додатку 1 до цього рішення.</w:t>
      </w:r>
    </w:p>
    <w:p w14:paraId="3D799A00" w14:textId="05349F02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 xml:space="preserve"> 1.2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 xml:space="preserve"> У  пункті 1 абзаці  другому  цифри «20126,200», «19865,200». та «261,000» замінити відповідно  цифрами «23018,898», «20485,822» та «2533,076 »</w:t>
      </w:r>
      <w:r w:rsidRPr="00A446E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згідно з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>додатком 3 цього рішення.</w:t>
      </w:r>
    </w:p>
    <w:p w14:paraId="7D15CDDC" w14:textId="77777777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>2.  Затвердити   на  2018 рік перелік  об»єктів ,фінансування   яких буде  здійснюватись    за  рахунок  коштів бюджету  розвитку  згідно  з  додатком  №5до  цього  рішення .</w:t>
      </w:r>
    </w:p>
    <w:p w14:paraId="48876549" w14:textId="4EC4B231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3.Затвердити  профіцит загального фонду  сільського бюджету  в сумі 865,000 тис. грн. в  тому числі  зміни залишків  в сумі  1407,076тис. грн. та за рахунок   передачі  коштів із загального  фонду  до бюджету розвитку   в сумі2272,076 тис. грн. згідно додатка  2до  цього  рішення.</w:t>
      </w:r>
    </w:p>
    <w:p w14:paraId="7FB68DBC" w14:textId="77777777" w:rsid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4.Затвердити дефіцит спеціального  фонду сільського бюджету  в сумі  2272,076тис. грн. за  рахунок  передачі  коштів  із загального фонду до бюджету  розвитку  в сумі 2272,076тис. грн. згідно додатка 2  до  цього  рішення.</w:t>
      </w:r>
    </w:p>
    <w:p w14:paraId="3E1E8425" w14:textId="54165C50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Pr="00A446E4">
        <w:rPr>
          <w:rFonts w:ascii="Times New Roman" w:hAnsi="Times New Roman" w:cs="Times New Roman"/>
          <w:bCs/>
          <w:sz w:val="28"/>
          <w:szCs w:val="28"/>
          <w:lang w:val="uk-UA"/>
        </w:rPr>
        <w:t>5.  В пункті 4  цифру 196,000 тис. грн. замінити цифрою 413,100тис. грн. згідно  додатка 6 до цього рішення .</w:t>
      </w:r>
    </w:p>
    <w:p w14:paraId="33C05B14" w14:textId="78E05568" w:rsidR="00A446E4" w:rsidRP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446E4">
        <w:rPr>
          <w:rFonts w:ascii="Times New Roman" w:hAnsi="Times New Roman" w:cs="Times New Roman"/>
          <w:sz w:val="28"/>
          <w:szCs w:val="28"/>
          <w:lang w:val="uk-UA"/>
        </w:rPr>
        <w:t>6. Додатки 1-6 до  цього  рішення    є  його  невід’ємною  частиною.</w:t>
      </w:r>
    </w:p>
    <w:p w14:paraId="7572EDB9" w14:textId="77777777" w:rsidR="00A446E4" w:rsidRDefault="00A446E4" w:rsidP="00A446E4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14:paraId="5516BBC8" w14:textId="77777777" w:rsidR="00A446E4" w:rsidRDefault="00A446E4" w:rsidP="00A446E4">
      <w:pPr>
        <w:jc w:val="both"/>
        <w:rPr>
          <w:rFonts w:ascii="Times New Roman" w:hAnsi="Times New Roman" w:cs="Times New Roman"/>
          <w:sz w:val="32"/>
          <w:szCs w:val="28"/>
          <w:lang w:val="uk-UA"/>
        </w:rPr>
      </w:pPr>
      <w:r>
        <w:rPr>
          <w:rFonts w:ascii="Times New Roman" w:hAnsi="Times New Roman" w:cs="Times New Roman"/>
          <w:sz w:val="32"/>
          <w:szCs w:val="28"/>
          <w:lang w:val="uk-UA"/>
        </w:rPr>
        <w:t xml:space="preserve">Сільський   голова                                   О.І.Піцик </w:t>
      </w:r>
    </w:p>
    <w:p w14:paraId="642EBEF2" w14:textId="77777777" w:rsidR="00A446E4" w:rsidRDefault="00A446E4" w:rsidP="00A446E4">
      <w:pPr>
        <w:rPr>
          <w:rFonts w:ascii="Times New Roman" w:hAnsi="Times New Roman" w:cs="Times New Roman"/>
          <w:sz w:val="32"/>
          <w:szCs w:val="28"/>
          <w:lang w:val="uk-UA"/>
        </w:rPr>
      </w:pPr>
    </w:p>
    <w:p w14:paraId="70603B34" w14:textId="77777777" w:rsidR="00A446E4" w:rsidRDefault="00A446E4" w:rsidP="00A446E4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</w:p>
    <w:p w14:paraId="50D76E45" w14:textId="36CC2C4F" w:rsidR="007136E5" w:rsidRPr="007136E5" w:rsidRDefault="00A446E4" w:rsidP="007136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F41F23" w14:textId="77992A8C" w:rsidR="00534C86" w:rsidRPr="007136E5" w:rsidRDefault="0018079C" w:rsidP="007136E5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34C86" w:rsidRPr="007136E5" w:rsidSect="00A446E4">
      <w:pgSz w:w="11906" w:h="16838" w:code="9"/>
      <w:pgMar w:top="24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11C52" w14:textId="77777777" w:rsidR="0018079C" w:rsidRDefault="0018079C">
      <w:pPr>
        <w:spacing w:after="0" w:line="240" w:lineRule="auto"/>
      </w:pPr>
      <w:r>
        <w:separator/>
      </w:r>
    </w:p>
  </w:endnote>
  <w:endnote w:type="continuationSeparator" w:id="0">
    <w:p w14:paraId="58EF5A8E" w14:textId="77777777" w:rsidR="0018079C" w:rsidRDefault="0018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6639E" w14:textId="77777777" w:rsidR="0018079C" w:rsidRDefault="0018079C">
      <w:pPr>
        <w:spacing w:after="0" w:line="240" w:lineRule="auto"/>
      </w:pPr>
      <w:r>
        <w:separator/>
      </w:r>
    </w:p>
  </w:footnote>
  <w:footnote w:type="continuationSeparator" w:id="0">
    <w:p w14:paraId="31A74DE2" w14:textId="77777777" w:rsidR="0018079C" w:rsidRDefault="0018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90578"/>
    <w:multiLevelType w:val="hybridMultilevel"/>
    <w:tmpl w:val="56A2E99C"/>
    <w:lvl w:ilvl="0" w:tplc="EFFEAB7C">
      <w:start w:val="1"/>
      <w:numFmt w:val="decimal"/>
      <w:lvlText w:val="%1."/>
      <w:lvlJc w:val="left"/>
      <w:pPr>
        <w:ind w:left="435" w:hanging="360"/>
      </w:pPr>
    </w:lvl>
    <w:lvl w:ilvl="1" w:tplc="04220019">
      <w:start w:val="1"/>
      <w:numFmt w:val="lowerLetter"/>
      <w:lvlText w:val="%2."/>
      <w:lvlJc w:val="left"/>
      <w:pPr>
        <w:ind w:left="1155" w:hanging="360"/>
      </w:pPr>
    </w:lvl>
    <w:lvl w:ilvl="2" w:tplc="0422001B">
      <w:start w:val="1"/>
      <w:numFmt w:val="lowerRoman"/>
      <w:lvlText w:val="%3."/>
      <w:lvlJc w:val="right"/>
      <w:pPr>
        <w:ind w:left="1875" w:hanging="180"/>
      </w:pPr>
    </w:lvl>
    <w:lvl w:ilvl="3" w:tplc="0422000F">
      <w:start w:val="1"/>
      <w:numFmt w:val="decimal"/>
      <w:lvlText w:val="%4."/>
      <w:lvlJc w:val="left"/>
      <w:pPr>
        <w:ind w:left="2595" w:hanging="360"/>
      </w:pPr>
    </w:lvl>
    <w:lvl w:ilvl="4" w:tplc="04220019">
      <w:start w:val="1"/>
      <w:numFmt w:val="lowerLetter"/>
      <w:lvlText w:val="%5."/>
      <w:lvlJc w:val="left"/>
      <w:pPr>
        <w:ind w:left="3315" w:hanging="360"/>
      </w:pPr>
    </w:lvl>
    <w:lvl w:ilvl="5" w:tplc="0422001B">
      <w:start w:val="1"/>
      <w:numFmt w:val="lowerRoman"/>
      <w:lvlText w:val="%6."/>
      <w:lvlJc w:val="right"/>
      <w:pPr>
        <w:ind w:left="4035" w:hanging="180"/>
      </w:pPr>
    </w:lvl>
    <w:lvl w:ilvl="6" w:tplc="0422000F">
      <w:start w:val="1"/>
      <w:numFmt w:val="decimal"/>
      <w:lvlText w:val="%7."/>
      <w:lvlJc w:val="left"/>
      <w:pPr>
        <w:ind w:left="4755" w:hanging="360"/>
      </w:pPr>
    </w:lvl>
    <w:lvl w:ilvl="7" w:tplc="04220019">
      <w:start w:val="1"/>
      <w:numFmt w:val="lowerLetter"/>
      <w:lvlText w:val="%8."/>
      <w:lvlJc w:val="left"/>
      <w:pPr>
        <w:ind w:left="5475" w:hanging="360"/>
      </w:pPr>
    </w:lvl>
    <w:lvl w:ilvl="8" w:tplc="0422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134A0"/>
    <w:rsid w:val="00013605"/>
    <w:rsid w:val="0005519D"/>
    <w:rsid w:val="000576A2"/>
    <w:rsid w:val="00062C2E"/>
    <w:rsid w:val="000A561E"/>
    <w:rsid w:val="00124DBD"/>
    <w:rsid w:val="001465C3"/>
    <w:rsid w:val="0018079C"/>
    <w:rsid w:val="00186AA0"/>
    <w:rsid w:val="001A2911"/>
    <w:rsid w:val="001E35F0"/>
    <w:rsid w:val="001E7432"/>
    <w:rsid w:val="001F0A25"/>
    <w:rsid w:val="00215449"/>
    <w:rsid w:val="00220D52"/>
    <w:rsid w:val="00230DDE"/>
    <w:rsid w:val="002650F4"/>
    <w:rsid w:val="00282E7D"/>
    <w:rsid w:val="0028524E"/>
    <w:rsid w:val="002B3224"/>
    <w:rsid w:val="002C1BA6"/>
    <w:rsid w:val="002F7EE6"/>
    <w:rsid w:val="00304545"/>
    <w:rsid w:val="00304643"/>
    <w:rsid w:val="00366168"/>
    <w:rsid w:val="003A204A"/>
    <w:rsid w:val="003B6411"/>
    <w:rsid w:val="003D44DA"/>
    <w:rsid w:val="003D7169"/>
    <w:rsid w:val="00406CA4"/>
    <w:rsid w:val="004101B9"/>
    <w:rsid w:val="00414BAB"/>
    <w:rsid w:val="0042227E"/>
    <w:rsid w:val="00435B76"/>
    <w:rsid w:val="00441FC8"/>
    <w:rsid w:val="0044678B"/>
    <w:rsid w:val="004A6638"/>
    <w:rsid w:val="004C2532"/>
    <w:rsid w:val="004D66CC"/>
    <w:rsid w:val="00512168"/>
    <w:rsid w:val="0053537E"/>
    <w:rsid w:val="005A01DB"/>
    <w:rsid w:val="005A45FE"/>
    <w:rsid w:val="005B7CF8"/>
    <w:rsid w:val="005E1870"/>
    <w:rsid w:val="005F0A9A"/>
    <w:rsid w:val="00611FA7"/>
    <w:rsid w:val="00632770"/>
    <w:rsid w:val="006720C9"/>
    <w:rsid w:val="00683AA9"/>
    <w:rsid w:val="006A206A"/>
    <w:rsid w:val="006A2EAA"/>
    <w:rsid w:val="006C73CF"/>
    <w:rsid w:val="007136E5"/>
    <w:rsid w:val="0072777A"/>
    <w:rsid w:val="00756DC9"/>
    <w:rsid w:val="007A519B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F5322"/>
    <w:rsid w:val="00A446E4"/>
    <w:rsid w:val="00A5498E"/>
    <w:rsid w:val="00A5506F"/>
    <w:rsid w:val="00A94481"/>
    <w:rsid w:val="00AB1BF3"/>
    <w:rsid w:val="00B47DCD"/>
    <w:rsid w:val="00B8625F"/>
    <w:rsid w:val="00BC2808"/>
    <w:rsid w:val="00BC65AC"/>
    <w:rsid w:val="00BE09AE"/>
    <w:rsid w:val="00BE1B6F"/>
    <w:rsid w:val="00C874AD"/>
    <w:rsid w:val="00D0033D"/>
    <w:rsid w:val="00D0069B"/>
    <w:rsid w:val="00DE03E5"/>
    <w:rsid w:val="00DE5EE8"/>
    <w:rsid w:val="00E568FD"/>
    <w:rsid w:val="00EC7B4A"/>
    <w:rsid w:val="00EF04F8"/>
    <w:rsid w:val="00F027BE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  <w:style w:type="paragraph" w:customStyle="1" w:styleId="caaieiaie4">
    <w:name w:val="caaieiaie 4"/>
    <w:basedOn w:val="a"/>
    <w:next w:val="a"/>
    <w:rsid w:val="007136E5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72</cp:revision>
  <cp:lastPrinted>2019-01-23T10:34:00Z</cp:lastPrinted>
  <dcterms:created xsi:type="dcterms:W3CDTF">2018-11-24T11:34:00Z</dcterms:created>
  <dcterms:modified xsi:type="dcterms:W3CDTF">2019-02-25T14:53:00Z</dcterms:modified>
</cp:coreProperties>
</file>