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1C" w:rsidRPr="000D721C" w:rsidRDefault="000D721C" w:rsidP="000D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1C" w:rsidRPr="000D721C" w:rsidRDefault="000D721C" w:rsidP="000D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1C"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 wp14:anchorId="18D7D3E6" wp14:editId="2AE8E9E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0D721C" w:rsidRPr="000D721C" w:rsidRDefault="000D721C" w:rsidP="000D721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28.02.2019 року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D721C" w:rsidRPr="000D721C" w:rsidRDefault="000D721C" w:rsidP="000D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2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  <w:proofErr w:type="spellEnd"/>
    </w:p>
    <w:p w:rsidR="000D721C" w:rsidRDefault="000D721C" w:rsidP="000D721C">
      <w:pPr>
        <w:spacing w:after="0"/>
        <w:rPr>
          <w:rFonts w:ascii="Arial" w:hAnsi="Arial" w:cs="Arial"/>
          <w:color w:val="39474F"/>
          <w:sz w:val="21"/>
          <w:szCs w:val="21"/>
          <w:shd w:val="clear" w:color="auto" w:fill="FFFFFF"/>
        </w:rPr>
      </w:pPr>
    </w:p>
    <w:p w:rsidR="000D721C" w:rsidRPr="00BA1FB0" w:rsidRDefault="000D721C" w:rsidP="000D721C">
      <w:pPr>
        <w:spacing w:after="0"/>
        <w:rPr>
          <w:rFonts w:ascii="Times New Roman" w:hAnsi="Times New Roman" w:cs="Times New Roman"/>
          <w:sz w:val="28"/>
          <w:szCs w:val="21"/>
        </w:rPr>
      </w:pPr>
      <w:r w:rsidRPr="00BA1FB0">
        <w:rPr>
          <w:rFonts w:ascii="Times New Roman" w:hAnsi="Times New Roman" w:cs="Times New Roman"/>
          <w:sz w:val="28"/>
          <w:szCs w:val="21"/>
        </w:rPr>
        <w:t>Про харчування дітей в ОНЗ ЗОШ І-</w:t>
      </w:r>
      <w:proofErr w:type="spellStart"/>
      <w:r w:rsidRPr="00BA1FB0">
        <w:rPr>
          <w:rFonts w:ascii="Times New Roman" w:hAnsi="Times New Roman" w:cs="Times New Roman"/>
          <w:sz w:val="28"/>
          <w:szCs w:val="21"/>
        </w:rPr>
        <w:t>ІІІст</w:t>
      </w:r>
      <w:proofErr w:type="spellEnd"/>
      <w:r w:rsidRPr="00BA1FB0">
        <w:rPr>
          <w:rFonts w:ascii="Times New Roman" w:hAnsi="Times New Roman" w:cs="Times New Roman"/>
          <w:sz w:val="28"/>
          <w:szCs w:val="21"/>
        </w:rPr>
        <w:t xml:space="preserve">. </w:t>
      </w:r>
      <w:proofErr w:type="spellStart"/>
      <w:r w:rsidRPr="00BA1FB0">
        <w:rPr>
          <w:rFonts w:ascii="Times New Roman" w:hAnsi="Times New Roman" w:cs="Times New Roman"/>
          <w:sz w:val="28"/>
          <w:szCs w:val="21"/>
        </w:rPr>
        <w:t>с.Смідин</w:t>
      </w:r>
      <w:proofErr w:type="spellEnd"/>
    </w:p>
    <w:p w:rsidR="000D721C" w:rsidRPr="00BA1FB0" w:rsidRDefault="000D721C" w:rsidP="000D721C">
      <w:pPr>
        <w:spacing w:after="0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</w:t>
      </w:r>
    </w:p>
    <w:p w:rsidR="000D721C" w:rsidRPr="000D721C" w:rsidRDefault="000D721C" w:rsidP="000D721C">
      <w:pP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 Заслухавши інформація директора опорного навчального закладу ЗОШ І-ІІІ ст. </w:t>
      </w:r>
      <w:proofErr w:type="spellStart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 </w:t>
      </w:r>
      <w:r w:rsidRPr="000D721C">
        <w:rPr>
          <w:rFonts w:ascii="Times New Roman" w:hAnsi="Times New Roman" w:cs="Times New Roman"/>
          <w:sz w:val="28"/>
          <w:szCs w:val="28"/>
        </w:rPr>
        <w:t>Про харчування дітей в ОНЗ ЗОШ І-</w:t>
      </w:r>
      <w:proofErr w:type="spellStart"/>
      <w:r w:rsidRPr="000D721C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0D72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21C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  <w:r w:rsidRPr="000D721C">
        <w:rPr>
          <w:rFonts w:ascii="Times New Roman" w:hAnsi="Times New Roman" w:cs="Times New Roman"/>
          <w:sz w:val="28"/>
          <w:szCs w:val="28"/>
        </w:rPr>
        <w:t xml:space="preserve">  , керуючись  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наказ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ом 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Міністерства охорони здоров'я України, Міністерства освіти і науки України від 01 червня 2005 року № 242/329 “Про затвердження Порядку організації харчування дітей у навчальних та оздоровчих закладах</w:t>
      </w: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, відповідно до статті 32 Закону України « Про місцеве самоврядування в Україні» виконавчий комітет сільської ради</w:t>
      </w:r>
    </w:p>
    <w:p w:rsidR="000D721C" w:rsidRPr="000D721C" w:rsidRDefault="000D721C" w:rsidP="000D721C">
      <w:pP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                                   ВИРІШИВ :</w:t>
      </w:r>
    </w:p>
    <w:p w:rsidR="000D721C" w:rsidRPr="00C71906" w:rsidRDefault="000D721C" w:rsidP="00C7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21C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       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1.Інформацію директора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опорного навчального закладу ЗОШ І-ІІІ ст.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 </w:t>
      </w:r>
      <w:r w:rsidRPr="00C71906">
        <w:rPr>
          <w:rFonts w:ascii="Times New Roman" w:hAnsi="Times New Roman" w:cs="Times New Roman"/>
          <w:sz w:val="28"/>
          <w:szCs w:val="28"/>
        </w:rPr>
        <w:t>Про харчування дітей в ОНЗ ЗОШ І-</w:t>
      </w:r>
      <w:proofErr w:type="spellStart"/>
      <w:r w:rsidRPr="00C71906">
        <w:rPr>
          <w:rFonts w:ascii="Times New Roman" w:hAnsi="Times New Roman" w:cs="Times New Roman"/>
          <w:sz w:val="28"/>
          <w:szCs w:val="28"/>
        </w:rPr>
        <w:t>ІІІст</w:t>
      </w:r>
      <w:proofErr w:type="spellEnd"/>
      <w:r w:rsidRPr="00C71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1906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  <w:r w:rsidR="00174B17" w:rsidRPr="00C71906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Директору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опорного навчального закладу ЗОШ І-ІІІ ст.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Омельчук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М.Л.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1) створити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є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дину систему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харчування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в опорному навчальному закладі </w:t>
      </w:r>
    </w:p>
    <w:p w:rsidR="00174B17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ЗОШ –І- ІІІ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 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ступеня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с.Смідин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та   філіях ЗОШ І-ІІ ступеня 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с.Паридуби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, ЗОШ –І-</w:t>
      </w:r>
      <w:proofErr w:type="spellStart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ІІступеня</w:t>
      </w:r>
      <w:proofErr w:type="spellEnd"/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с.Рудня з 1 вересня 2019року.</w:t>
      </w:r>
    </w:p>
    <w:p w:rsidR="00C71906" w:rsidRPr="00C71906" w:rsidRDefault="00174B17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2) 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збільшити кількість учнів, охоплених гарячим харчуванням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у філіях опорного навчального закладу;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</w:rPr>
        <w:br/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3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) формувати навички правильного та здорового харчування;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</w:rPr>
        <w:br/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4</w:t>
      </w:r>
      <w:r w:rsidR="000D721C"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впроваджувати нові технології в організації харчування.</w:t>
      </w:r>
    </w:p>
    <w:p w:rsidR="008C3073" w:rsidRPr="00C71906" w:rsidRDefault="00C71906" w:rsidP="00C71906">
      <w:pPr>
        <w:spacing w:after="0"/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5) забезпечити 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 xml:space="preserve"> д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отримання санітарно-гігієнічних норм щодо організації харчування, о</w:t>
      </w: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птимального режиму роботи їдальні</w:t>
      </w:r>
    </w:p>
    <w:p w:rsidR="00C71906" w:rsidRDefault="00C71906" w:rsidP="00C71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906">
        <w:rPr>
          <w:rFonts w:ascii="Times New Roman" w:hAnsi="Times New Roman" w:cs="Times New Roman"/>
          <w:color w:val="39474F"/>
          <w:sz w:val="28"/>
          <w:szCs w:val="28"/>
          <w:shd w:val="clear" w:color="auto" w:fill="FFFFFF"/>
        </w:rPr>
        <w:t>6) раціонально та ефективно використовувати бюджетні кошти.</w:t>
      </w: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3.Контроль за виконанням даного рішення покласти на заступника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</w:p>
    <w:p w:rsid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</w:p>
    <w:p w:rsidR="00C71906" w:rsidRPr="00C71906" w:rsidRDefault="00C71906" w:rsidP="00C71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О.І.Піцик</w:t>
      </w:r>
      <w:bookmarkStart w:id="0" w:name="_GoBack"/>
      <w:bookmarkEnd w:id="0"/>
    </w:p>
    <w:sectPr w:rsidR="00C71906" w:rsidRPr="00C71906" w:rsidSect="000D721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1E"/>
    <w:rsid w:val="000D721C"/>
    <w:rsid w:val="00174B17"/>
    <w:rsid w:val="004B4F1E"/>
    <w:rsid w:val="008C3073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5D9F-7737-47AE-BBA0-EA0EBCD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2019-03-17T13:52:00Z</dcterms:created>
  <dcterms:modified xsi:type="dcterms:W3CDTF">2019-03-17T14:15:00Z</dcterms:modified>
</cp:coreProperties>
</file>