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7" w:rsidRDefault="00AE1F47" w:rsidP="003075BE">
      <w:pPr>
        <w:jc w:val="center"/>
        <w:rPr>
          <w:sz w:val="28"/>
          <w:szCs w:val="28"/>
          <w:lang w:val="uk-UA"/>
        </w:rPr>
      </w:pPr>
    </w:p>
    <w:p w:rsidR="003075BE" w:rsidRDefault="00AE1F47" w:rsidP="003075BE">
      <w:pPr>
        <w:jc w:val="center"/>
        <w:rPr>
          <w:sz w:val="28"/>
          <w:szCs w:val="28"/>
          <w:lang w:val="uk-UA"/>
        </w:rPr>
      </w:pPr>
      <w:r w:rsidRPr="00115617">
        <w:rPr>
          <w:noProof/>
          <w:spacing w:val="8"/>
          <w:lang w:val="uk-UA" w:eastAsia="uk-UA"/>
        </w:rPr>
        <w:drawing>
          <wp:inline distT="0" distB="0" distL="0" distR="0" wp14:anchorId="1B417165" wp14:editId="38A7F7D9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47" w:rsidRPr="00DC01F5" w:rsidRDefault="00AE1F47" w:rsidP="003075BE">
      <w:pPr>
        <w:jc w:val="center"/>
        <w:rPr>
          <w:sz w:val="28"/>
          <w:szCs w:val="28"/>
          <w:lang w:val="uk-UA"/>
        </w:rPr>
      </w:pPr>
    </w:p>
    <w:p w:rsidR="003075BE" w:rsidRPr="00DC01F5" w:rsidRDefault="003075BE" w:rsidP="003075BE">
      <w:pPr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                                                СМІДИНСЬКА   СІЛЬСЬКА  РАДА</w:t>
      </w:r>
    </w:p>
    <w:p w:rsidR="003075BE" w:rsidRPr="00DC01F5" w:rsidRDefault="003075BE" w:rsidP="003075BE">
      <w:pPr>
        <w:jc w:val="center"/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>СТАРОВИЖІВСЬКИЙ  РАЙОН     ВОЛИНСЬКА  ОБЛАСТЬ</w:t>
      </w:r>
    </w:p>
    <w:p w:rsidR="003075BE" w:rsidRPr="00DC01F5" w:rsidRDefault="003075BE" w:rsidP="003075BE">
      <w:pPr>
        <w:jc w:val="center"/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>ВИКОНАВЧИЙ   КОМІТЕТ</w:t>
      </w:r>
    </w:p>
    <w:p w:rsidR="003075BE" w:rsidRPr="00DC01F5" w:rsidRDefault="003075BE" w:rsidP="003075BE">
      <w:pPr>
        <w:jc w:val="center"/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>РІШЕННЯ</w:t>
      </w:r>
    </w:p>
    <w:p w:rsidR="003075BE" w:rsidRPr="00DC01F5" w:rsidRDefault="003075BE" w:rsidP="003075BE">
      <w:pPr>
        <w:tabs>
          <w:tab w:val="left" w:pos="3960"/>
          <w:tab w:val="center" w:pos="4677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</w:t>
      </w:r>
    </w:p>
    <w:p w:rsidR="003075BE" w:rsidRPr="003C18A3" w:rsidRDefault="00014956" w:rsidP="003075BE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30.05.</w:t>
      </w:r>
      <w:r w:rsidR="003075BE" w:rsidRPr="00350068">
        <w:rPr>
          <w:sz w:val="28"/>
          <w:szCs w:val="28"/>
          <w:u w:val="single"/>
          <w:lang w:val="uk-UA"/>
        </w:rPr>
        <w:t>201</w:t>
      </w:r>
      <w:r w:rsidR="003075BE">
        <w:rPr>
          <w:sz w:val="28"/>
          <w:szCs w:val="28"/>
          <w:u w:val="single"/>
          <w:lang w:val="uk-UA"/>
        </w:rPr>
        <w:t>9</w:t>
      </w:r>
      <w:r w:rsidR="003075BE" w:rsidRPr="00350068">
        <w:rPr>
          <w:sz w:val="28"/>
          <w:szCs w:val="28"/>
          <w:u w:val="single"/>
          <w:lang w:val="uk-UA"/>
        </w:rPr>
        <w:t xml:space="preserve"> року</w:t>
      </w:r>
      <w:r w:rsidR="003075BE" w:rsidRPr="003C18A3">
        <w:rPr>
          <w:sz w:val="28"/>
          <w:szCs w:val="28"/>
          <w:lang w:val="uk-UA"/>
        </w:rPr>
        <w:t xml:space="preserve"> </w:t>
      </w:r>
      <w:r w:rsidR="003075B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50</w:t>
      </w:r>
      <w:r w:rsidR="003075BE">
        <w:rPr>
          <w:sz w:val="28"/>
          <w:szCs w:val="28"/>
          <w:lang w:val="uk-UA"/>
        </w:rPr>
        <w:t xml:space="preserve">                                                    </w:t>
      </w:r>
    </w:p>
    <w:p w:rsidR="003075BE" w:rsidRPr="003C18A3" w:rsidRDefault="003075BE" w:rsidP="003075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с.Смідин</w:t>
      </w:r>
    </w:p>
    <w:p w:rsidR="003075BE" w:rsidRPr="00DC01F5" w:rsidRDefault="003075BE" w:rsidP="003075BE">
      <w:pPr>
        <w:tabs>
          <w:tab w:val="left" w:pos="1200"/>
        </w:tabs>
        <w:rPr>
          <w:sz w:val="28"/>
          <w:szCs w:val="28"/>
          <w:lang w:val="uk-UA"/>
        </w:rPr>
      </w:pPr>
    </w:p>
    <w:p w:rsidR="003075BE" w:rsidRDefault="009E5B0D" w:rsidP="00E7716D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посадових інструкцій працівників</w:t>
      </w:r>
    </w:p>
    <w:p w:rsidR="009E5B0D" w:rsidRPr="00DC01F5" w:rsidRDefault="009E5B0D" w:rsidP="00E7716D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3075BE" w:rsidRPr="00DC01F5" w:rsidRDefault="003075BE" w:rsidP="003075BE">
      <w:pPr>
        <w:tabs>
          <w:tab w:val="left" w:pos="1200"/>
        </w:tabs>
        <w:rPr>
          <w:sz w:val="28"/>
          <w:szCs w:val="28"/>
          <w:lang w:val="uk-UA"/>
        </w:rPr>
      </w:pPr>
    </w:p>
    <w:p w:rsidR="003075BE" w:rsidRPr="00DC01F5" w:rsidRDefault="003075BE" w:rsidP="003075BE">
      <w:pPr>
        <w:tabs>
          <w:tab w:val="left" w:pos="1200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            </w:t>
      </w:r>
      <w:r w:rsidRPr="00DC01F5">
        <w:rPr>
          <w:color w:val="000000"/>
          <w:sz w:val="28"/>
          <w:szCs w:val="28"/>
          <w:lang w:val="uk-UA"/>
        </w:rPr>
        <w:t>Керуючись типовими  професійно</w:t>
      </w:r>
      <w:r>
        <w:rPr>
          <w:color w:val="000000"/>
          <w:sz w:val="28"/>
          <w:szCs w:val="28"/>
          <w:lang w:val="uk-UA"/>
        </w:rPr>
        <w:t xml:space="preserve"> </w:t>
      </w:r>
      <w:r w:rsidRPr="00DC01F5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DC01F5">
        <w:rPr>
          <w:color w:val="000000"/>
          <w:sz w:val="28"/>
          <w:szCs w:val="28"/>
          <w:lang w:val="uk-UA"/>
        </w:rPr>
        <w:t>кваліфікаційними характеристиками  посадових осіб місцевого самоврядування,</w:t>
      </w:r>
      <w:r>
        <w:rPr>
          <w:color w:val="000000"/>
          <w:sz w:val="28"/>
          <w:szCs w:val="28"/>
          <w:lang w:val="uk-UA"/>
        </w:rPr>
        <w:t xml:space="preserve"> </w:t>
      </w:r>
      <w:r w:rsidRPr="00DC01F5">
        <w:rPr>
          <w:color w:val="000000"/>
          <w:sz w:val="28"/>
          <w:szCs w:val="28"/>
          <w:lang w:val="uk-UA"/>
        </w:rPr>
        <w:t>які затверджені наказом Головдержслужби від 29.12.2009р. № 406, Законом України «Про місцеве самоврядування в Україні»</w:t>
      </w:r>
      <w:r w:rsidRPr="00DC01F5">
        <w:rPr>
          <w:sz w:val="28"/>
          <w:szCs w:val="28"/>
          <w:lang w:val="uk-UA"/>
        </w:rPr>
        <w:t xml:space="preserve">», виконавчий комітет сільської ради :                                                              </w:t>
      </w:r>
    </w:p>
    <w:p w:rsidR="003075BE" w:rsidRPr="00DC01F5" w:rsidRDefault="003075BE" w:rsidP="003075BE">
      <w:pPr>
        <w:tabs>
          <w:tab w:val="left" w:pos="1200"/>
        </w:tabs>
        <w:rPr>
          <w:sz w:val="28"/>
          <w:szCs w:val="28"/>
          <w:lang w:val="uk-UA"/>
        </w:rPr>
      </w:pPr>
    </w:p>
    <w:p w:rsidR="003075BE" w:rsidRPr="00DC01F5" w:rsidRDefault="003075BE" w:rsidP="003075BE">
      <w:pPr>
        <w:tabs>
          <w:tab w:val="left" w:pos="1200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                                                              ВИРІШИВ :</w:t>
      </w:r>
    </w:p>
    <w:p w:rsidR="003075BE" w:rsidRPr="00DC01F5" w:rsidRDefault="003075BE" w:rsidP="003075BE">
      <w:pPr>
        <w:tabs>
          <w:tab w:val="left" w:pos="1560"/>
          <w:tab w:val="left" w:pos="1680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            1.Затвердити посадові інструкції працівників </w:t>
      </w:r>
      <w:r>
        <w:rPr>
          <w:sz w:val="28"/>
          <w:szCs w:val="28"/>
          <w:lang w:val="uk-UA"/>
        </w:rPr>
        <w:t>Смідинської сільської ради та її виконавчого комітету</w:t>
      </w:r>
    </w:p>
    <w:p w:rsidR="003075BE" w:rsidRPr="00DC01F5" w:rsidRDefault="003075BE" w:rsidP="00AE1F47">
      <w:pPr>
        <w:tabs>
          <w:tab w:val="left" w:pos="1200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             </w:t>
      </w:r>
      <w:r w:rsidR="00AE1F47">
        <w:rPr>
          <w:sz w:val="28"/>
          <w:szCs w:val="28"/>
          <w:lang w:val="uk-UA"/>
        </w:rPr>
        <w:t>2</w:t>
      </w:r>
      <w:r w:rsidRPr="00DC01F5">
        <w:rPr>
          <w:sz w:val="28"/>
          <w:szCs w:val="28"/>
          <w:lang w:val="uk-UA"/>
        </w:rPr>
        <w:t>.Контроль за виконанням даного рішення покласти на секретаря виконкому  Паридубець В.М.</w:t>
      </w:r>
    </w:p>
    <w:p w:rsidR="003075BE" w:rsidRPr="00DC01F5" w:rsidRDefault="003075BE" w:rsidP="003075BE">
      <w:pPr>
        <w:tabs>
          <w:tab w:val="left" w:pos="1680"/>
        </w:tabs>
        <w:rPr>
          <w:sz w:val="28"/>
          <w:szCs w:val="28"/>
          <w:lang w:val="uk-UA"/>
        </w:rPr>
      </w:pPr>
    </w:p>
    <w:p w:rsidR="003075BE" w:rsidRPr="00DC01F5" w:rsidRDefault="003075BE" w:rsidP="003075BE">
      <w:pPr>
        <w:tabs>
          <w:tab w:val="left" w:pos="1680"/>
        </w:tabs>
        <w:rPr>
          <w:sz w:val="28"/>
          <w:szCs w:val="28"/>
          <w:lang w:val="uk-UA"/>
        </w:rPr>
      </w:pPr>
    </w:p>
    <w:p w:rsidR="003075BE" w:rsidRPr="00DC01F5" w:rsidRDefault="003075BE" w:rsidP="003075BE">
      <w:pPr>
        <w:tabs>
          <w:tab w:val="left" w:pos="1680"/>
        </w:tabs>
        <w:rPr>
          <w:sz w:val="28"/>
          <w:szCs w:val="28"/>
          <w:lang w:val="uk-UA"/>
        </w:rPr>
      </w:pPr>
      <w:r w:rsidRPr="00DC01F5">
        <w:rPr>
          <w:sz w:val="28"/>
          <w:szCs w:val="28"/>
          <w:lang w:val="uk-UA"/>
        </w:rPr>
        <w:t xml:space="preserve">Сільський голова                                     </w:t>
      </w:r>
      <w:r>
        <w:rPr>
          <w:sz w:val="28"/>
          <w:szCs w:val="28"/>
          <w:lang w:val="uk-UA"/>
        </w:rPr>
        <w:t xml:space="preserve">                            О.І.Піцик</w:t>
      </w:r>
    </w:p>
    <w:p w:rsidR="003075BE" w:rsidRPr="00DC01F5" w:rsidRDefault="003075BE" w:rsidP="003075BE">
      <w:pPr>
        <w:tabs>
          <w:tab w:val="left" w:pos="1680"/>
        </w:tabs>
        <w:rPr>
          <w:sz w:val="28"/>
          <w:szCs w:val="28"/>
          <w:lang w:val="uk-UA"/>
        </w:rPr>
      </w:pPr>
    </w:p>
    <w:p w:rsidR="003075BE" w:rsidRPr="00DC01F5" w:rsidRDefault="003075BE" w:rsidP="003075BE">
      <w:pPr>
        <w:tabs>
          <w:tab w:val="left" w:pos="1680"/>
        </w:tabs>
        <w:rPr>
          <w:sz w:val="28"/>
          <w:szCs w:val="28"/>
          <w:lang w:val="uk-UA"/>
        </w:rPr>
      </w:pPr>
    </w:p>
    <w:p w:rsidR="00324959" w:rsidRDefault="00324959"/>
    <w:p w:rsidR="0045322C" w:rsidRDefault="0045322C"/>
    <w:p w:rsidR="0045322C" w:rsidRDefault="0045322C"/>
    <w:p w:rsidR="0045322C" w:rsidRDefault="0045322C"/>
    <w:p w:rsidR="0045322C" w:rsidRDefault="0045322C"/>
    <w:p w:rsidR="0045322C" w:rsidRDefault="0045322C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EA3D6B" w:rsidRDefault="00EA3D6B"/>
    <w:p w:rsidR="0045322C" w:rsidRPr="004A058E" w:rsidRDefault="004A058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AE1F47">
        <w:rPr>
          <w:lang w:val="uk-UA"/>
        </w:rPr>
        <w:t xml:space="preserve"> </w:t>
      </w:r>
    </w:p>
    <w:p w:rsidR="0045322C" w:rsidRDefault="0045322C"/>
    <w:p w:rsidR="0045322C" w:rsidRDefault="0045322C"/>
    <w:p w:rsidR="0045322C" w:rsidRDefault="0045322C"/>
    <w:p w:rsidR="00014956" w:rsidRPr="002F5D36" w:rsidRDefault="00014956" w:rsidP="00014956">
      <w:pPr>
        <w:ind w:left="6095"/>
        <w:jc w:val="both"/>
      </w:pPr>
      <w:r w:rsidRPr="002F5D36">
        <w:t>«</w:t>
      </w:r>
      <w:r>
        <w:t>ЗАТВЕРДЖЕНО</w:t>
      </w:r>
      <w:r w:rsidRPr="002F5D36">
        <w:t>»</w:t>
      </w:r>
    </w:p>
    <w:p w:rsidR="0051306D" w:rsidRDefault="00014956" w:rsidP="00014956">
      <w:pPr>
        <w:jc w:val="both"/>
        <w:rPr>
          <w:lang w:val="uk-UA"/>
        </w:rPr>
      </w:pPr>
      <w:r>
        <w:t xml:space="preserve">                                                                                                     </w:t>
      </w:r>
      <w:r w:rsidR="0051306D">
        <w:rPr>
          <w:lang w:val="uk-UA"/>
        </w:rPr>
        <w:t xml:space="preserve">Рішення виконавчого комітету </w:t>
      </w:r>
    </w:p>
    <w:p w:rsidR="00014956" w:rsidRDefault="0051306D" w:rsidP="00014956">
      <w:pPr>
        <w:jc w:val="both"/>
      </w:pPr>
      <w:r>
        <w:rPr>
          <w:lang w:val="uk-UA"/>
        </w:rPr>
        <w:t xml:space="preserve">                                                                                                     №50 від 30.05.2019року</w:t>
      </w:r>
      <w:r w:rsidR="00014956">
        <w:t xml:space="preserve"> </w:t>
      </w:r>
      <w:r w:rsidR="004D5AB8">
        <w:rPr>
          <w:lang w:val="uk-UA"/>
        </w:rPr>
        <w:t xml:space="preserve"> </w:t>
      </w:r>
      <w:r w:rsidR="00014956">
        <w:t xml:space="preserve">      </w:t>
      </w:r>
    </w:p>
    <w:p w:rsidR="00014956" w:rsidRPr="002F5D36" w:rsidRDefault="00014956" w:rsidP="00014956">
      <w:pPr>
        <w:jc w:val="both"/>
      </w:pPr>
      <w:r>
        <w:t xml:space="preserve">                                                                                                      </w:t>
      </w:r>
      <w:r w:rsidR="004D5AB8">
        <w:rPr>
          <w:lang w:val="uk-UA"/>
        </w:rPr>
        <w:t xml:space="preserve"> </w:t>
      </w:r>
      <w:r>
        <w:t xml:space="preserve"> </w:t>
      </w:r>
    </w:p>
    <w:p w:rsidR="00014956" w:rsidRPr="002F5D36" w:rsidRDefault="00014956" w:rsidP="00014956">
      <w:pPr>
        <w:jc w:val="center"/>
        <w:rPr>
          <w:b/>
        </w:rPr>
      </w:pPr>
      <w:proofErr w:type="gramStart"/>
      <w:r w:rsidRPr="002F5D36">
        <w:rPr>
          <w:b/>
        </w:rPr>
        <w:t>ПОСАДОВА  ІНСТРУКЦІЯ</w:t>
      </w:r>
      <w:proofErr w:type="gramEnd"/>
      <w:r>
        <w:rPr>
          <w:b/>
        </w:rPr>
        <w:t xml:space="preserve"> ГОЛОВНОГО БУХГАЛТЕРА </w:t>
      </w:r>
    </w:p>
    <w:p w:rsidR="00014956" w:rsidRPr="00014956" w:rsidRDefault="00014956" w:rsidP="00014956">
      <w:pPr>
        <w:jc w:val="center"/>
        <w:rPr>
          <w:b/>
          <w:sz w:val="28"/>
          <w:szCs w:val="28"/>
        </w:rPr>
      </w:pPr>
      <w:r w:rsidRPr="00014956">
        <w:rPr>
          <w:b/>
          <w:sz w:val="28"/>
          <w:szCs w:val="28"/>
        </w:rPr>
        <w:t>1. Загальні положення.</w:t>
      </w:r>
    </w:p>
    <w:p w:rsidR="00014956" w:rsidRPr="00014956" w:rsidRDefault="00014956" w:rsidP="00014956">
      <w:pPr>
        <w:shd w:val="clear" w:color="auto" w:fill="FAFAFA"/>
        <w:ind w:firstLine="708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1.1. Головний бухгалтер є посадовою особою виконавчого комітету Смідинської </w:t>
      </w:r>
      <w:proofErr w:type="gramStart"/>
      <w:r w:rsidRPr="00014956">
        <w:rPr>
          <w:color w:val="000000"/>
          <w:sz w:val="28"/>
          <w:szCs w:val="28"/>
        </w:rPr>
        <w:t>сільської  ради</w:t>
      </w:r>
      <w:proofErr w:type="gramEnd"/>
      <w:r w:rsidRPr="00014956">
        <w:rPr>
          <w:color w:val="000000"/>
          <w:sz w:val="28"/>
          <w:szCs w:val="28"/>
        </w:rPr>
        <w:t>.</w:t>
      </w:r>
    </w:p>
    <w:p w:rsidR="00014956" w:rsidRPr="00014956" w:rsidRDefault="00014956" w:rsidP="00014956">
      <w:pPr>
        <w:shd w:val="clear" w:color="auto" w:fill="FAFAFA"/>
        <w:ind w:firstLine="708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1.2. Головний бухгалтер призначається на посаду на конкурсній </w:t>
      </w:r>
      <w:proofErr w:type="gramStart"/>
      <w:r w:rsidRPr="00014956">
        <w:rPr>
          <w:color w:val="000000"/>
          <w:sz w:val="28"/>
          <w:szCs w:val="28"/>
        </w:rPr>
        <w:t>основі  розпорядженням</w:t>
      </w:r>
      <w:proofErr w:type="gramEnd"/>
      <w:r w:rsidRPr="00014956">
        <w:rPr>
          <w:color w:val="000000"/>
          <w:sz w:val="28"/>
          <w:szCs w:val="28"/>
        </w:rPr>
        <w:t xml:space="preserve"> сільського голови.</w:t>
      </w:r>
    </w:p>
    <w:p w:rsidR="00014956" w:rsidRPr="00014956" w:rsidRDefault="00014956" w:rsidP="00014956">
      <w:pPr>
        <w:shd w:val="clear" w:color="auto" w:fill="FAFAFA"/>
        <w:ind w:firstLine="708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1.3. Головний бухгалтер підпорядковується безпосередньо сільському голові.</w:t>
      </w:r>
    </w:p>
    <w:p w:rsidR="00014956" w:rsidRPr="00014956" w:rsidRDefault="00014956" w:rsidP="00014956">
      <w:pPr>
        <w:pStyle w:val="a3"/>
        <w:spacing w:before="15" w:beforeAutospacing="0" w:after="15" w:afterAutospacing="0"/>
        <w:ind w:firstLine="708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1.4. Кваліфікаційні вимоги: освіта відповідного професійного спрямування за освітньо-кваліфікаційним рівнем</w:t>
      </w:r>
      <w:r w:rsidR="004D5AB8">
        <w:rPr>
          <w:color w:val="000000"/>
          <w:sz w:val="28"/>
          <w:szCs w:val="28"/>
        </w:rPr>
        <w:t xml:space="preserve"> </w:t>
      </w:r>
      <w:r w:rsidRPr="00014956">
        <w:rPr>
          <w:color w:val="000000"/>
          <w:sz w:val="28"/>
          <w:szCs w:val="28"/>
        </w:rPr>
        <w:t>.</w:t>
      </w:r>
    </w:p>
    <w:p w:rsidR="00014956" w:rsidRPr="00014956" w:rsidRDefault="00014956" w:rsidP="00014956">
      <w:pPr>
        <w:pStyle w:val="a3"/>
        <w:spacing w:before="15" w:beforeAutospacing="0" w:after="15" w:afterAutospacing="0"/>
        <w:ind w:firstLine="708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1.5. Стаж роботи за фахом у державній чи прирівняній службі на посаді провідного спеціаліста не менше 3 років або стаж роботи за фахом в інших сферах не менше 5 років.</w:t>
      </w:r>
    </w:p>
    <w:p w:rsidR="00014956" w:rsidRPr="00014956" w:rsidRDefault="00014956" w:rsidP="00014956">
      <w:pPr>
        <w:shd w:val="clear" w:color="auto" w:fill="FAFAFA"/>
        <w:ind w:firstLine="708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1.6. У своїй діяльності головний бухгалтер керується Конституцією України, Законами України «Про службу в органах місцевого самоврядування», «Про запобігання корупції», «Про місцеве самоврядування в Україні», «Про Державний бюджет України», Бюджетним Кодексом України, іншими розпорядчими актами Президента України та вищих органів, наказами і розпорядженнями сільського голови, рішеннями сільської   ради та її виконавчого комітету, регламентами сільської ради та її виконавчого комітету, посадовою інструкцією та завданнями керівництва сільської ради.</w:t>
      </w:r>
    </w:p>
    <w:p w:rsidR="00014956" w:rsidRPr="00014956" w:rsidRDefault="00014956" w:rsidP="00014956">
      <w:pPr>
        <w:shd w:val="clear" w:color="auto" w:fill="FAFAFA"/>
        <w:ind w:firstLine="708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Головний бухгалтер повинен знати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- Конституцію України, акти законодавства та нормативні документи, що стосуються служби в органах місцевого самоврядування; Укази Президента України, постанови та розпорядження Верховної Ради України, Кабінету Міністрів України, органів виконавчої влади вищого рівня;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- регламентні, інструктивні та спеціальні акти і документи, що регулюють діяльність сільської ради і її виконавчого комітету, їх завдання та функції;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- бухгалтерський облік, основи права, державного управління, економіки та менеджменту;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- правила ділового етикету.</w:t>
      </w:r>
    </w:p>
    <w:p w:rsidR="00014956" w:rsidRPr="00014956" w:rsidRDefault="00014956" w:rsidP="00014956">
      <w:pPr>
        <w:shd w:val="clear" w:color="auto" w:fill="FAFAFA"/>
        <w:jc w:val="center"/>
        <w:rPr>
          <w:b/>
          <w:color w:val="000000"/>
          <w:sz w:val="28"/>
          <w:szCs w:val="28"/>
        </w:rPr>
      </w:pPr>
      <w:r w:rsidRPr="00014956">
        <w:rPr>
          <w:b/>
          <w:bCs/>
          <w:color w:val="000000"/>
          <w:sz w:val="28"/>
          <w:szCs w:val="28"/>
        </w:rPr>
        <w:t>2. Завдання та обов'язки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 </w:t>
      </w:r>
      <w:r w:rsidRPr="00014956">
        <w:rPr>
          <w:color w:val="000000"/>
          <w:sz w:val="28"/>
          <w:szCs w:val="28"/>
        </w:rPr>
        <w:tab/>
        <w:t>2.1. Забезпечує організацію бухгалтерського обліку і здійснює контроль за раціональним, економним використанням ресурсів, збереженням державної та комунальної власності територіальної громади;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 xml:space="preserve">2.2. Візує всі договори та угоди на одержання, придбання або відпуск товарно-матеріальних цінностей і на виконання робіт і послуг, що укладаються виконкомом </w:t>
      </w:r>
      <w:proofErr w:type="gramStart"/>
      <w:r w:rsidRPr="00014956">
        <w:rPr>
          <w:color w:val="000000"/>
          <w:sz w:val="28"/>
          <w:szCs w:val="28"/>
        </w:rPr>
        <w:t>сільської  ради</w:t>
      </w:r>
      <w:proofErr w:type="gramEnd"/>
      <w:r w:rsidRPr="00014956">
        <w:rPr>
          <w:color w:val="000000"/>
          <w:sz w:val="28"/>
          <w:szCs w:val="28"/>
        </w:rPr>
        <w:t>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 xml:space="preserve">2.3. Веде контроль за своєчасними та в повній мірі обрахованими надходженнями різних видів податків та зборів до бюджету </w:t>
      </w:r>
      <w:proofErr w:type="gramStart"/>
      <w:r w:rsidRPr="00014956">
        <w:rPr>
          <w:color w:val="000000"/>
          <w:sz w:val="28"/>
          <w:szCs w:val="28"/>
        </w:rPr>
        <w:t>сільської  ради</w:t>
      </w:r>
      <w:proofErr w:type="gramEnd"/>
      <w:r w:rsidRPr="00014956">
        <w:rPr>
          <w:color w:val="000000"/>
          <w:sz w:val="28"/>
          <w:szCs w:val="28"/>
        </w:rPr>
        <w:t>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2.4. Фінансує підвідомчі установи згідно з асигнуваннями, передбаченими кошторисами цих установ, в межах бюджетних видатків, затверджених сільською радою;</w:t>
      </w:r>
      <w:r w:rsidR="00B55042">
        <w:rPr>
          <w:color w:val="000000"/>
          <w:sz w:val="28"/>
          <w:szCs w:val="28"/>
          <w:lang w:val="uk-UA"/>
        </w:rPr>
        <w:t xml:space="preserve"> </w:t>
      </w:r>
      <w:r w:rsidRPr="00014956">
        <w:rPr>
          <w:color w:val="000000"/>
          <w:sz w:val="28"/>
          <w:szCs w:val="28"/>
        </w:rPr>
        <w:t>2.5. Проводить перевірку документів щодо правильності їх оформлення та законності здійснюваних операцій;</w:t>
      </w:r>
    </w:p>
    <w:p w:rsid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lastRenderedPageBreak/>
        <w:tab/>
      </w:r>
    </w:p>
    <w:p w:rsid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</w:p>
    <w:p w:rsidR="00B55042" w:rsidRDefault="00B55042" w:rsidP="00014956">
      <w:pPr>
        <w:shd w:val="clear" w:color="auto" w:fill="FAFAFA"/>
        <w:jc w:val="both"/>
        <w:rPr>
          <w:color w:val="000000"/>
          <w:sz w:val="28"/>
          <w:szCs w:val="28"/>
        </w:rPr>
      </w:pPr>
    </w:p>
    <w:p w:rsidR="00B55042" w:rsidRDefault="00B55042" w:rsidP="00014956">
      <w:pPr>
        <w:shd w:val="clear" w:color="auto" w:fill="FAFAFA"/>
        <w:jc w:val="both"/>
        <w:rPr>
          <w:color w:val="000000"/>
          <w:sz w:val="28"/>
          <w:szCs w:val="28"/>
        </w:rPr>
      </w:pP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>2.6. Приймає участь у проведенні інвентаризацій матеріальних цінностей, грошових коштів, розрахунків та інших статей балансу;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2.7. Підписує і фіксує всі документи, пов’язані з виконанням бюджету, кошторисів видатків по бюджету та позабюджетних коштах, а також документи, які є основою для видачі грошей, товарно-матеріальних цінностей (платіжні доручення, платіжні відомості на зарплату та інші касові документи);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           2.8. Готує, складає і передає місячні, квартальні та річні звіти про роботу сільської ради по виконанню бюджету </w:t>
      </w:r>
      <w:proofErr w:type="gramStart"/>
      <w:r w:rsidRPr="00014956">
        <w:rPr>
          <w:color w:val="000000"/>
          <w:sz w:val="28"/>
          <w:szCs w:val="28"/>
        </w:rPr>
        <w:t>сільської  ради</w:t>
      </w:r>
      <w:proofErr w:type="gramEnd"/>
      <w:r w:rsidRPr="00014956">
        <w:rPr>
          <w:color w:val="000000"/>
          <w:sz w:val="28"/>
          <w:szCs w:val="28"/>
        </w:rPr>
        <w:t xml:space="preserve"> до вищестоячих органів;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2.9. Готує квартальні та річні звіти з пояснювальним записками і усіма розрахунками на розгляд виконкому, депутатських комісій та на затвердження сесіями сільської ради;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2.10. Приймає участь у роботі комісії та інших колегіальних органів ради, до складу яких він входить;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         2.11. Готує інформацію для оприлюднення та відповіді на запити з фінансових питань згідно положеннь законодавства про доступ до публічної інформації;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          2.12. Звіт </w:t>
      </w:r>
      <w:proofErr w:type="gramStart"/>
      <w:r w:rsidRPr="00014956">
        <w:rPr>
          <w:color w:val="000000"/>
          <w:sz w:val="28"/>
          <w:szCs w:val="28"/>
        </w:rPr>
        <w:t>про  надходження</w:t>
      </w:r>
      <w:proofErr w:type="gramEnd"/>
      <w:r w:rsidRPr="00014956">
        <w:rPr>
          <w:color w:val="000000"/>
          <w:sz w:val="28"/>
          <w:szCs w:val="28"/>
        </w:rPr>
        <w:t xml:space="preserve"> і використання коштів загального фонду, звіт про  надходження і використання коштів плата за послуги, звіт про надходження і використання коштів за іншими джерелами власних надходжень, звіт про  надходження і використання коштів інших надходжень спеціального фонду, відрядження;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 xml:space="preserve">        2.13. Подає до УДКСУ у Старовижівському районі: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 xml:space="preserve">- мережу та зміни до </w:t>
      </w:r>
      <w:proofErr w:type="gramStart"/>
      <w:r w:rsidRPr="00014956">
        <w:rPr>
          <w:color w:val="000000"/>
          <w:sz w:val="28"/>
          <w:szCs w:val="28"/>
        </w:rPr>
        <w:t>мережі  розпорядників</w:t>
      </w:r>
      <w:proofErr w:type="gramEnd"/>
      <w:r w:rsidRPr="00014956">
        <w:rPr>
          <w:color w:val="000000"/>
          <w:sz w:val="28"/>
          <w:szCs w:val="28"/>
        </w:rPr>
        <w:t xml:space="preserve"> та одержувачів коштів, заявки про відкриття та закриття рахунків,картки із зразками підписів та відбитка печатки,перелік рахунків,якими можуть розпоряджатися особи, зазначені в картці із зразками підписів та відбитка печатки та інші документи  згідно чинного законодавства.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- приймає участь у організаційних заходах з підготовки та проведення референдумів та виборів до органів державної влади і місцевого самоврядування;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- веде книгу журнал- головна, книга обліку касових та фактичних видатків, меморіальні ордера 2,3,8,16,17.</w:t>
      </w:r>
    </w:p>
    <w:p w:rsidR="00014956" w:rsidRPr="00014956" w:rsidRDefault="00014956" w:rsidP="00014956">
      <w:pPr>
        <w:shd w:val="clear" w:color="auto" w:fill="FAFAFA"/>
        <w:jc w:val="both"/>
        <w:rPr>
          <w:color w:val="000000"/>
          <w:sz w:val="28"/>
          <w:szCs w:val="28"/>
        </w:rPr>
      </w:pPr>
      <w:r w:rsidRPr="00014956">
        <w:rPr>
          <w:color w:val="000000"/>
          <w:sz w:val="28"/>
          <w:szCs w:val="28"/>
        </w:rPr>
        <w:tab/>
        <w:t>- виконує інші доручення сільського голови.</w:t>
      </w:r>
    </w:p>
    <w:p w:rsidR="00014956" w:rsidRPr="00014956" w:rsidRDefault="00014956" w:rsidP="00014956">
      <w:pPr>
        <w:shd w:val="clear" w:color="auto" w:fill="FAFAFA"/>
        <w:jc w:val="center"/>
        <w:rPr>
          <w:b/>
          <w:color w:val="000000"/>
          <w:sz w:val="28"/>
          <w:szCs w:val="28"/>
        </w:rPr>
      </w:pPr>
      <w:r w:rsidRPr="00014956">
        <w:rPr>
          <w:b/>
          <w:bCs/>
          <w:color w:val="000000"/>
          <w:sz w:val="28"/>
          <w:szCs w:val="28"/>
        </w:rPr>
        <w:t xml:space="preserve">3. </w:t>
      </w:r>
      <w:r w:rsidRPr="00014956">
        <w:rPr>
          <w:b/>
          <w:color w:val="000000"/>
          <w:sz w:val="28"/>
          <w:szCs w:val="28"/>
        </w:rPr>
        <w:t>Головний бухгалтер має право</w:t>
      </w:r>
    </w:p>
    <w:p w:rsidR="00014956" w:rsidRPr="00014956" w:rsidRDefault="00014956" w:rsidP="00014956">
      <w:pPr>
        <w:shd w:val="clear" w:color="auto" w:fill="FAFAFA"/>
        <w:jc w:val="both"/>
        <w:rPr>
          <w:sz w:val="28"/>
          <w:szCs w:val="28"/>
        </w:rPr>
      </w:pPr>
      <w:r w:rsidRPr="00014956">
        <w:rPr>
          <w:sz w:val="28"/>
          <w:szCs w:val="28"/>
        </w:rPr>
        <w:tab/>
        <w:t>3.1. Отримувати необхідну для виконання своїх завдань та функцій інформацію від підвідомчих установ і відповідних підрозділів за напрямом діяльності;</w:t>
      </w:r>
    </w:p>
    <w:p w:rsidR="00014956" w:rsidRPr="00014956" w:rsidRDefault="00014956" w:rsidP="00014956">
      <w:pPr>
        <w:shd w:val="clear" w:color="auto" w:fill="FAFAFA"/>
        <w:jc w:val="both"/>
        <w:rPr>
          <w:sz w:val="28"/>
          <w:szCs w:val="28"/>
          <w:lang w:eastAsia="uk-UA"/>
        </w:rPr>
      </w:pPr>
      <w:r w:rsidRPr="00014956">
        <w:rPr>
          <w:sz w:val="28"/>
          <w:szCs w:val="28"/>
        </w:rPr>
        <w:tab/>
        <w:t xml:space="preserve">3.2. </w:t>
      </w:r>
      <w:r w:rsidRPr="00014956">
        <w:rPr>
          <w:sz w:val="28"/>
          <w:szCs w:val="28"/>
          <w:lang w:eastAsia="uk-UA"/>
        </w:rPr>
        <w:t>Вносити на розгляд керівництва пропозиції по вдосконаленню роботи, пов'язаної з обов'язками, що передбачені цією інструкцією та інструкціями інших працівників апарату виконавчого комітету;</w:t>
      </w:r>
    </w:p>
    <w:p w:rsidR="00014956" w:rsidRPr="00014956" w:rsidRDefault="00014956" w:rsidP="00014956">
      <w:pPr>
        <w:shd w:val="clear" w:color="auto" w:fill="FAFAFA"/>
        <w:jc w:val="both"/>
        <w:rPr>
          <w:sz w:val="28"/>
          <w:szCs w:val="28"/>
          <w:lang w:eastAsia="uk-UA"/>
        </w:rPr>
      </w:pPr>
      <w:r w:rsidRPr="00014956">
        <w:rPr>
          <w:sz w:val="28"/>
          <w:szCs w:val="28"/>
          <w:lang w:eastAsia="uk-UA"/>
        </w:rPr>
        <w:tab/>
        <w:t>3.3. Вносити на розгляд сільського голови пропозиції щодо призначення, переміщення, звільнення працівників апарату виконавчого комітету;</w:t>
      </w:r>
    </w:p>
    <w:p w:rsidR="00014956" w:rsidRPr="00014956" w:rsidRDefault="00014956" w:rsidP="00014956">
      <w:pPr>
        <w:shd w:val="clear" w:color="auto" w:fill="FAFAFA"/>
        <w:jc w:val="both"/>
        <w:rPr>
          <w:sz w:val="28"/>
          <w:szCs w:val="28"/>
          <w:lang w:eastAsia="uk-UA"/>
        </w:rPr>
      </w:pPr>
      <w:r w:rsidRPr="00014956">
        <w:rPr>
          <w:sz w:val="28"/>
          <w:szCs w:val="28"/>
          <w:lang w:eastAsia="uk-UA"/>
        </w:rPr>
        <w:tab/>
        <w:t xml:space="preserve">3.4. В межах своєї компетенції повідомляти керівництво про всі виявлені недоліки в </w:t>
      </w:r>
      <w:proofErr w:type="gramStart"/>
      <w:r w:rsidRPr="00014956">
        <w:rPr>
          <w:sz w:val="28"/>
          <w:szCs w:val="28"/>
          <w:lang w:eastAsia="uk-UA"/>
        </w:rPr>
        <w:t>діяльності  та</w:t>
      </w:r>
      <w:proofErr w:type="gramEnd"/>
      <w:r w:rsidRPr="00014956">
        <w:rPr>
          <w:sz w:val="28"/>
          <w:szCs w:val="28"/>
          <w:lang w:eastAsia="uk-UA"/>
        </w:rPr>
        <w:t xml:space="preserve"> вносити пропозиції щодо їх усунення.</w:t>
      </w:r>
    </w:p>
    <w:p w:rsidR="00014956" w:rsidRDefault="00014956" w:rsidP="00014956">
      <w:pPr>
        <w:shd w:val="clear" w:color="auto" w:fill="FAFAFA"/>
        <w:jc w:val="center"/>
        <w:rPr>
          <w:b/>
          <w:sz w:val="28"/>
          <w:szCs w:val="28"/>
        </w:rPr>
      </w:pPr>
    </w:p>
    <w:p w:rsidR="00014956" w:rsidRDefault="00014956" w:rsidP="00014956">
      <w:pPr>
        <w:shd w:val="clear" w:color="auto" w:fill="FAFAFA"/>
        <w:jc w:val="center"/>
        <w:rPr>
          <w:b/>
          <w:sz w:val="28"/>
          <w:szCs w:val="28"/>
        </w:rPr>
      </w:pPr>
    </w:p>
    <w:p w:rsidR="00014956" w:rsidRDefault="00014956" w:rsidP="00014956">
      <w:pPr>
        <w:shd w:val="clear" w:color="auto" w:fill="FAFAFA"/>
        <w:jc w:val="center"/>
        <w:rPr>
          <w:b/>
          <w:sz w:val="28"/>
          <w:szCs w:val="28"/>
        </w:rPr>
      </w:pPr>
    </w:p>
    <w:p w:rsidR="00014956" w:rsidRDefault="00014956" w:rsidP="00014956">
      <w:pPr>
        <w:shd w:val="clear" w:color="auto" w:fill="FAFAFA"/>
        <w:jc w:val="center"/>
        <w:rPr>
          <w:b/>
          <w:sz w:val="28"/>
          <w:szCs w:val="28"/>
        </w:rPr>
      </w:pPr>
    </w:p>
    <w:p w:rsidR="00014956" w:rsidRPr="00014956" w:rsidRDefault="00014956" w:rsidP="00014956">
      <w:pPr>
        <w:shd w:val="clear" w:color="auto" w:fill="FAFAFA"/>
        <w:jc w:val="center"/>
        <w:rPr>
          <w:b/>
          <w:color w:val="000000"/>
          <w:sz w:val="28"/>
          <w:szCs w:val="28"/>
        </w:rPr>
      </w:pPr>
      <w:r w:rsidRPr="00014956">
        <w:rPr>
          <w:b/>
          <w:sz w:val="28"/>
          <w:szCs w:val="28"/>
        </w:rPr>
        <w:t>4. Відповідальність</w:t>
      </w:r>
    </w:p>
    <w:p w:rsidR="00014956" w:rsidRPr="00014956" w:rsidRDefault="00014956" w:rsidP="00014956">
      <w:pPr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Головний бухгалтер сільської </w:t>
      </w:r>
      <w:proofErr w:type="gramStart"/>
      <w:r w:rsidRPr="00014956">
        <w:rPr>
          <w:sz w:val="28"/>
          <w:szCs w:val="28"/>
        </w:rPr>
        <w:t>ради</w:t>
      </w:r>
      <w:r w:rsidRPr="00014956">
        <w:rPr>
          <w:i/>
          <w:sz w:val="28"/>
          <w:szCs w:val="28"/>
        </w:rPr>
        <w:t xml:space="preserve"> </w:t>
      </w:r>
      <w:r w:rsidRPr="00014956">
        <w:rPr>
          <w:sz w:val="28"/>
          <w:szCs w:val="28"/>
        </w:rPr>
        <w:t xml:space="preserve"> несе</w:t>
      </w:r>
      <w:proofErr w:type="gramEnd"/>
      <w:r w:rsidRPr="00014956">
        <w:rPr>
          <w:sz w:val="28"/>
          <w:szCs w:val="28"/>
        </w:rPr>
        <w:t xml:space="preserve"> відповідальність за: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4.1. Невиконання або неналежне виконання своїх посадових обов’язків, бездіяльність або невикористання наданих його прав, збереження і розповсюдження наданої в його розпорядження службової інформації, порушення </w:t>
      </w:r>
      <w:proofErr w:type="gramStart"/>
      <w:r w:rsidRPr="00014956">
        <w:rPr>
          <w:sz w:val="28"/>
          <w:szCs w:val="28"/>
        </w:rPr>
        <w:t>норм  етики</w:t>
      </w:r>
      <w:proofErr w:type="gramEnd"/>
      <w:r w:rsidRPr="00014956">
        <w:rPr>
          <w:sz w:val="28"/>
          <w:szCs w:val="28"/>
        </w:rPr>
        <w:t xml:space="preserve">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4.2. За порушення ведення бухгалтерського обліку і звітності по виконанню корисних витрат, несвоєчасність проведення розрахунків з працівниками сільської ради, недостовірну бухгалтерську звітність.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4.3. За порушення термінів збереження документів щодо бухгалтерського обліку та звітності.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4.4. За порушення термінів подання фінансової і статистичної звітності.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4.5. За інші порушення положень з організації бухгалтерського обліку.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4.6.  Дотримання вимог законодавства у сферу захисту персональних даних.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4.7. Оперативне виконання інших доручень сільського голови, секретаря сільської ради.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4.8. Безперечне виконання правил внутрішнього розпорядку роботи сільської ради.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</w:p>
    <w:p w:rsidR="00014956" w:rsidRPr="00014956" w:rsidRDefault="00014956" w:rsidP="00014956">
      <w:pPr>
        <w:jc w:val="center"/>
        <w:rPr>
          <w:b/>
          <w:sz w:val="28"/>
          <w:szCs w:val="28"/>
        </w:rPr>
      </w:pPr>
      <w:r w:rsidRPr="00014956">
        <w:rPr>
          <w:b/>
          <w:sz w:val="28"/>
          <w:szCs w:val="28"/>
        </w:rPr>
        <w:t>5. Взаємодія</w:t>
      </w:r>
    </w:p>
    <w:p w:rsidR="00014956" w:rsidRPr="00014956" w:rsidRDefault="00014956" w:rsidP="00014956">
      <w:pPr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Головний бухгалтер сільської </w:t>
      </w:r>
      <w:proofErr w:type="gramStart"/>
      <w:r w:rsidRPr="00014956">
        <w:rPr>
          <w:sz w:val="28"/>
          <w:szCs w:val="28"/>
        </w:rPr>
        <w:t>ради</w:t>
      </w:r>
      <w:r w:rsidRPr="00014956">
        <w:rPr>
          <w:i/>
          <w:sz w:val="28"/>
          <w:szCs w:val="28"/>
        </w:rPr>
        <w:t xml:space="preserve"> </w:t>
      </w:r>
      <w:r w:rsidRPr="00014956">
        <w:rPr>
          <w:sz w:val="28"/>
          <w:szCs w:val="28"/>
        </w:rPr>
        <w:t xml:space="preserve"> взаємодіє</w:t>
      </w:r>
      <w:proofErr w:type="gramEnd"/>
      <w:r w:rsidRPr="00014956">
        <w:rPr>
          <w:sz w:val="28"/>
          <w:szCs w:val="28"/>
        </w:rPr>
        <w:t>: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5.1. З відповідальним за кадрову роботу – з питань підбору, прийняття на роботу, звільнення, переміщення матеріально - відповідальних осіб та працівників </w:t>
      </w:r>
      <w:proofErr w:type="gramStart"/>
      <w:r w:rsidRPr="00014956">
        <w:rPr>
          <w:sz w:val="28"/>
          <w:szCs w:val="28"/>
        </w:rPr>
        <w:t>бухгалтерської  сільської</w:t>
      </w:r>
      <w:proofErr w:type="gramEnd"/>
      <w:r w:rsidRPr="00014956">
        <w:rPr>
          <w:sz w:val="28"/>
          <w:szCs w:val="28"/>
        </w:rPr>
        <w:t xml:space="preserve"> ради.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5.2. Головний бухгалтер взаємодіє з фінансовими і контрольно-ревізійними органами району, області, іншими установами і організаціями.</w:t>
      </w:r>
    </w:p>
    <w:p w:rsidR="00014956" w:rsidRPr="00014956" w:rsidRDefault="00014956" w:rsidP="00014956">
      <w:pPr>
        <w:ind w:firstLine="567"/>
        <w:jc w:val="both"/>
        <w:rPr>
          <w:sz w:val="28"/>
          <w:szCs w:val="28"/>
        </w:rPr>
      </w:pPr>
      <w:r w:rsidRPr="00014956">
        <w:rPr>
          <w:sz w:val="28"/>
          <w:szCs w:val="28"/>
        </w:rPr>
        <w:t>Одержує у визначені терміни необхідну інформацію, готує проекти документів, своєчасно представляє їх на погодження.</w:t>
      </w:r>
    </w:p>
    <w:p w:rsidR="00014956" w:rsidRPr="00014956" w:rsidRDefault="00014956" w:rsidP="0001495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014956" w:rsidRPr="00014956" w:rsidRDefault="00014956" w:rsidP="0001495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014956">
        <w:rPr>
          <w:sz w:val="28"/>
          <w:szCs w:val="28"/>
        </w:rPr>
        <w:t>З посадовою інструкцією ознайомлена</w:t>
      </w:r>
    </w:p>
    <w:p w:rsidR="00014956" w:rsidRDefault="00014956" w:rsidP="0001495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головний бухгалтер </w:t>
      </w:r>
    </w:p>
    <w:p w:rsidR="00014956" w:rsidRPr="00014956" w:rsidRDefault="00014956" w:rsidP="00014956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  <w:lang w:val="uk-UA"/>
        </w:rPr>
      </w:pPr>
      <w:r w:rsidRPr="00014956">
        <w:rPr>
          <w:sz w:val="28"/>
          <w:szCs w:val="28"/>
        </w:rPr>
        <w:t>Смідинської</w:t>
      </w:r>
      <w:r>
        <w:rPr>
          <w:sz w:val="28"/>
          <w:szCs w:val="28"/>
        </w:rPr>
        <w:t xml:space="preserve"> сільської ради   </w:t>
      </w:r>
      <w:r w:rsidRPr="00014956">
        <w:rPr>
          <w:sz w:val="28"/>
          <w:szCs w:val="28"/>
        </w:rPr>
        <w:t xml:space="preserve">_______________     </w:t>
      </w:r>
      <w:r>
        <w:rPr>
          <w:sz w:val="28"/>
          <w:szCs w:val="28"/>
          <w:lang w:val="uk-UA"/>
        </w:rPr>
        <w:t xml:space="preserve">       </w:t>
      </w:r>
      <w:r w:rsidRPr="00014956">
        <w:rPr>
          <w:sz w:val="28"/>
          <w:szCs w:val="28"/>
        </w:rPr>
        <w:t>А.В.Савінчук</w:t>
      </w:r>
    </w:p>
    <w:p w:rsid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</w:p>
    <w:p w:rsidR="00014956" w:rsidRP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  <w:r w:rsidRPr="0001495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014956" w:rsidRP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  <w:r w:rsidRPr="00014956">
        <w:rPr>
          <w:sz w:val="28"/>
          <w:szCs w:val="28"/>
        </w:rPr>
        <w:t xml:space="preserve"> </w:t>
      </w:r>
    </w:p>
    <w:p w:rsidR="00014956" w:rsidRP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</w:p>
    <w:p w:rsidR="00014956" w:rsidRP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</w:p>
    <w:p w:rsidR="00014956" w:rsidRPr="00014956" w:rsidRDefault="00014956" w:rsidP="00014956">
      <w:pPr>
        <w:tabs>
          <w:tab w:val="left" w:pos="6045"/>
        </w:tabs>
        <w:jc w:val="both"/>
        <w:rPr>
          <w:sz w:val="28"/>
          <w:szCs w:val="28"/>
        </w:rPr>
      </w:pPr>
    </w:p>
    <w:p w:rsidR="00014956" w:rsidRPr="00014956" w:rsidRDefault="00014956" w:rsidP="00014956">
      <w:pPr>
        <w:spacing w:after="160"/>
        <w:jc w:val="both"/>
        <w:rPr>
          <w:sz w:val="28"/>
          <w:szCs w:val="28"/>
        </w:rPr>
      </w:pPr>
    </w:p>
    <w:p w:rsidR="00014956" w:rsidRDefault="00014956" w:rsidP="00014956">
      <w:pPr>
        <w:spacing w:after="160"/>
        <w:jc w:val="both"/>
        <w:rPr>
          <w:sz w:val="28"/>
          <w:szCs w:val="28"/>
        </w:rPr>
      </w:pPr>
    </w:p>
    <w:p w:rsid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977C1A">
      <w:pPr>
        <w:ind w:left="60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           </w:t>
      </w:r>
      <w:r w:rsidRPr="00977C1A">
        <w:rPr>
          <w:sz w:val="28"/>
          <w:szCs w:val="28"/>
        </w:rPr>
        <w:t xml:space="preserve"> ЗАТВЕРДЖЕНО</w:t>
      </w:r>
    </w:p>
    <w:p w:rsidR="0051306D" w:rsidRDefault="00977C1A" w:rsidP="0051306D">
      <w:pPr>
        <w:jc w:val="both"/>
        <w:rPr>
          <w:lang w:val="uk-UA"/>
        </w:rPr>
      </w:pPr>
      <w:r w:rsidRPr="00977C1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4D5AB8">
        <w:rPr>
          <w:sz w:val="28"/>
          <w:szCs w:val="28"/>
          <w:lang w:val="uk-UA"/>
        </w:rPr>
        <w:t xml:space="preserve"> </w:t>
      </w:r>
      <w:r w:rsidR="0051306D">
        <w:rPr>
          <w:lang w:val="uk-UA"/>
        </w:rPr>
        <w:t xml:space="preserve">Рішення виконавчого комітету </w:t>
      </w:r>
    </w:p>
    <w:p w:rsidR="0051306D" w:rsidRDefault="0051306D" w:rsidP="0051306D">
      <w:pPr>
        <w:jc w:val="both"/>
      </w:pPr>
      <w:r>
        <w:rPr>
          <w:lang w:val="uk-UA"/>
        </w:rPr>
        <w:t xml:space="preserve">                                                                                                     №50 від 30.05.2019року</w:t>
      </w:r>
      <w:r>
        <w:t xml:space="preserve"> </w:t>
      </w:r>
      <w:r>
        <w:rPr>
          <w:lang w:val="uk-UA"/>
        </w:rPr>
        <w:t xml:space="preserve"> </w:t>
      </w:r>
      <w:r>
        <w:t xml:space="preserve">      </w:t>
      </w:r>
    </w:p>
    <w:p w:rsidR="00977C1A" w:rsidRPr="004D5AB8" w:rsidRDefault="00977C1A" w:rsidP="00977C1A">
      <w:pPr>
        <w:jc w:val="both"/>
        <w:rPr>
          <w:sz w:val="28"/>
          <w:szCs w:val="28"/>
          <w:lang w:val="uk-UA"/>
        </w:rPr>
      </w:pPr>
    </w:p>
    <w:p w:rsidR="00977C1A" w:rsidRPr="0051306D" w:rsidRDefault="0051306D" w:rsidP="00513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977C1A" w:rsidRPr="00977C1A">
        <w:rPr>
          <w:sz w:val="28"/>
          <w:szCs w:val="28"/>
        </w:rPr>
        <w:t xml:space="preserve">     </w:t>
      </w:r>
      <w:proofErr w:type="gramStart"/>
      <w:r w:rsidR="00977C1A" w:rsidRPr="00977C1A">
        <w:rPr>
          <w:b/>
          <w:sz w:val="28"/>
          <w:szCs w:val="28"/>
        </w:rPr>
        <w:t>ПОСАДОВА  ІНСТРУКЦІЯ</w:t>
      </w:r>
      <w:proofErr w:type="gramEnd"/>
      <w:r w:rsidR="00977C1A" w:rsidRPr="00977C1A">
        <w:rPr>
          <w:b/>
          <w:sz w:val="28"/>
          <w:szCs w:val="28"/>
        </w:rPr>
        <w:t xml:space="preserve"> ГОЛОВНОГО СПЕЦІАЛІСТА </w:t>
      </w:r>
    </w:p>
    <w:p w:rsidR="00977C1A" w:rsidRPr="00977C1A" w:rsidRDefault="00977C1A" w:rsidP="00977C1A">
      <w:pPr>
        <w:jc w:val="center"/>
        <w:rPr>
          <w:b/>
          <w:sz w:val="28"/>
          <w:szCs w:val="28"/>
        </w:rPr>
      </w:pPr>
      <w:r w:rsidRPr="00977C1A">
        <w:rPr>
          <w:b/>
          <w:sz w:val="28"/>
          <w:szCs w:val="28"/>
        </w:rPr>
        <w:t>І. Загальні положення.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1.1. Головний спеціаліст</w:t>
      </w:r>
      <w:r>
        <w:rPr>
          <w:sz w:val="28"/>
          <w:szCs w:val="28"/>
          <w:lang w:val="uk-UA"/>
        </w:rPr>
        <w:t xml:space="preserve"> відділу фінансів та </w:t>
      </w:r>
      <w:proofErr w:type="gramStart"/>
      <w:r>
        <w:rPr>
          <w:sz w:val="28"/>
          <w:szCs w:val="28"/>
          <w:lang w:val="uk-UA"/>
        </w:rPr>
        <w:t xml:space="preserve">інвестицій </w:t>
      </w:r>
      <w:r w:rsidRPr="00977C1A">
        <w:rPr>
          <w:sz w:val="28"/>
          <w:szCs w:val="28"/>
        </w:rPr>
        <w:t xml:space="preserve"> Смідинської</w:t>
      </w:r>
      <w:proofErr w:type="gramEnd"/>
      <w:r w:rsidRPr="00977C1A">
        <w:rPr>
          <w:sz w:val="28"/>
          <w:szCs w:val="28"/>
        </w:rPr>
        <w:t xml:space="preserve"> сільської ради забезпечує організацію бухгалтерського обліку сільської ради і контроль за раціональним, ефективним використанням матеріальних та фінансових ресурсів, збереження комунальної власності.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1.2. Головний спеціаліст у своїй діяльності керується чинними нормативно правовими актами України, законами України </w:t>
      </w:r>
      <w:proofErr w:type="gramStart"/>
      <w:r w:rsidRPr="00977C1A">
        <w:rPr>
          <w:sz w:val="28"/>
          <w:szCs w:val="28"/>
        </w:rPr>
        <w:t>« Про</w:t>
      </w:r>
      <w:proofErr w:type="gramEnd"/>
      <w:r w:rsidRPr="00977C1A">
        <w:rPr>
          <w:sz w:val="28"/>
          <w:szCs w:val="28"/>
        </w:rPr>
        <w:t xml:space="preserve"> місцеве самоврядування в Україні», «Про службу в органах місцевого самоврядування», Регламентом роботи сільської ради, Положенням про бухгалтерську службу бюджетної установи, рішеннями сесії сільської ради, розпорядженнями сільського голови і цієї посадової інструкцією.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1.3. Головний спеціаліст підпорядковується сільському голові та головному бухгалтеру</w:t>
      </w:r>
      <w:r w:rsidR="00115F1C">
        <w:rPr>
          <w:sz w:val="28"/>
          <w:szCs w:val="28"/>
          <w:lang w:val="uk-UA"/>
        </w:rPr>
        <w:t>відділу фінансів та інвестицій</w:t>
      </w:r>
      <w:r w:rsidRPr="00977C1A">
        <w:rPr>
          <w:sz w:val="28"/>
          <w:szCs w:val="28"/>
        </w:rPr>
        <w:t xml:space="preserve"> Смідинської сільської ради.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1.4. Головний спеціаліст призначається на посаду та звільняється з </w:t>
      </w:r>
      <w:proofErr w:type="gramStart"/>
      <w:r w:rsidRPr="00977C1A">
        <w:rPr>
          <w:sz w:val="28"/>
          <w:szCs w:val="28"/>
        </w:rPr>
        <w:t>посади  сільським</w:t>
      </w:r>
      <w:proofErr w:type="gramEnd"/>
      <w:r w:rsidRPr="00977C1A">
        <w:rPr>
          <w:sz w:val="28"/>
          <w:szCs w:val="28"/>
        </w:rPr>
        <w:t xml:space="preserve"> головою на конкурсній основі  згідно діючого законодавства або за іншою процедурою, передбаченою законодавством України.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1.5. Головний спеціаліст повинен володіти: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знаннями з бухгалтерського обліку та адміністрування;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умінням вивчати, аналізувати та узагальнити інформацію;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аналітичним мисленням, розумінням сучасних проблем менеджменту, технологією адміністративної роботи;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державною мовою;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навиками роботи на комп’ютері.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1.6.Повинен знати: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Конституцію України;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- Закони України </w:t>
      </w:r>
      <w:proofErr w:type="gramStart"/>
      <w:r w:rsidRPr="00977C1A">
        <w:rPr>
          <w:sz w:val="28"/>
          <w:szCs w:val="28"/>
        </w:rPr>
        <w:t>« Про</w:t>
      </w:r>
      <w:proofErr w:type="gramEnd"/>
      <w:r w:rsidRPr="00977C1A">
        <w:rPr>
          <w:sz w:val="28"/>
          <w:szCs w:val="28"/>
        </w:rPr>
        <w:t xml:space="preserve"> місцеве самоврядування в Україні»,  «Про службу в органах місцевого самоврядування», « Про державну службу», « Про запобігання корупції», « Про бухгалтерський облік та фінансову звітність Україні», Бюджетний кодекс України, інші акти законодавства, що стосуються служби в органах місцевого самоврядування та  бюджетно-фінансової діяльності;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Укази Президента України, Постанови Верховної Ради України, Кабінету Міністрів України, інші нормативно правові акти органів державного управління, фінансових органів з організації бухгалтерського обліку та контролю;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практику застосування законодавства і нормативно правових актів, порядок документального оформлення в бухгалтерському обліку показників;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фінансове трудове та господарське законодавство;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план рахунків бухгалтерського обліку бюджетних установ;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порядок оформлення операцій і організацію документ обороту за розділами обліку, форми і порядок приймання, зарахування на баланс, зберігання і витрат коштів, товарно- матеріальних та інших цінностей;</w:t>
      </w:r>
    </w:p>
    <w:p w:rsidR="00977C1A" w:rsidRDefault="00977C1A" w:rsidP="00977C1A">
      <w:pPr>
        <w:ind w:firstLine="567"/>
        <w:jc w:val="both"/>
        <w:rPr>
          <w:sz w:val="28"/>
          <w:szCs w:val="28"/>
        </w:rPr>
      </w:pPr>
    </w:p>
    <w:p w:rsidR="00977C1A" w:rsidRDefault="00977C1A" w:rsidP="00977C1A">
      <w:pPr>
        <w:ind w:firstLine="567"/>
        <w:jc w:val="both"/>
        <w:rPr>
          <w:sz w:val="28"/>
          <w:szCs w:val="28"/>
        </w:rPr>
      </w:pP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правила проведення інвентаризації активів та зобов’язань;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порядок фінансових витрат;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порядок ведення внутрішнього обліку і подання звітності в рамках своїх функціональних обов’язків;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відповідно новітні інформаційні та програмні засоби;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- правила та норми охорони праці та протипожежного захисту.</w:t>
      </w:r>
    </w:p>
    <w:p w:rsid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1.7. Особистими вимогами є принциповість, рішучість, вимогливість у дотриманні чинного законодавства, ініціативність, особиста ввічливість, тактовність та витримка.</w:t>
      </w:r>
    </w:p>
    <w:p w:rsidR="00115F1C" w:rsidRDefault="004D5AB8" w:rsidP="004D5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1.8.</w:t>
      </w:r>
      <w:r w:rsidRPr="004D5AB8">
        <w:rPr>
          <w:sz w:val="28"/>
          <w:szCs w:val="28"/>
        </w:rPr>
        <w:t xml:space="preserve"> </w:t>
      </w:r>
      <w:r w:rsidRPr="001B3146">
        <w:rPr>
          <w:sz w:val="28"/>
          <w:szCs w:val="28"/>
        </w:rPr>
        <w:t>Освіта відповідного професій</w:t>
      </w:r>
      <w:r>
        <w:rPr>
          <w:sz w:val="28"/>
          <w:szCs w:val="28"/>
        </w:rPr>
        <w:t>ного спрямування за відповідним</w:t>
      </w:r>
      <w:r w:rsidRPr="001B3146">
        <w:rPr>
          <w:sz w:val="28"/>
          <w:szCs w:val="28"/>
        </w:rPr>
        <w:t xml:space="preserve"> освітньо-кваліфікаційним рівнем</w:t>
      </w:r>
    </w:p>
    <w:p w:rsidR="00977C1A" w:rsidRPr="00977C1A" w:rsidRDefault="00977C1A" w:rsidP="00977C1A">
      <w:pPr>
        <w:jc w:val="center"/>
        <w:rPr>
          <w:sz w:val="28"/>
          <w:szCs w:val="28"/>
        </w:rPr>
      </w:pPr>
      <w:r w:rsidRPr="00977C1A">
        <w:rPr>
          <w:b/>
          <w:sz w:val="28"/>
          <w:szCs w:val="28"/>
        </w:rPr>
        <w:t xml:space="preserve">ІІ. Завдання та обов’язки </w:t>
      </w:r>
      <w:r w:rsidR="00E8079F">
        <w:rPr>
          <w:b/>
          <w:sz w:val="28"/>
          <w:szCs w:val="28"/>
          <w:lang w:val="uk-UA"/>
        </w:rPr>
        <w:t>головного спеціаліста</w:t>
      </w:r>
      <w:r w:rsidRPr="00977C1A">
        <w:rPr>
          <w:sz w:val="28"/>
          <w:szCs w:val="28"/>
        </w:rPr>
        <w:t>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2.1. Забезпечує ведення бухгалтерського обліку, дотримуючись єдиних методологічних засад, встановлених Законом України «Про бухгалтерський облік та фінансову звітність Україні». З урахуванням особливостей діяльності сільської ради і технології ведення обліку даних.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2.2. Забезпечує у межах своїх повноважень виконання законів </w:t>
      </w:r>
      <w:proofErr w:type="gramStart"/>
      <w:r w:rsidRPr="00977C1A">
        <w:rPr>
          <w:sz w:val="28"/>
          <w:szCs w:val="28"/>
        </w:rPr>
        <w:t>України,  постанов</w:t>
      </w:r>
      <w:proofErr w:type="gramEnd"/>
      <w:r w:rsidRPr="00977C1A">
        <w:rPr>
          <w:sz w:val="28"/>
          <w:szCs w:val="28"/>
        </w:rPr>
        <w:t xml:space="preserve"> Верховної ради України, Кабінету Міністерства України, Указів, розпоряджень Президента України, постанов та інструктивних матеріалів Міністерства фінансів України та інших Міністерств та відомств, розпоряджень районної ради та районної держадміністрації, в частині, що стосується обов’язків та спеціаліст І категорії-бухгалтер.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2.3. Нарахування заробітної плати працівникам всіх підзвітних установ та зарахування її на карткові рахунки працівників. 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2.4. Нарахування відпускних допомог, нарахування оплати по лікарняним листкам.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2.5. Відповідальний за видачу довідок в податкову інспекцію про заробітну плату працюючих по сумісництву і інших працівників.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2.6. Відповідає за складання звітів в пенсійний фонд, соцстрах.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2.7. Проводить планування бюджету в частині виплати заробітної плати.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2.8. Приймає участь в складанні місячних, квартальних, річних звітів і балансів.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2.9. Розробляє штатні розписи.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2.10.Проводить роботу над виконанням контролів та інформацій в частині планування та виплати заробітної плати.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2.11.Розміщує на єдиному веб- </w:t>
      </w:r>
      <w:proofErr w:type="gramStart"/>
      <w:r w:rsidRPr="00977C1A">
        <w:rPr>
          <w:sz w:val="28"/>
          <w:szCs w:val="28"/>
        </w:rPr>
        <w:t>порталі  використання</w:t>
      </w:r>
      <w:proofErr w:type="gramEnd"/>
      <w:r w:rsidRPr="00977C1A">
        <w:rPr>
          <w:sz w:val="28"/>
          <w:szCs w:val="28"/>
        </w:rPr>
        <w:t xml:space="preserve">  публічних коштів ( ЄДАТА)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2.12.Подає звіти до державної фіскальної служби: звіти про суми податкових пільг.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2.13.Звіти про використання коштів неприбуткових організацій;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2.14.Веде облік основних засобів;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2.15.Веде нарахування на основні засоби;</w:t>
      </w:r>
    </w:p>
    <w:p w:rsidR="00977C1A" w:rsidRPr="00977C1A" w:rsidRDefault="00E8079F" w:rsidP="00E8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C1A" w:rsidRPr="00977C1A">
        <w:rPr>
          <w:sz w:val="28"/>
          <w:szCs w:val="28"/>
        </w:rPr>
        <w:t>2.14.Веде меморіальний ордер № 5; №9; №10.</w:t>
      </w:r>
    </w:p>
    <w:p w:rsidR="00977C1A" w:rsidRPr="00977C1A" w:rsidRDefault="00E8079F" w:rsidP="0097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7C1A" w:rsidRPr="00977C1A">
        <w:rPr>
          <w:sz w:val="28"/>
          <w:szCs w:val="28"/>
        </w:rPr>
        <w:t xml:space="preserve">2.15. Виконує інші доручення головного бухгалтера та сільського голови. 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</w:p>
    <w:p w:rsidR="00E8079F" w:rsidRDefault="00E8079F" w:rsidP="00977C1A">
      <w:pPr>
        <w:jc w:val="center"/>
        <w:rPr>
          <w:b/>
          <w:sz w:val="28"/>
          <w:szCs w:val="28"/>
        </w:rPr>
      </w:pPr>
    </w:p>
    <w:p w:rsidR="00E8079F" w:rsidRDefault="00E8079F" w:rsidP="00977C1A">
      <w:pPr>
        <w:jc w:val="center"/>
        <w:rPr>
          <w:b/>
          <w:sz w:val="28"/>
          <w:szCs w:val="28"/>
        </w:rPr>
      </w:pPr>
    </w:p>
    <w:p w:rsidR="00115F1C" w:rsidRDefault="00115F1C" w:rsidP="00977C1A">
      <w:pPr>
        <w:jc w:val="center"/>
        <w:rPr>
          <w:b/>
          <w:sz w:val="28"/>
          <w:szCs w:val="28"/>
        </w:rPr>
      </w:pPr>
    </w:p>
    <w:p w:rsidR="00115F1C" w:rsidRDefault="00115F1C" w:rsidP="00977C1A">
      <w:pPr>
        <w:jc w:val="center"/>
        <w:rPr>
          <w:b/>
          <w:sz w:val="28"/>
          <w:szCs w:val="28"/>
        </w:rPr>
      </w:pPr>
    </w:p>
    <w:p w:rsidR="00115F1C" w:rsidRDefault="00115F1C" w:rsidP="00977C1A">
      <w:pPr>
        <w:jc w:val="center"/>
        <w:rPr>
          <w:b/>
          <w:sz w:val="28"/>
          <w:szCs w:val="28"/>
        </w:rPr>
      </w:pPr>
    </w:p>
    <w:p w:rsidR="00115F1C" w:rsidRDefault="00115F1C" w:rsidP="00977C1A">
      <w:pPr>
        <w:jc w:val="center"/>
        <w:rPr>
          <w:b/>
          <w:sz w:val="28"/>
          <w:szCs w:val="28"/>
        </w:rPr>
      </w:pPr>
    </w:p>
    <w:p w:rsidR="00977C1A" w:rsidRPr="00977C1A" w:rsidRDefault="00977C1A" w:rsidP="00977C1A">
      <w:pPr>
        <w:jc w:val="center"/>
        <w:rPr>
          <w:b/>
          <w:sz w:val="28"/>
          <w:szCs w:val="28"/>
        </w:rPr>
      </w:pPr>
      <w:r w:rsidRPr="00977C1A">
        <w:rPr>
          <w:b/>
          <w:sz w:val="28"/>
          <w:szCs w:val="28"/>
        </w:rPr>
        <w:t xml:space="preserve">ІІІ. Права </w:t>
      </w:r>
      <w:proofErr w:type="gramStart"/>
      <w:r w:rsidRPr="00977C1A">
        <w:rPr>
          <w:b/>
          <w:sz w:val="28"/>
          <w:szCs w:val="28"/>
        </w:rPr>
        <w:t xml:space="preserve"> </w:t>
      </w:r>
      <w:r w:rsidR="00E8079F">
        <w:rPr>
          <w:b/>
          <w:sz w:val="28"/>
          <w:szCs w:val="28"/>
          <w:lang w:val="uk-UA"/>
        </w:rPr>
        <w:t xml:space="preserve"> </w:t>
      </w:r>
      <w:r w:rsidRPr="00977C1A">
        <w:rPr>
          <w:b/>
          <w:sz w:val="28"/>
          <w:szCs w:val="28"/>
        </w:rPr>
        <w:t>:</w:t>
      </w:r>
      <w:proofErr w:type="gramEnd"/>
    </w:p>
    <w:p w:rsidR="00977C1A" w:rsidRPr="00977C1A" w:rsidRDefault="00977C1A" w:rsidP="00977C1A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>Головний спеціаліст</w:t>
      </w:r>
      <w:r w:rsidRPr="00977C1A">
        <w:rPr>
          <w:sz w:val="28"/>
          <w:szCs w:val="28"/>
        </w:rPr>
        <w:t xml:space="preserve"> </w:t>
      </w:r>
      <w:r w:rsidR="00E8079F">
        <w:rPr>
          <w:sz w:val="28"/>
          <w:szCs w:val="28"/>
          <w:lang w:val="uk-UA"/>
        </w:rPr>
        <w:t xml:space="preserve"> </w:t>
      </w:r>
      <w:r w:rsidRPr="00977C1A">
        <w:rPr>
          <w:i/>
          <w:sz w:val="28"/>
          <w:szCs w:val="28"/>
        </w:rPr>
        <w:t xml:space="preserve">  </w:t>
      </w:r>
      <w:r w:rsidRPr="00977C1A">
        <w:rPr>
          <w:sz w:val="28"/>
          <w:szCs w:val="28"/>
        </w:rPr>
        <w:t>має право</w:t>
      </w:r>
      <w:r w:rsidRPr="00977C1A">
        <w:rPr>
          <w:i/>
          <w:sz w:val="28"/>
          <w:szCs w:val="28"/>
        </w:rPr>
        <w:t>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3.1. Представляти інтереси сільської ради з питань, що належать до його компетенції, в органах виконавчої влади, та інших установах і організаціях.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3.2. Готувати, підписувати та </w:t>
      </w:r>
      <w:proofErr w:type="gramStart"/>
      <w:r w:rsidRPr="00977C1A">
        <w:rPr>
          <w:sz w:val="28"/>
          <w:szCs w:val="28"/>
        </w:rPr>
        <w:t>візувати  документи</w:t>
      </w:r>
      <w:proofErr w:type="gramEnd"/>
      <w:r w:rsidRPr="00977C1A">
        <w:rPr>
          <w:sz w:val="28"/>
          <w:szCs w:val="28"/>
        </w:rPr>
        <w:t xml:space="preserve"> в межах своєї компетенції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3.3. Готувати запити та</w:t>
      </w:r>
      <w:bookmarkStart w:id="0" w:name="_GoBack"/>
      <w:bookmarkEnd w:id="0"/>
      <w:r w:rsidRPr="00977C1A">
        <w:rPr>
          <w:sz w:val="28"/>
          <w:szCs w:val="28"/>
        </w:rPr>
        <w:t xml:space="preserve"> отримувати у встановленому законодавством порядку необхідні матеріали і документи, що відносяться до фінансово-облікових питань діяльності сільської ради.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3.4. Вимагати та оперативно отримувати інформацію та документи необхідні для виконання своїх посадових обов’язків та завдань від керівників організації, установ, що фінансуються з відповідного місцевого бюджету.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3.5. Забезпечувати ділове листування з організаціями, </w:t>
      </w:r>
      <w:proofErr w:type="gramStart"/>
      <w:r w:rsidRPr="00977C1A">
        <w:rPr>
          <w:sz w:val="28"/>
          <w:szCs w:val="28"/>
        </w:rPr>
        <w:t>установами  з</w:t>
      </w:r>
      <w:proofErr w:type="gramEnd"/>
      <w:r w:rsidRPr="00977C1A">
        <w:rPr>
          <w:sz w:val="28"/>
          <w:szCs w:val="28"/>
        </w:rPr>
        <w:t xml:space="preserve"> питань, що належать до його компетенції.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3.8. Вносити пропозиції щодо вдосконалення роботи служби бухгалтерського обліку, звітності та контролю.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3.9. На оплату праці залежно </w:t>
      </w:r>
      <w:proofErr w:type="gramStart"/>
      <w:r w:rsidRPr="00977C1A">
        <w:rPr>
          <w:sz w:val="28"/>
          <w:szCs w:val="28"/>
        </w:rPr>
        <w:t>від  посади</w:t>
      </w:r>
      <w:proofErr w:type="gramEnd"/>
      <w:r w:rsidRPr="00977C1A">
        <w:rPr>
          <w:sz w:val="28"/>
          <w:szCs w:val="28"/>
        </w:rPr>
        <w:t>, якості досвіду та стану роботи.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3.10. На здорові, безпечні та належні для високопродуктивної роботи умови праці.</w:t>
      </w:r>
    </w:p>
    <w:p w:rsidR="00977C1A" w:rsidRPr="00977C1A" w:rsidRDefault="00977C1A" w:rsidP="00977C1A">
      <w:pPr>
        <w:jc w:val="center"/>
        <w:rPr>
          <w:b/>
          <w:sz w:val="28"/>
          <w:szCs w:val="28"/>
        </w:rPr>
      </w:pPr>
      <w:r w:rsidRPr="00977C1A">
        <w:rPr>
          <w:b/>
          <w:sz w:val="28"/>
          <w:szCs w:val="28"/>
        </w:rPr>
        <w:t>ІV. Відповідальність.</w:t>
      </w:r>
    </w:p>
    <w:p w:rsidR="00977C1A" w:rsidRPr="00977C1A" w:rsidRDefault="00977C1A" w:rsidP="00977C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977C1A">
        <w:rPr>
          <w:sz w:val="28"/>
          <w:szCs w:val="28"/>
        </w:rPr>
        <w:t xml:space="preserve"> </w:t>
      </w:r>
      <w:r w:rsidR="00E8079F">
        <w:rPr>
          <w:sz w:val="28"/>
          <w:szCs w:val="28"/>
          <w:lang w:val="uk-UA"/>
        </w:rPr>
        <w:t xml:space="preserve"> </w:t>
      </w:r>
      <w:r w:rsidRPr="00977C1A">
        <w:rPr>
          <w:i/>
          <w:sz w:val="28"/>
          <w:szCs w:val="28"/>
        </w:rPr>
        <w:t xml:space="preserve"> </w:t>
      </w:r>
      <w:r w:rsidRPr="00977C1A">
        <w:rPr>
          <w:sz w:val="28"/>
          <w:szCs w:val="28"/>
        </w:rPr>
        <w:t xml:space="preserve"> несе відповідальність за: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4.1. Невиконання або неналежне виконання своїх посадових обов’язків, бездіяльність або невикористання наданих його прав, збереження і розповсюдження наданої в його розпорядження службової інформації, порушення норм етики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4.2. За порушення ведення бухгалтерського обліку і звітності по виконанню корисних витрат, несвоєчасність проведення розрахунків з працівниками сільської ради, недостовірну бухгалтерську звітність.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4.3. За порушення термінів збереження документів щодо бухгалтерського обліку та звітності.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4.4. За порушення термінів подання фінансової і статистичної звітності.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4.5. За інші порушення положень з організації бухгалтерського обліку.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4.6.  Дотримання вимог законодавства у сферу захисту персональних даних.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4.7. Оперативне виконання інших доручень головного бухгалтера та сільського голови.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4.8. Безперечне виконання правил внутрішнього розпорядку роботи сільської ради.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977C1A" w:rsidRDefault="00977C1A" w:rsidP="00977C1A">
      <w:pPr>
        <w:jc w:val="center"/>
        <w:rPr>
          <w:b/>
          <w:sz w:val="28"/>
          <w:szCs w:val="28"/>
        </w:rPr>
      </w:pPr>
    </w:p>
    <w:p w:rsidR="00E8079F" w:rsidRDefault="00E8079F" w:rsidP="00977C1A">
      <w:pPr>
        <w:jc w:val="center"/>
        <w:rPr>
          <w:b/>
          <w:sz w:val="28"/>
          <w:szCs w:val="28"/>
        </w:rPr>
      </w:pPr>
    </w:p>
    <w:p w:rsidR="00E8079F" w:rsidRDefault="00E8079F" w:rsidP="00977C1A">
      <w:pPr>
        <w:jc w:val="center"/>
        <w:rPr>
          <w:b/>
          <w:sz w:val="28"/>
          <w:szCs w:val="28"/>
        </w:rPr>
      </w:pPr>
    </w:p>
    <w:p w:rsidR="00E8079F" w:rsidRDefault="00E8079F" w:rsidP="00977C1A">
      <w:pPr>
        <w:jc w:val="center"/>
        <w:rPr>
          <w:b/>
          <w:sz w:val="28"/>
          <w:szCs w:val="28"/>
        </w:rPr>
      </w:pPr>
    </w:p>
    <w:p w:rsidR="00977C1A" w:rsidRPr="00977C1A" w:rsidRDefault="00977C1A" w:rsidP="00977C1A">
      <w:pPr>
        <w:jc w:val="center"/>
        <w:rPr>
          <w:b/>
          <w:sz w:val="28"/>
          <w:szCs w:val="28"/>
        </w:rPr>
      </w:pPr>
      <w:r w:rsidRPr="00977C1A">
        <w:rPr>
          <w:b/>
          <w:sz w:val="28"/>
          <w:szCs w:val="28"/>
        </w:rPr>
        <w:t>V. Взаємодія.</w:t>
      </w:r>
    </w:p>
    <w:p w:rsidR="00977C1A" w:rsidRPr="00977C1A" w:rsidRDefault="00977C1A" w:rsidP="00977C1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Головний спеціаліст</w:t>
      </w:r>
      <w:r w:rsidRPr="00977C1A">
        <w:rPr>
          <w:sz w:val="28"/>
          <w:szCs w:val="28"/>
        </w:rPr>
        <w:t xml:space="preserve"> сільської ради</w:t>
      </w:r>
      <w:r w:rsidRPr="00977C1A">
        <w:rPr>
          <w:i/>
          <w:sz w:val="28"/>
          <w:szCs w:val="28"/>
        </w:rPr>
        <w:t xml:space="preserve"> </w:t>
      </w:r>
      <w:r w:rsidRPr="00977C1A">
        <w:rPr>
          <w:sz w:val="28"/>
          <w:szCs w:val="28"/>
        </w:rPr>
        <w:t xml:space="preserve"> взаємодіє: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5.1. З відповідальним за кадрову роботу – з питань підбору, прийняття на роботу, звільнення, переміщення матеріально - відповідальних осіб сільської ради.</w:t>
      </w:r>
    </w:p>
    <w:p w:rsidR="00977C1A" w:rsidRPr="00977C1A" w:rsidRDefault="00977C1A" w:rsidP="00977C1A">
      <w:pPr>
        <w:ind w:firstLine="567"/>
        <w:jc w:val="both"/>
        <w:rPr>
          <w:sz w:val="28"/>
          <w:szCs w:val="28"/>
        </w:rPr>
      </w:pPr>
      <w:r w:rsidRPr="00977C1A">
        <w:rPr>
          <w:sz w:val="28"/>
          <w:szCs w:val="28"/>
        </w:rPr>
        <w:t>5.2. Одержує у визначені терміни необхідну інформацію, готує проекти документів, своєчасно представляє їх на погодження.</w:t>
      </w:r>
    </w:p>
    <w:p w:rsidR="00977C1A" w:rsidRPr="00977C1A" w:rsidRDefault="00977C1A" w:rsidP="00977C1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977C1A" w:rsidRPr="00977C1A" w:rsidRDefault="00977C1A" w:rsidP="00977C1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977C1A">
        <w:rPr>
          <w:sz w:val="28"/>
          <w:szCs w:val="28"/>
        </w:rPr>
        <w:t>З посадовою інструкцією ознайомлена</w:t>
      </w:r>
    </w:p>
    <w:p w:rsidR="00977C1A" w:rsidRPr="00977C1A" w:rsidRDefault="00977C1A" w:rsidP="00977C1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977C1A">
        <w:rPr>
          <w:sz w:val="28"/>
          <w:szCs w:val="28"/>
        </w:rPr>
        <w:t>Головний спеціаліст</w:t>
      </w:r>
    </w:p>
    <w:p w:rsidR="00977C1A" w:rsidRPr="00977C1A" w:rsidRDefault="00977C1A" w:rsidP="00977C1A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proofErr w:type="gramStart"/>
      <w:r w:rsidRPr="00977C1A">
        <w:rPr>
          <w:sz w:val="28"/>
          <w:szCs w:val="28"/>
        </w:rPr>
        <w:t>Смідинської  сільської</w:t>
      </w:r>
      <w:proofErr w:type="gramEnd"/>
      <w:r w:rsidRPr="00977C1A">
        <w:rPr>
          <w:sz w:val="28"/>
          <w:szCs w:val="28"/>
        </w:rPr>
        <w:t xml:space="preserve"> ради                 </w:t>
      </w:r>
      <w:r>
        <w:rPr>
          <w:sz w:val="28"/>
          <w:szCs w:val="28"/>
        </w:rPr>
        <w:t xml:space="preserve">              </w:t>
      </w:r>
      <w:r w:rsidRPr="00977C1A">
        <w:rPr>
          <w:sz w:val="28"/>
          <w:szCs w:val="28"/>
        </w:rPr>
        <w:t xml:space="preserve">_______________  Т.Ф.Семенюк        </w:t>
      </w:r>
    </w:p>
    <w:p w:rsidR="00977C1A" w:rsidRDefault="00977C1A" w:rsidP="00977C1A">
      <w:pPr>
        <w:tabs>
          <w:tab w:val="left" w:pos="6045"/>
        </w:tabs>
        <w:jc w:val="both"/>
        <w:rPr>
          <w:sz w:val="28"/>
          <w:szCs w:val="28"/>
        </w:rPr>
      </w:pPr>
    </w:p>
    <w:p w:rsidR="00977C1A" w:rsidRPr="00977C1A" w:rsidRDefault="00977C1A" w:rsidP="00977C1A">
      <w:pPr>
        <w:tabs>
          <w:tab w:val="left" w:pos="6045"/>
        </w:tabs>
        <w:jc w:val="both"/>
        <w:rPr>
          <w:sz w:val="28"/>
          <w:szCs w:val="28"/>
        </w:rPr>
      </w:pPr>
      <w:r w:rsidRPr="00977C1A">
        <w:rPr>
          <w:sz w:val="28"/>
          <w:szCs w:val="28"/>
        </w:rPr>
        <w:t>____________________________________________________________</w:t>
      </w:r>
    </w:p>
    <w:p w:rsidR="00977C1A" w:rsidRPr="00977C1A" w:rsidRDefault="00977C1A" w:rsidP="00977C1A">
      <w:pPr>
        <w:tabs>
          <w:tab w:val="left" w:pos="6045"/>
        </w:tabs>
        <w:jc w:val="both"/>
        <w:rPr>
          <w:sz w:val="28"/>
          <w:szCs w:val="28"/>
        </w:rPr>
      </w:pPr>
      <w:r w:rsidRPr="00977C1A">
        <w:rPr>
          <w:sz w:val="28"/>
          <w:szCs w:val="28"/>
        </w:rPr>
        <w:t xml:space="preserve"> </w:t>
      </w:r>
    </w:p>
    <w:p w:rsidR="00977C1A" w:rsidRPr="00977C1A" w:rsidRDefault="00977C1A" w:rsidP="00977C1A">
      <w:pPr>
        <w:rPr>
          <w:rFonts w:ascii="Calibri" w:hAnsi="Calibri"/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A22727" w:rsidRPr="001B3146" w:rsidRDefault="00A22727" w:rsidP="00A22727">
      <w:pPr>
        <w:ind w:left="6095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ЗАТВЕРДЖЕНО</w:t>
      </w:r>
    </w:p>
    <w:p w:rsidR="0051306D" w:rsidRDefault="00A22727" w:rsidP="005130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4D5AB8">
        <w:rPr>
          <w:sz w:val="28"/>
          <w:szCs w:val="28"/>
          <w:lang w:val="uk-UA"/>
        </w:rPr>
        <w:t xml:space="preserve"> </w:t>
      </w:r>
      <w:r w:rsidR="0051306D">
        <w:rPr>
          <w:sz w:val="28"/>
          <w:szCs w:val="28"/>
          <w:lang w:val="uk-UA"/>
        </w:rPr>
        <w:tab/>
      </w:r>
      <w:r w:rsidR="0051306D">
        <w:rPr>
          <w:lang w:val="uk-UA"/>
        </w:rPr>
        <w:t xml:space="preserve">Рішення виконавчого комітету </w:t>
      </w:r>
    </w:p>
    <w:p w:rsidR="0051306D" w:rsidRPr="0051306D" w:rsidRDefault="0051306D" w:rsidP="0051306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№50 від 30.05.2019року</w:t>
      </w:r>
      <w:r w:rsidRPr="0051306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1306D">
        <w:rPr>
          <w:lang w:val="uk-UA"/>
        </w:rPr>
        <w:t xml:space="preserve">      </w:t>
      </w:r>
    </w:p>
    <w:p w:rsidR="00A22727" w:rsidRPr="0051306D" w:rsidRDefault="00A22727" w:rsidP="0051306D">
      <w:pPr>
        <w:tabs>
          <w:tab w:val="left" w:pos="6240"/>
        </w:tabs>
        <w:jc w:val="both"/>
        <w:rPr>
          <w:sz w:val="28"/>
          <w:szCs w:val="28"/>
          <w:lang w:val="uk-UA"/>
        </w:rPr>
      </w:pPr>
    </w:p>
    <w:p w:rsidR="00A22727" w:rsidRPr="0051306D" w:rsidRDefault="00A22727" w:rsidP="00513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306D">
        <w:rPr>
          <w:b/>
          <w:sz w:val="28"/>
          <w:szCs w:val="28"/>
          <w:lang w:val="uk-UA"/>
        </w:rPr>
        <w:t>ПОСАДОВА  ІНСТРУКЦІЯ СПЕЦІАЛІСТА ІІ КАТЕГОРІЇ   З ВЕДЕННЯ БУХГАЛТЕРСЬКОГО ОБЛІКУ</w:t>
      </w:r>
    </w:p>
    <w:p w:rsidR="00A22727" w:rsidRPr="0051306D" w:rsidRDefault="00A22727" w:rsidP="00A22727">
      <w:pPr>
        <w:jc w:val="center"/>
        <w:rPr>
          <w:b/>
          <w:sz w:val="28"/>
          <w:szCs w:val="28"/>
          <w:lang w:val="uk-UA"/>
        </w:rPr>
      </w:pPr>
      <w:r w:rsidRPr="0051306D">
        <w:rPr>
          <w:b/>
          <w:sz w:val="28"/>
          <w:szCs w:val="28"/>
          <w:lang w:val="uk-UA"/>
        </w:rPr>
        <w:t>І. Загальні положення.</w:t>
      </w:r>
    </w:p>
    <w:p w:rsidR="00A22727" w:rsidRPr="009E5B0D" w:rsidRDefault="00A22727" w:rsidP="00A22727">
      <w:pPr>
        <w:ind w:firstLine="567"/>
        <w:jc w:val="both"/>
        <w:rPr>
          <w:sz w:val="28"/>
          <w:szCs w:val="28"/>
          <w:lang w:val="uk-UA"/>
        </w:rPr>
      </w:pPr>
      <w:r w:rsidRPr="009E5B0D">
        <w:rPr>
          <w:sz w:val="28"/>
          <w:szCs w:val="28"/>
          <w:lang w:val="uk-UA"/>
        </w:rPr>
        <w:t>1.1. Спеціаліст ІІ категорії з  ведення бухгалтерського обліку відділу фінансів та інвестицій  Смідинської сільської ради забезпечує організацію бухгалтерського обліку сільської ради і контроль за раціональним, ефективним використанням матеріальних та фінансових ресурсів, збереження комунальної власності.</w:t>
      </w:r>
    </w:p>
    <w:p w:rsidR="00A22727" w:rsidRPr="009E5B0D" w:rsidRDefault="00A22727" w:rsidP="00A22727">
      <w:pPr>
        <w:ind w:firstLine="567"/>
        <w:jc w:val="both"/>
        <w:rPr>
          <w:sz w:val="28"/>
          <w:szCs w:val="28"/>
          <w:lang w:val="uk-UA"/>
        </w:rPr>
      </w:pPr>
      <w:r w:rsidRPr="009E5B0D">
        <w:rPr>
          <w:sz w:val="28"/>
          <w:szCs w:val="28"/>
          <w:lang w:val="uk-UA"/>
        </w:rPr>
        <w:t>1.2. Спеціаліст ІІ з ведення бухгалтерського обліку  у своїй діяльності керується чинними нормативно правовими актами України, законами України « Про місцеве самоврядування в Україні», «Про службу в органах місцевого самоврядування», Регламентом роботи сільської ради, Положенням про бухгалтерську службу бюджетної установи, рішеннями сесії сільської ради, розпорядженнями сільського голови і цієї посадової інструкцією.</w:t>
      </w:r>
    </w:p>
    <w:p w:rsidR="00A22727" w:rsidRPr="009E5B0D" w:rsidRDefault="00A22727" w:rsidP="00A22727">
      <w:pPr>
        <w:ind w:firstLine="567"/>
        <w:jc w:val="both"/>
        <w:rPr>
          <w:sz w:val="28"/>
          <w:szCs w:val="28"/>
          <w:lang w:val="uk-UA"/>
        </w:rPr>
      </w:pPr>
      <w:r w:rsidRPr="009E5B0D">
        <w:rPr>
          <w:sz w:val="28"/>
          <w:szCs w:val="28"/>
          <w:lang w:val="uk-UA"/>
        </w:rPr>
        <w:t>1.3. Спеціаліст ІІ з ведення бухгалтерського обліку підпорядковується сільському голові та головному бухгалтеру Смідинської  сільської ради.</w:t>
      </w:r>
    </w:p>
    <w:p w:rsidR="00A22727" w:rsidRPr="009E5B0D" w:rsidRDefault="00A22727" w:rsidP="00A22727">
      <w:pPr>
        <w:ind w:firstLine="567"/>
        <w:jc w:val="both"/>
        <w:rPr>
          <w:sz w:val="28"/>
          <w:szCs w:val="28"/>
          <w:lang w:val="uk-UA"/>
        </w:rPr>
      </w:pPr>
      <w:r w:rsidRPr="009E5B0D">
        <w:rPr>
          <w:sz w:val="28"/>
          <w:szCs w:val="28"/>
          <w:lang w:val="uk-UA"/>
        </w:rPr>
        <w:t>1.4. Спеціаліст ІІ категорії з ведення бухгалтерського обліку призначається  на посаду та звільняється з посади  сільським головою на конкурсній основі  згідно діючого законодавства або за іншою процедурою, передбаченою законодавством України.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Спеціаліст ІІ</w:t>
      </w:r>
      <w:r w:rsidRPr="001B3146">
        <w:rPr>
          <w:sz w:val="28"/>
          <w:szCs w:val="28"/>
        </w:rPr>
        <w:t xml:space="preserve"> </w:t>
      </w:r>
      <w:proofErr w:type="gramStart"/>
      <w:r w:rsidRPr="001B3146">
        <w:rPr>
          <w:sz w:val="28"/>
          <w:szCs w:val="28"/>
        </w:rPr>
        <w:t>категорії  з</w:t>
      </w:r>
      <w:proofErr w:type="gramEnd"/>
      <w:r w:rsidRPr="001B3146">
        <w:rPr>
          <w:sz w:val="28"/>
          <w:szCs w:val="28"/>
        </w:rPr>
        <w:t xml:space="preserve"> ведення бухгалтерського обліку повинен володіти: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знаннями з бухгалтерського обліку та адміністрування;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умінням вивчати, аналізувати та узагальнити інформацію;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аналітичним мисленням, розумінням сучасних проблем менеджменту, технологією адміністративної роботи;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державною мовою;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навиками роботи на комп’ютері.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1.6.Повинен знати: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Конституцію України;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- Закони України </w:t>
      </w:r>
      <w:proofErr w:type="gramStart"/>
      <w:r w:rsidRPr="001B3146">
        <w:rPr>
          <w:sz w:val="28"/>
          <w:szCs w:val="28"/>
        </w:rPr>
        <w:t>« Про</w:t>
      </w:r>
      <w:proofErr w:type="gramEnd"/>
      <w:r w:rsidRPr="001B3146">
        <w:rPr>
          <w:sz w:val="28"/>
          <w:szCs w:val="28"/>
        </w:rPr>
        <w:t xml:space="preserve"> місцеве самоврядування в Україні»,  «Про службу в органах місцевого самоврядування», « Про державну службу», « Про запобігання корупції», « Про бухгалтерський облік та фінансову звітність Україні», Бюджетний кодекс України, інші акти законодавства, що стосуються служби в органах місцевого самоврядування та  бюджетно-фінансової діяльності;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Укази Президента України, Постанови Верховної Ради України, Кабінету Міністрів України, інші нормативно правові акти органів державного управління, фінансових органів з організації бухгалтерського обліку та контролю;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практику застосування законодавства і нормативно правових актів, порядок документального оформлення в бухгалтерському обліку показників;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фінансове, трудове та господарське законодавство;</w:t>
      </w:r>
    </w:p>
    <w:p w:rsidR="00A22727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план рахунків бухгалтерського обліку бюджетних установ;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порядок оформлення операцій і організацію документ обороту за розділами обліку, форми і порядок приймання, зарахування на баланс, зберігання і витрат коштів, товарно- матеріальних та інших цінностей;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правила проведення інвентаризації активів та зобов’язань;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порядок фінансових витрат;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порядок ведення внутрішнього обліку і подання звітності в рамках своїх функціональних обов’язків;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відповідно новітні інформаційні та програмні засоби;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- правила та норми охорони праці та протипожежного захисту.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1.7. Особистими вимогами є принциповість, рішучість, вимогливість у дотриманні чинного законодавства, ініціативність, особиста ввічливість, тактовність та витримка.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1.8. Кваліфікаційні вимоги. Освіта відповідного професійного спрямування за відповідного освітньо-кваліфікаційним рівнем (спеціаліста, магістра).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Pr="001B3146" w:rsidRDefault="00A22727" w:rsidP="00A22727">
      <w:pPr>
        <w:jc w:val="center"/>
        <w:rPr>
          <w:sz w:val="28"/>
          <w:szCs w:val="28"/>
        </w:rPr>
      </w:pPr>
      <w:r w:rsidRPr="001B3146">
        <w:rPr>
          <w:b/>
          <w:sz w:val="28"/>
          <w:szCs w:val="28"/>
        </w:rPr>
        <w:t>ІІ. Завдання та обов’язки бухгалтера</w:t>
      </w:r>
      <w:r w:rsidRPr="001B3146">
        <w:rPr>
          <w:sz w:val="28"/>
          <w:szCs w:val="28"/>
        </w:rPr>
        <w:t>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2.1. Забезпечує ведення бухгалтерського обліку, дотримуючись єдиних методологічних засад, встановлених Законом України «Про бухгалтерський облік та фінансову звітність Україні». З урахуванням особливостей діяльності сільської ради і технології ведення обліку даних.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2.2. Забезпечує у межах своїх повноважень виконання законів </w:t>
      </w:r>
      <w:proofErr w:type="gramStart"/>
      <w:r w:rsidRPr="001B3146">
        <w:rPr>
          <w:sz w:val="28"/>
          <w:szCs w:val="28"/>
        </w:rPr>
        <w:t>України,  постанов</w:t>
      </w:r>
      <w:proofErr w:type="gramEnd"/>
      <w:r w:rsidRPr="001B3146">
        <w:rPr>
          <w:sz w:val="28"/>
          <w:szCs w:val="28"/>
        </w:rPr>
        <w:t xml:space="preserve"> Верховної ради України, Кабінету Міністерства України, Указів, розпоряджень Президента України, постанов та інструктивних матеріалів Міністерства фінансів України та інших Міністерств та відомств, розпоряджень районної ради та районної держадміністрації, в частині, що стосується обов’язків та спеціаліст І категорії-бухгалтер.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2.3. Нарахування заробітної плати працівникам всіх підзвітних установ Дубечненської сільської ради та зарахування на карткові рахунки працівників. 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2.4. Нарахування відпускних допомог, нарахування оплати по лікарняним листкам.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2.5. Відповідальна за видачу довідок в податкову інспекцію про заробітну плату працюючих по сумісництву і інших працівників.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2.6. Проводить планування бюджету в частині виплати заробітної плати. 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2.7. Розробляє штатні розписи.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2.8. Проводить роботу над виконанням контролів та інформацій в частині планування та виплати заробітної плати.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2.9. Приймає участь в складанні місячних, квартальних, річних звітів і балансів.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2.10. Веде облік продуктів харчування всіх підзвітних установ сільської ради.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2.11. Веде меморіальний ордер № 11, № </w:t>
      </w:r>
      <w:proofErr w:type="gramStart"/>
      <w:r w:rsidRPr="001B3146">
        <w:rPr>
          <w:sz w:val="28"/>
          <w:szCs w:val="28"/>
        </w:rPr>
        <w:t>12.,</w:t>
      </w:r>
      <w:proofErr w:type="gramEnd"/>
      <w:r w:rsidRPr="001B3146">
        <w:rPr>
          <w:sz w:val="28"/>
          <w:szCs w:val="28"/>
        </w:rPr>
        <w:t xml:space="preserve"> 13.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2.12.Відповідає за складання звітності у відділ статистики.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2.13.Відповідає за ведення, облік матеріалів, необоротних активів, продуктів харчування.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2.14. Виконує інші доручення головного бухгалтера та сільського голови. 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Pr="001B3146" w:rsidRDefault="00A22727" w:rsidP="00A22727">
      <w:pPr>
        <w:tabs>
          <w:tab w:val="left" w:pos="63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 w:rsidRPr="001B3146">
        <w:rPr>
          <w:b/>
          <w:sz w:val="28"/>
          <w:szCs w:val="28"/>
        </w:rPr>
        <w:t xml:space="preserve">ІІІ. </w:t>
      </w:r>
      <w:proofErr w:type="gramStart"/>
      <w:r w:rsidRPr="001B3146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  <w:lang w:val="uk-UA"/>
        </w:rPr>
        <w:t xml:space="preserve"> </w:t>
      </w:r>
      <w:r w:rsidRPr="001B3146">
        <w:rPr>
          <w:b/>
          <w:sz w:val="28"/>
          <w:szCs w:val="28"/>
        </w:rPr>
        <w:t>:</w:t>
      </w:r>
      <w:proofErr w:type="gramEnd"/>
    </w:p>
    <w:p w:rsidR="00A22727" w:rsidRPr="001B3146" w:rsidRDefault="00A22727" w:rsidP="00A22727">
      <w:pPr>
        <w:jc w:val="both"/>
        <w:rPr>
          <w:i/>
          <w:sz w:val="28"/>
          <w:szCs w:val="28"/>
        </w:rPr>
      </w:pPr>
      <w:r w:rsidRPr="001B3146">
        <w:rPr>
          <w:sz w:val="28"/>
          <w:szCs w:val="28"/>
        </w:rPr>
        <w:t xml:space="preserve">Спеціаліст ІІ категорії з ведення бухгалтерського </w:t>
      </w:r>
      <w:proofErr w:type="gramStart"/>
      <w:r w:rsidRPr="001B3146">
        <w:rPr>
          <w:sz w:val="28"/>
          <w:szCs w:val="28"/>
        </w:rPr>
        <w:t>обліку</w:t>
      </w:r>
      <w:r w:rsidRPr="001B3146">
        <w:rPr>
          <w:i/>
          <w:sz w:val="28"/>
          <w:szCs w:val="28"/>
        </w:rPr>
        <w:t xml:space="preserve">  </w:t>
      </w:r>
      <w:r w:rsidRPr="001B3146">
        <w:rPr>
          <w:sz w:val="28"/>
          <w:szCs w:val="28"/>
        </w:rPr>
        <w:t>має</w:t>
      </w:r>
      <w:proofErr w:type="gramEnd"/>
      <w:r w:rsidRPr="001B3146">
        <w:rPr>
          <w:sz w:val="28"/>
          <w:szCs w:val="28"/>
        </w:rPr>
        <w:t xml:space="preserve"> право</w:t>
      </w:r>
      <w:r w:rsidRPr="001B3146">
        <w:rPr>
          <w:i/>
          <w:sz w:val="28"/>
          <w:szCs w:val="28"/>
        </w:rPr>
        <w:t>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3.1. Представляти інтереси сільської ради з питань, що належать до його компетенції, в органах виконавчої влади, та інших установах і організаціях.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3.2. Готувати, підписувати та </w:t>
      </w:r>
      <w:proofErr w:type="gramStart"/>
      <w:r w:rsidRPr="001B3146">
        <w:rPr>
          <w:sz w:val="28"/>
          <w:szCs w:val="28"/>
        </w:rPr>
        <w:t>візувати  документи</w:t>
      </w:r>
      <w:proofErr w:type="gramEnd"/>
      <w:r w:rsidRPr="001B3146">
        <w:rPr>
          <w:sz w:val="28"/>
          <w:szCs w:val="28"/>
        </w:rPr>
        <w:t xml:space="preserve"> в межах своєї компетенції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3.3. Готувати запити та отримувати у встановленому законодавством порядку необхідні матеріали і документи, що відносяться до фінансово-облікових питань діяльності сільської ради.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3.4. Вимагати та оперативно отримувати інформацію та документи необхідні для виконання своїх посадових обов’язків та завдань від керівників організації, установ, що фінансуються з відповідного місцевого бюджету.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3.5. Забезпечувати ділове листування з організаціями, </w:t>
      </w:r>
      <w:proofErr w:type="gramStart"/>
      <w:r w:rsidRPr="001B3146">
        <w:rPr>
          <w:sz w:val="28"/>
          <w:szCs w:val="28"/>
        </w:rPr>
        <w:t>установами  з</w:t>
      </w:r>
      <w:proofErr w:type="gramEnd"/>
      <w:r w:rsidRPr="001B3146">
        <w:rPr>
          <w:sz w:val="28"/>
          <w:szCs w:val="28"/>
        </w:rPr>
        <w:t xml:space="preserve"> питань, що належать до його компетенції.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3.8. Вносити пропозиції щодо вдосконалення роботи служби бухгалтерського обліку, звітності та контролю.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3.9. На оплату праці залежно </w:t>
      </w:r>
      <w:proofErr w:type="gramStart"/>
      <w:r w:rsidRPr="001B3146">
        <w:rPr>
          <w:sz w:val="28"/>
          <w:szCs w:val="28"/>
        </w:rPr>
        <w:t>від  посади</w:t>
      </w:r>
      <w:proofErr w:type="gramEnd"/>
      <w:r w:rsidRPr="001B3146">
        <w:rPr>
          <w:sz w:val="28"/>
          <w:szCs w:val="28"/>
        </w:rPr>
        <w:t>, якості досвіду та стану роботи.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3.10. На здорові, безпечні та належні для високопродуктивної роботи умови праці.</w:t>
      </w:r>
    </w:p>
    <w:p w:rsidR="00A22727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Pr="001B3146" w:rsidRDefault="00A22727" w:rsidP="00A22727">
      <w:pPr>
        <w:jc w:val="center"/>
        <w:rPr>
          <w:b/>
          <w:sz w:val="28"/>
          <w:szCs w:val="28"/>
        </w:rPr>
      </w:pPr>
      <w:r w:rsidRPr="001B3146">
        <w:rPr>
          <w:b/>
          <w:sz w:val="28"/>
          <w:szCs w:val="28"/>
        </w:rPr>
        <w:t>ІV. Відповідальність.</w:t>
      </w:r>
    </w:p>
    <w:p w:rsidR="00A22727" w:rsidRPr="001B3146" w:rsidRDefault="00A22727" w:rsidP="00A22727">
      <w:pPr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Спеціаліст ІІ категорії з </w:t>
      </w:r>
      <w:proofErr w:type="gramStart"/>
      <w:r w:rsidRPr="001B3146">
        <w:rPr>
          <w:sz w:val="28"/>
          <w:szCs w:val="28"/>
        </w:rPr>
        <w:t>ведення  бухгалтерського</w:t>
      </w:r>
      <w:proofErr w:type="gramEnd"/>
      <w:r w:rsidRPr="001B3146">
        <w:rPr>
          <w:sz w:val="28"/>
          <w:szCs w:val="28"/>
        </w:rPr>
        <w:t xml:space="preserve"> обліку  сільської ради</w:t>
      </w:r>
      <w:r w:rsidRPr="001B3146">
        <w:rPr>
          <w:i/>
          <w:sz w:val="28"/>
          <w:szCs w:val="28"/>
        </w:rPr>
        <w:t xml:space="preserve"> </w:t>
      </w:r>
      <w:r w:rsidRPr="001B3146">
        <w:rPr>
          <w:sz w:val="28"/>
          <w:szCs w:val="28"/>
        </w:rPr>
        <w:t xml:space="preserve"> несе відповідальність за: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4.1. Невиконання або неналежне виконання своїх посадових обов’язків, бездіяльність або невикористання наданих його прав, збереження і розповсюдження наданої в його розпорядження службової інформації, порушення </w:t>
      </w:r>
      <w:proofErr w:type="gramStart"/>
      <w:r w:rsidRPr="001B3146">
        <w:rPr>
          <w:sz w:val="28"/>
          <w:szCs w:val="28"/>
        </w:rPr>
        <w:t>норм  етики</w:t>
      </w:r>
      <w:proofErr w:type="gramEnd"/>
      <w:r w:rsidRPr="001B3146">
        <w:rPr>
          <w:sz w:val="28"/>
          <w:szCs w:val="28"/>
        </w:rPr>
        <w:t xml:space="preserve">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4.2. За порушення ведення бухгалтерського обліку і звітності по виконанню корисних витрат, несвоєчасність проведення розрахунків з працівниками сільської ради, недостовірну бухгалтерську звітність.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4.3. За порушення термінів збереження документів щодо бухгалтерського обліку та звітності.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4.4. За порушення термінів подання фінансової і статистичної звітності.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4.5. За інші порушення положень з організації бухгалтерського обліку.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4.6.  Дотримання вимог законодавства у сферу захисту персональних даних.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4.7. Оперативне виконання інших доручень головного бухгалтера та сільського голови.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4.8. Безперечне виконання правил внутрішнього розпорядку роботи сільської ради.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jc w:val="center"/>
        <w:rPr>
          <w:b/>
          <w:sz w:val="28"/>
          <w:szCs w:val="28"/>
        </w:rPr>
      </w:pPr>
    </w:p>
    <w:p w:rsidR="00A22727" w:rsidRDefault="00A22727" w:rsidP="00A22727">
      <w:pPr>
        <w:rPr>
          <w:b/>
          <w:sz w:val="28"/>
          <w:szCs w:val="28"/>
        </w:rPr>
      </w:pPr>
    </w:p>
    <w:p w:rsidR="00A22727" w:rsidRPr="001B3146" w:rsidRDefault="00A22727" w:rsidP="00A22727">
      <w:pPr>
        <w:jc w:val="center"/>
        <w:rPr>
          <w:b/>
          <w:sz w:val="28"/>
          <w:szCs w:val="28"/>
        </w:rPr>
      </w:pPr>
      <w:r w:rsidRPr="001B3146">
        <w:rPr>
          <w:b/>
          <w:sz w:val="28"/>
          <w:szCs w:val="28"/>
        </w:rPr>
        <w:t>V. Взаємодія.</w:t>
      </w:r>
    </w:p>
    <w:p w:rsidR="00A22727" w:rsidRPr="001B3146" w:rsidRDefault="00A22727" w:rsidP="00A22727">
      <w:pPr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Спеціаліст ІІ категорії з ведення бухгалтерського </w:t>
      </w:r>
      <w:proofErr w:type="gramStart"/>
      <w:r w:rsidRPr="001B3146">
        <w:rPr>
          <w:sz w:val="28"/>
          <w:szCs w:val="28"/>
        </w:rPr>
        <w:t>обліку</w:t>
      </w:r>
      <w:r w:rsidRPr="001B3146">
        <w:rPr>
          <w:i/>
          <w:sz w:val="28"/>
          <w:szCs w:val="28"/>
        </w:rPr>
        <w:t xml:space="preserve"> </w:t>
      </w:r>
      <w:r w:rsidRPr="001B3146">
        <w:rPr>
          <w:sz w:val="28"/>
          <w:szCs w:val="28"/>
        </w:rPr>
        <w:t xml:space="preserve"> взаємодіє</w:t>
      </w:r>
      <w:proofErr w:type="gramEnd"/>
      <w:r w:rsidRPr="001B3146">
        <w:rPr>
          <w:sz w:val="28"/>
          <w:szCs w:val="28"/>
        </w:rPr>
        <w:t>: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5.1. З відповідальним за кадрову роботу – з питань підбору, прийняття на роботу, звільнення, переміщення матеріально - відповідальних осіб сільської ради.</w:t>
      </w:r>
    </w:p>
    <w:p w:rsidR="00A22727" w:rsidRPr="001B3146" w:rsidRDefault="00A22727" w:rsidP="00A22727">
      <w:pPr>
        <w:ind w:firstLine="567"/>
        <w:jc w:val="both"/>
        <w:rPr>
          <w:sz w:val="28"/>
          <w:szCs w:val="28"/>
        </w:rPr>
      </w:pPr>
      <w:r w:rsidRPr="001B3146">
        <w:rPr>
          <w:sz w:val="28"/>
          <w:szCs w:val="28"/>
        </w:rPr>
        <w:t>5.2. Одержує у визначені терміни необхідну інформацію, готує проекти документів, своєчасно представляє їх на погодження.</w:t>
      </w:r>
    </w:p>
    <w:p w:rsidR="00A22727" w:rsidRPr="001B3146" w:rsidRDefault="00A22727" w:rsidP="00A22727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A22727" w:rsidRPr="001B3146" w:rsidRDefault="00A22727" w:rsidP="00A22727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1B3146">
        <w:rPr>
          <w:sz w:val="28"/>
          <w:szCs w:val="28"/>
        </w:rPr>
        <w:t>З посадовою інструкцією ознайомлена</w:t>
      </w:r>
    </w:p>
    <w:p w:rsidR="00A22727" w:rsidRPr="001B3146" w:rsidRDefault="00A22727" w:rsidP="00A22727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Спеціаліст ІІ з </w:t>
      </w:r>
      <w:proofErr w:type="gramStart"/>
      <w:r w:rsidRPr="001B3146">
        <w:rPr>
          <w:sz w:val="28"/>
          <w:szCs w:val="28"/>
        </w:rPr>
        <w:t>ведення  бухгалтерського</w:t>
      </w:r>
      <w:proofErr w:type="gramEnd"/>
      <w:r w:rsidRPr="001B3146">
        <w:rPr>
          <w:sz w:val="28"/>
          <w:szCs w:val="28"/>
        </w:rPr>
        <w:t xml:space="preserve"> обліку      _______________        </w:t>
      </w:r>
    </w:p>
    <w:p w:rsidR="004D5AB8" w:rsidRDefault="004D5AB8" w:rsidP="00A22727">
      <w:pPr>
        <w:tabs>
          <w:tab w:val="left" w:pos="6045"/>
        </w:tabs>
        <w:jc w:val="both"/>
        <w:rPr>
          <w:sz w:val="28"/>
          <w:szCs w:val="28"/>
        </w:rPr>
      </w:pPr>
    </w:p>
    <w:p w:rsidR="00A22727" w:rsidRPr="001B3146" w:rsidRDefault="00A22727" w:rsidP="00A22727">
      <w:pPr>
        <w:tabs>
          <w:tab w:val="left" w:pos="6045"/>
        </w:tabs>
        <w:jc w:val="both"/>
        <w:rPr>
          <w:sz w:val="28"/>
          <w:szCs w:val="28"/>
        </w:rPr>
      </w:pPr>
      <w:r w:rsidRPr="001B314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:rsidR="00A22727" w:rsidRPr="001B3146" w:rsidRDefault="00A22727" w:rsidP="00A22727">
      <w:pPr>
        <w:tabs>
          <w:tab w:val="left" w:pos="6045"/>
        </w:tabs>
        <w:jc w:val="both"/>
        <w:rPr>
          <w:sz w:val="28"/>
          <w:szCs w:val="28"/>
        </w:rPr>
      </w:pPr>
      <w:r w:rsidRPr="001B3146">
        <w:rPr>
          <w:sz w:val="28"/>
          <w:szCs w:val="28"/>
        </w:rPr>
        <w:t xml:space="preserve"> </w:t>
      </w:r>
    </w:p>
    <w:p w:rsidR="00A22727" w:rsidRPr="001B3146" w:rsidRDefault="00A22727" w:rsidP="00A22727">
      <w:pPr>
        <w:rPr>
          <w:sz w:val="28"/>
          <w:szCs w:val="28"/>
        </w:rPr>
      </w:pPr>
    </w:p>
    <w:p w:rsidR="00A22727" w:rsidRPr="001B3146" w:rsidRDefault="00A22727" w:rsidP="00A22727">
      <w:pPr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977C1A" w:rsidRPr="00977C1A" w:rsidRDefault="00977C1A" w:rsidP="00014956">
      <w:pPr>
        <w:spacing w:after="160"/>
        <w:jc w:val="both"/>
        <w:rPr>
          <w:sz w:val="28"/>
          <w:szCs w:val="28"/>
        </w:rPr>
      </w:pPr>
    </w:p>
    <w:p w:rsidR="0045322C" w:rsidRPr="00977C1A" w:rsidRDefault="0045322C" w:rsidP="00014956">
      <w:pPr>
        <w:jc w:val="both"/>
        <w:rPr>
          <w:sz w:val="28"/>
          <w:szCs w:val="28"/>
        </w:rPr>
      </w:pPr>
    </w:p>
    <w:sectPr w:rsidR="0045322C" w:rsidRPr="00977C1A" w:rsidSect="00AE1F4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983"/>
    <w:multiLevelType w:val="hybridMultilevel"/>
    <w:tmpl w:val="58BCC0DE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B54"/>
    <w:multiLevelType w:val="multilevel"/>
    <w:tmpl w:val="8528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695D"/>
    <w:multiLevelType w:val="multilevel"/>
    <w:tmpl w:val="8F02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2644D3"/>
    <w:multiLevelType w:val="hybridMultilevel"/>
    <w:tmpl w:val="33665B5E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975A3"/>
    <w:multiLevelType w:val="multilevel"/>
    <w:tmpl w:val="8F02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EA6F5E"/>
    <w:multiLevelType w:val="hybridMultilevel"/>
    <w:tmpl w:val="C9CAE8DE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879BC"/>
    <w:multiLevelType w:val="multilevel"/>
    <w:tmpl w:val="8F02E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7"/>
    <w:rsid w:val="00014956"/>
    <w:rsid w:val="0003601B"/>
    <w:rsid w:val="000B051A"/>
    <w:rsid w:val="000B679C"/>
    <w:rsid w:val="00115F1C"/>
    <w:rsid w:val="001275BF"/>
    <w:rsid w:val="0013616F"/>
    <w:rsid w:val="00262670"/>
    <w:rsid w:val="003075BE"/>
    <w:rsid w:val="00324959"/>
    <w:rsid w:val="00362C35"/>
    <w:rsid w:val="003A4551"/>
    <w:rsid w:val="003D0C8D"/>
    <w:rsid w:val="00445DC1"/>
    <w:rsid w:val="004461A9"/>
    <w:rsid w:val="004466CF"/>
    <w:rsid w:val="0045322C"/>
    <w:rsid w:val="00495AC9"/>
    <w:rsid w:val="004A058E"/>
    <w:rsid w:val="004D5AB8"/>
    <w:rsid w:val="0051306D"/>
    <w:rsid w:val="0051448E"/>
    <w:rsid w:val="00574AD1"/>
    <w:rsid w:val="005776A2"/>
    <w:rsid w:val="00582B84"/>
    <w:rsid w:val="005B1803"/>
    <w:rsid w:val="008D36EB"/>
    <w:rsid w:val="00977C1A"/>
    <w:rsid w:val="00995B0D"/>
    <w:rsid w:val="009E5B0D"/>
    <w:rsid w:val="00A22727"/>
    <w:rsid w:val="00A815A1"/>
    <w:rsid w:val="00AA50BE"/>
    <w:rsid w:val="00AE1F47"/>
    <w:rsid w:val="00AE507F"/>
    <w:rsid w:val="00B55042"/>
    <w:rsid w:val="00B6359C"/>
    <w:rsid w:val="00C21184"/>
    <w:rsid w:val="00DD5187"/>
    <w:rsid w:val="00E471F6"/>
    <w:rsid w:val="00E7716D"/>
    <w:rsid w:val="00E8079F"/>
    <w:rsid w:val="00EA3D6B"/>
    <w:rsid w:val="00F24147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FD1A-E78C-4201-B7D7-4A1DBF6F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0D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3A4551"/>
    <w:pPr>
      <w:ind w:left="720"/>
      <w:contextualSpacing/>
    </w:pPr>
  </w:style>
  <w:style w:type="paragraph" w:styleId="a5">
    <w:name w:val="No Spacing"/>
    <w:qFormat/>
    <w:rsid w:val="001275BF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2626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7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15634</Words>
  <Characters>8912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2019-09-03T15:09:00Z</cp:lastPrinted>
  <dcterms:created xsi:type="dcterms:W3CDTF">2019-03-27T13:15:00Z</dcterms:created>
  <dcterms:modified xsi:type="dcterms:W3CDTF">2019-09-03T15:09:00Z</dcterms:modified>
</cp:coreProperties>
</file>