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5B68" w:rsidRPr="009D62A4" w:rsidRDefault="008A5B68" w:rsidP="008A5B68">
      <w:pPr>
        <w:pStyle w:val="af8"/>
        <w:rPr>
          <w:rFonts w:cs="Times New Roman"/>
          <w:color w:val="000000" w:themeColor="text1"/>
          <w:szCs w:val="28"/>
        </w:rPr>
      </w:pPr>
      <w:r w:rsidRPr="009D62A4">
        <w:rPr>
          <w:rFonts w:cs="Times New Roman"/>
          <w:color w:val="000000" w:themeColor="text1"/>
          <w:szCs w:val="28"/>
          <w:lang w:val="uk-UA"/>
        </w:rPr>
        <w:t>Місцевий план дій з управління твердими побутовими відходами</w:t>
      </w:r>
    </w:p>
    <w:p w:rsidR="008A5B68" w:rsidRPr="009D62A4" w:rsidRDefault="008A5B68" w:rsidP="008A5B68">
      <w:pPr>
        <w:pStyle w:val="af9"/>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lang w:val="uk-UA"/>
        </w:rPr>
        <w:t>Смідинська ОТГ</w:t>
      </w:r>
    </w:p>
    <w:p w:rsidR="008A5B68" w:rsidRPr="009D62A4" w:rsidRDefault="008A5B68" w:rsidP="008A5B68">
      <w:pPr>
        <w:rPr>
          <w:rFonts w:cs="Times New Roman"/>
          <w:color w:val="000000" w:themeColor="text1"/>
          <w:szCs w:val="28"/>
        </w:rPr>
      </w:pPr>
      <w:r w:rsidRPr="009D62A4">
        <w:rPr>
          <w:rFonts w:cs="Times New Roman"/>
          <w:noProof/>
          <w:color w:val="000000" w:themeColor="text1"/>
          <w:szCs w:val="28"/>
          <w:lang w:val="uk-UA" w:eastAsia="uk-UA"/>
        </w:rPr>
        <w:drawing>
          <wp:inline distT="0" distB="0" distL="0" distR="0" wp14:anchorId="6936C1B8" wp14:editId="74B2A661">
            <wp:extent cx="5486400" cy="3657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002005_96.jpg"/>
                    <pic:cNvPicPr/>
                  </pic:nvPicPr>
                  <pic:blipFill>
                    <a:blip r:embed="rId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8A5B68" w:rsidRPr="009D62A4" w:rsidRDefault="008A5B68" w:rsidP="008A5B68">
      <w:pPr>
        <w:pStyle w:val="afb"/>
        <w:rPr>
          <w:rFonts w:cs="Times New Roman"/>
          <w:color w:val="000000" w:themeColor="text1"/>
          <w:sz w:val="28"/>
          <w:szCs w:val="28"/>
        </w:rPr>
      </w:pPr>
      <w:r w:rsidRPr="009D62A4">
        <w:rPr>
          <w:rFonts w:cs="Times New Roman"/>
          <w:color w:val="000000" w:themeColor="text1"/>
          <w:sz w:val="28"/>
          <w:szCs w:val="28"/>
          <w:lang w:val="uk-UA"/>
        </w:rPr>
        <w:t>Піцик Оксана Іванівна</w:t>
      </w:r>
    </w:p>
    <w:p w:rsidR="008A5B68" w:rsidRPr="009D62A4" w:rsidRDefault="008A5B68" w:rsidP="008A5B68">
      <w:pPr>
        <w:rPr>
          <w:rFonts w:cs="Times New Roman"/>
          <w:color w:val="000000" w:themeColor="text1"/>
          <w:szCs w:val="28"/>
        </w:rPr>
      </w:pPr>
      <w:r w:rsidRPr="009D62A4">
        <w:rPr>
          <w:rFonts w:cs="Times New Roman"/>
          <w:color w:val="000000" w:themeColor="text1"/>
          <w:szCs w:val="28"/>
        </w:rPr>
        <w:br w:type="page"/>
      </w:r>
    </w:p>
    <w:sdt>
      <w:sdtPr>
        <w:rPr>
          <w:rFonts w:ascii="Times New Roman" w:eastAsiaTheme="minorHAnsi" w:hAnsi="Times New Roman" w:cs="Times New Roman"/>
          <w:b w:val="0"/>
          <w:caps w:val="0"/>
          <w:color w:val="000000" w:themeColor="text1"/>
          <w:sz w:val="28"/>
          <w:szCs w:val="28"/>
          <w:lang w:eastAsia="zh-CN" w:bidi="ar-SA"/>
        </w:rPr>
        <w:id w:val="-1568100847"/>
        <w:docPartObj>
          <w:docPartGallery w:val="Table of Contents"/>
          <w:docPartUnique/>
        </w:docPartObj>
      </w:sdtPr>
      <w:sdtEndPr>
        <w:rPr>
          <w:rFonts w:asciiTheme="minorHAnsi" w:eastAsiaTheme="minorEastAsia" w:hAnsiTheme="minorHAnsi"/>
          <w:bCs/>
          <w:noProof/>
          <w:sz w:val="24"/>
        </w:rPr>
      </w:sdtEndPr>
      <w:sdtContent>
        <w:p w:rsidR="008A5B68" w:rsidRPr="009D62A4" w:rsidRDefault="008A5B68" w:rsidP="008A5B68">
          <w:pPr>
            <w:pStyle w:val="ad"/>
            <w:rPr>
              <w:rFonts w:ascii="Times New Roman" w:hAnsi="Times New Roman" w:cs="Times New Roman"/>
              <w:color w:val="000000" w:themeColor="text1"/>
              <w:sz w:val="28"/>
              <w:szCs w:val="28"/>
              <w:lang w:val="uk-UA"/>
            </w:rPr>
          </w:pPr>
          <w:r w:rsidRPr="009D62A4">
            <w:rPr>
              <w:rStyle w:val="a8"/>
              <w:rFonts w:ascii="Times New Roman" w:hAnsi="Times New Roman" w:cs="Times New Roman"/>
              <w:color w:val="000000" w:themeColor="text1"/>
              <w:sz w:val="28"/>
              <w:szCs w:val="28"/>
              <w:lang w:val="uk-UA"/>
            </w:rPr>
            <w:t>Зміст</w:t>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D62A4">
            <w:rPr>
              <w:rFonts w:cs="Times New Roman"/>
              <w:noProof/>
              <w:color w:val="000000" w:themeColor="text1"/>
              <w:szCs w:val="28"/>
            </w:rPr>
            <w:fldChar w:fldCharType="begin"/>
          </w:r>
          <w:r w:rsidRPr="009D62A4">
            <w:rPr>
              <w:rFonts w:cs="Times New Roman"/>
              <w:color w:val="000000" w:themeColor="text1"/>
              <w:szCs w:val="28"/>
            </w:rPr>
            <w:instrText xml:space="preserve"> TOC \o "1-3" \u </w:instrText>
          </w:r>
          <w:r w:rsidRPr="009D62A4">
            <w:rPr>
              <w:rFonts w:cs="Times New Roman"/>
              <w:noProof/>
              <w:color w:val="000000" w:themeColor="text1"/>
              <w:szCs w:val="28"/>
            </w:rPr>
            <w:fldChar w:fldCharType="separate"/>
          </w:r>
          <w:r w:rsidRPr="009B4537">
            <w:rPr>
              <w:rFonts w:cs="Times New Roman"/>
              <w:noProof/>
              <w:color w:val="000000" w:themeColor="text1"/>
              <w:lang w:val="uk-UA"/>
            </w:rPr>
            <w:t>Характеристика сучасного стану поводження з ТПВ у громаді</w:t>
          </w:r>
          <w:r>
            <w:rPr>
              <w:noProof/>
            </w:rPr>
            <w:tab/>
          </w:r>
          <w:r>
            <w:rPr>
              <w:noProof/>
            </w:rPr>
            <w:fldChar w:fldCharType="begin"/>
          </w:r>
          <w:r>
            <w:rPr>
              <w:noProof/>
            </w:rPr>
            <w:instrText xml:space="preserve"> PAGEREF _Toc13236108 \h </w:instrText>
          </w:r>
          <w:r>
            <w:rPr>
              <w:noProof/>
            </w:rPr>
          </w:r>
          <w:r>
            <w:rPr>
              <w:noProof/>
            </w:rPr>
            <w:fldChar w:fldCharType="separate"/>
          </w:r>
          <w:r>
            <w:rPr>
              <w:noProof/>
            </w:rPr>
            <w:t>2</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Поводження з твердими побутовими відходами</w:t>
          </w:r>
          <w:r>
            <w:rPr>
              <w:noProof/>
            </w:rPr>
            <w:tab/>
          </w:r>
          <w:r>
            <w:rPr>
              <w:noProof/>
            </w:rPr>
            <w:fldChar w:fldCharType="begin"/>
          </w:r>
          <w:r>
            <w:rPr>
              <w:noProof/>
            </w:rPr>
            <w:instrText xml:space="preserve"> PAGEREF _Toc13236109 \h </w:instrText>
          </w:r>
          <w:r>
            <w:rPr>
              <w:noProof/>
            </w:rPr>
          </w:r>
          <w:r>
            <w:rPr>
              <w:noProof/>
            </w:rPr>
            <w:fldChar w:fldCharType="separate"/>
          </w:r>
          <w:r>
            <w:rPr>
              <w:noProof/>
            </w:rPr>
            <w:t>3</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lang w:val="uk-UA"/>
            </w:rPr>
            <w:t>Регіональна стратегія</w:t>
          </w:r>
          <w:r>
            <w:rPr>
              <w:noProof/>
            </w:rPr>
            <w:tab/>
          </w:r>
          <w:r>
            <w:rPr>
              <w:noProof/>
            </w:rPr>
            <w:fldChar w:fldCharType="begin"/>
          </w:r>
          <w:r>
            <w:rPr>
              <w:noProof/>
            </w:rPr>
            <w:instrText xml:space="preserve"> PAGEREF _Toc13236110 \h </w:instrText>
          </w:r>
          <w:r>
            <w:rPr>
              <w:noProof/>
            </w:rPr>
          </w:r>
          <w:r>
            <w:rPr>
              <w:noProof/>
            </w:rPr>
            <w:fldChar w:fldCharType="separate"/>
          </w:r>
          <w:r>
            <w:rPr>
              <w:noProof/>
            </w:rPr>
            <w:t>4</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Європейські принципи</w:t>
          </w:r>
          <w:r>
            <w:rPr>
              <w:noProof/>
            </w:rPr>
            <w:tab/>
          </w:r>
          <w:r>
            <w:rPr>
              <w:noProof/>
            </w:rPr>
            <w:fldChar w:fldCharType="begin"/>
          </w:r>
          <w:r>
            <w:rPr>
              <w:noProof/>
            </w:rPr>
            <w:instrText xml:space="preserve"> PAGEREF _Toc13236111 \h </w:instrText>
          </w:r>
          <w:r>
            <w:rPr>
              <w:noProof/>
            </w:rPr>
          </w:r>
          <w:r>
            <w:rPr>
              <w:noProof/>
            </w:rPr>
            <w:fldChar w:fldCharType="separate"/>
          </w:r>
          <w:r>
            <w:rPr>
              <w:noProof/>
            </w:rPr>
            <w:t>4</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lang w:val="uk-UA"/>
            </w:rPr>
            <w:t>Робоча група з розроблення місцевого плану дій</w:t>
          </w:r>
          <w:r>
            <w:rPr>
              <w:noProof/>
            </w:rPr>
            <w:tab/>
          </w:r>
          <w:r>
            <w:rPr>
              <w:noProof/>
            </w:rPr>
            <w:fldChar w:fldCharType="begin"/>
          </w:r>
          <w:r>
            <w:rPr>
              <w:noProof/>
            </w:rPr>
            <w:instrText xml:space="preserve"> PAGEREF _Toc13236112 \h </w:instrText>
          </w:r>
          <w:r>
            <w:rPr>
              <w:noProof/>
            </w:rPr>
          </w:r>
          <w:r>
            <w:rPr>
              <w:noProof/>
            </w:rPr>
            <w:fldChar w:fldCharType="separate"/>
          </w:r>
          <w:r>
            <w:rPr>
              <w:noProof/>
            </w:rPr>
            <w:t>5</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Утворення ТПВ</w:t>
          </w:r>
          <w:r>
            <w:rPr>
              <w:noProof/>
            </w:rPr>
            <w:tab/>
          </w:r>
          <w:r>
            <w:rPr>
              <w:noProof/>
            </w:rPr>
            <w:fldChar w:fldCharType="begin"/>
          </w:r>
          <w:r>
            <w:rPr>
              <w:noProof/>
            </w:rPr>
            <w:instrText xml:space="preserve"> PAGEREF _Toc13236113 \h </w:instrText>
          </w:r>
          <w:r>
            <w:rPr>
              <w:noProof/>
            </w:rPr>
          </w:r>
          <w:r>
            <w:rPr>
              <w:noProof/>
            </w:rPr>
            <w:fldChar w:fldCharType="separate"/>
          </w:r>
          <w:r>
            <w:rPr>
              <w:noProof/>
            </w:rPr>
            <w:t>7</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Побутові відходи</w:t>
          </w:r>
          <w:r>
            <w:rPr>
              <w:noProof/>
            </w:rPr>
            <w:tab/>
          </w:r>
          <w:r>
            <w:rPr>
              <w:noProof/>
            </w:rPr>
            <w:fldChar w:fldCharType="begin"/>
          </w:r>
          <w:r>
            <w:rPr>
              <w:noProof/>
            </w:rPr>
            <w:instrText xml:space="preserve"> PAGEREF _Toc13236114 \h </w:instrText>
          </w:r>
          <w:r>
            <w:rPr>
              <w:noProof/>
            </w:rPr>
          </w:r>
          <w:r>
            <w:rPr>
              <w:noProof/>
            </w:rPr>
            <w:fldChar w:fldCharType="separate"/>
          </w:r>
          <w:r>
            <w:rPr>
              <w:noProof/>
            </w:rPr>
            <w:t>7</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lang w:val="uk-UA"/>
            </w:rPr>
            <w:t>ТПВ підприємств, установ, організацій</w:t>
          </w:r>
          <w:r>
            <w:rPr>
              <w:noProof/>
            </w:rPr>
            <w:tab/>
          </w:r>
          <w:r>
            <w:rPr>
              <w:noProof/>
            </w:rPr>
            <w:fldChar w:fldCharType="begin"/>
          </w:r>
          <w:r>
            <w:rPr>
              <w:noProof/>
            </w:rPr>
            <w:instrText xml:space="preserve"> PAGEREF _Toc13236115 \h </w:instrText>
          </w:r>
          <w:r>
            <w:rPr>
              <w:noProof/>
            </w:rPr>
          </w:r>
          <w:r>
            <w:rPr>
              <w:noProof/>
            </w:rPr>
            <w:fldChar w:fldCharType="separate"/>
          </w:r>
          <w:r>
            <w:rPr>
              <w:noProof/>
            </w:rPr>
            <w:t>12</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lang w:val="uk-UA"/>
            </w:rPr>
            <w:t>Прогнози</w:t>
          </w:r>
          <w:r>
            <w:rPr>
              <w:noProof/>
            </w:rPr>
            <w:tab/>
          </w:r>
          <w:r>
            <w:rPr>
              <w:noProof/>
            </w:rPr>
            <w:fldChar w:fldCharType="begin"/>
          </w:r>
          <w:r>
            <w:rPr>
              <w:noProof/>
            </w:rPr>
            <w:instrText xml:space="preserve"> PAGEREF _Toc13236116 \h </w:instrText>
          </w:r>
          <w:r>
            <w:rPr>
              <w:noProof/>
            </w:rPr>
          </w:r>
          <w:r>
            <w:rPr>
              <w:noProof/>
            </w:rPr>
            <w:fldChar w:fldCharType="separate"/>
          </w:r>
          <w:r>
            <w:rPr>
              <w:noProof/>
            </w:rPr>
            <w:t>13</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lang w:val="uk-UA"/>
            </w:rPr>
            <w:t>Критерії та фактори</w:t>
          </w:r>
          <w:r>
            <w:rPr>
              <w:noProof/>
            </w:rPr>
            <w:tab/>
          </w:r>
          <w:r>
            <w:rPr>
              <w:noProof/>
            </w:rPr>
            <w:fldChar w:fldCharType="begin"/>
          </w:r>
          <w:r>
            <w:rPr>
              <w:noProof/>
            </w:rPr>
            <w:instrText xml:space="preserve"> PAGEREF _Toc13236117 \h </w:instrText>
          </w:r>
          <w:r>
            <w:rPr>
              <w:noProof/>
            </w:rPr>
          </w:r>
          <w:r>
            <w:rPr>
              <w:noProof/>
            </w:rPr>
            <w:fldChar w:fldCharType="separate"/>
          </w:r>
          <w:r>
            <w:rPr>
              <w:noProof/>
            </w:rPr>
            <w:t>13</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Колективне бажання громади</w:t>
          </w:r>
          <w:r>
            <w:rPr>
              <w:noProof/>
            </w:rPr>
            <w:tab/>
          </w:r>
          <w:r>
            <w:rPr>
              <w:noProof/>
            </w:rPr>
            <w:fldChar w:fldCharType="begin"/>
          </w:r>
          <w:r>
            <w:rPr>
              <w:noProof/>
            </w:rPr>
            <w:instrText xml:space="preserve"> PAGEREF _Toc13236118 \h </w:instrText>
          </w:r>
          <w:r>
            <w:rPr>
              <w:noProof/>
            </w:rPr>
          </w:r>
          <w:r>
            <w:rPr>
              <w:noProof/>
            </w:rPr>
            <w:fldChar w:fldCharType="separate"/>
          </w:r>
          <w:r>
            <w:rPr>
              <w:noProof/>
            </w:rPr>
            <w:t>14</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Поширення проекту МПД з управління ТПВ</w:t>
          </w:r>
          <w:r>
            <w:rPr>
              <w:noProof/>
            </w:rPr>
            <w:tab/>
          </w:r>
          <w:r>
            <w:rPr>
              <w:noProof/>
            </w:rPr>
            <w:fldChar w:fldCharType="begin"/>
          </w:r>
          <w:r>
            <w:rPr>
              <w:noProof/>
            </w:rPr>
            <w:instrText xml:space="preserve"> PAGEREF _Toc13236119 \h </w:instrText>
          </w:r>
          <w:r>
            <w:rPr>
              <w:noProof/>
            </w:rPr>
          </w:r>
          <w:r>
            <w:rPr>
              <w:noProof/>
            </w:rPr>
            <w:fldChar w:fldCharType="separate"/>
          </w:r>
          <w:r>
            <w:rPr>
              <w:noProof/>
            </w:rPr>
            <w:t>14</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Програма зустрічей</w:t>
          </w:r>
          <w:r>
            <w:rPr>
              <w:noProof/>
            </w:rPr>
            <w:tab/>
          </w:r>
          <w:r>
            <w:rPr>
              <w:noProof/>
            </w:rPr>
            <w:fldChar w:fldCharType="begin"/>
          </w:r>
          <w:r>
            <w:rPr>
              <w:noProof/>
            </w:rPr>
            <w:instrText xml:space="preserve"> PAGEREF _Toc13236120 \h </w:instrText>
          </w:r>
          <w:r>
            <w:rPr>
              <w:noProof/>
            </w:rPr>
          </w:r>
          <w:r>
            <w:rPr>
              <w:noProof/>
            </w:rPr>
            <w:fldChar w:fldCharType="separate"/>
          </w:r>
          <w:r>
            <w:rPr>
              <w:noProof/>
            </w:rPr>
            <w:t>15</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Наступні заходи та інформація про результати</w:t>
          </w:r>
          <w:r>
            <w:rPr>
              <w:noProof/>
            </w:rPr>
            <w:tab/>
          </w:r>
          <w:r>
            <w:rPr>
              <w:noProof/>
            </w:rPr>
            <w:fldChar w:fldCharType="begin"/>
          </w:r>
          <w:r>
            <w:rPr>
              <w:noProof/>
            </w:rPr>
            <w:instrText xml:space="preserve"> PAGEREF _Toc13236121 \h </w:instrText>
          </w:r>
          <w:r>
            <w:rPr>
              <w:noProof/>
            </w:rPr>
          </w:r>
          <w:r>
            <w:rPr>
              <w:noProof/>
            </w:rPr>
            <w:fldChar w:fldCharType="separate"/>
          </w:r>
          <w:r>
            <w:rPr>
              <w:noProof/>
            </w:rPr>
            <w:t>15</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Спільна відповідальність</w:t>
          </w:r>
          <w:r>
            <w:rPr>
              <w:noProof/>
            </w:rPr>
            <w:tab/>
          </w:r>
          <w:r>
            <w:rPr>
              <w:noProof/>
            </w:rPr>
            <w:fldChar w:fldCharType="begin"/>
          </w:r>
          <w:r>
            <w:rPr>
              <w:noProof/>
            </w:rPr>
            <w:instrText xml:space="preserve"> PAGEREF _Toc13236122 \h </w:instrText>
          </w:r>
          <w:r>
            <w:rPr>
              <w:noProof/>
            </w:rPr>
          </w:r>
          <w:r>
            <w:rPr>
              <w:noProof/>
            </w:rPr>
            <w:fldChar w:fldCharType="separate"/>
          </w:r>
          <w:r>
            <w:rPr>
              <w:noProof/>
            </w:rPr>
            <w:t>15</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Зміна нашої поведінки</w:t>
          </w:r>
          <w:r>
            <w:rPr>
              <w:noProof/>
            </w:rPr>
            <w:tab/>
          </w:r>
          <w:r>
            <w:rPr>
              <w:noProof/>
            </w:rPr>
            <w:fldChar w:fldCharType="begin"/>
          </w:r>
          <w:r>
            <w:rPr>
              <w:noProof/>
            </w:rPr>
            <w:instrText xml:space="preserve"> PAGEREF _Toc13236123 \h </w:instrText>
          </w:r>
          <w:r>
            <w:rPr>
              <w:noProof/>
            </w:rPr>
          </w:r>
          <w:r>
            <w:rPr>
              <w:noProof/>
            </w:rPr>
            <w:fldChar w:fldCharType="separate"/>
          </w:r>
          <w:r>
            <w:rPr>
              <w:noProof/>
            </w:rPr>
            <w:t>16</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Чому необхідно змінюватись?</w:t>
          </w:r>
          <w:r>
            <w:rPr>
              <w:noProof/>
            </w:rPr>
            <w:tab/>
          </w:r>
          <w:r>
            <w:rPr>
              <w:noProof/>
            </w:rPr>
            <w:fldChar w:fldCharType="begin"/>
          </w:r>
          <w:r>
            <w:rPr>
              <w:noProof/>
            </w:rPr>
            <w:instrText xml:space="preserve"> PAGEREF _Toc13236124 \h </w:instrText>
          </w:r>
          <w:r>
            <w:rPr>
              <w:noProof/>
            </w:rPr>
          </w:r>
          <w:r>
            <w:rPr>
              <w:noProof/>
            </w:rPr>
            <w:fldChar w:fldCharType="separate"/>
          </w:r>
          <w:r>
            <w:rPr>
              <w:noProof/>
            </w:rPr>
            <w:t>16</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lang w:val="uk-UA"/>
            </w:rPr>
            <w:t>охоплення послугою з вивезення ТПВ</w:t>
          </w:r>
          <w:r>
            <w:rPr>
              <w:noProof/>
            </w:rPr>
            <w:tab/>
          </w:r>
          <w:r>
            <w:rPr>
              <w:noProof/>
            </w:rPr>
            <w:fldChar w:fldCharType="begin"/>
          </w:r>
          <w:r>
            <w:rPr>
              <w:noProof/>
            </w:rPr>
            <w:instrText xml:space="preserve"> PAGEREF _Toc13236125 \h </w:instrText>
          </w:r>
          <w:r>
            <w:rPr>
              <w:noProof/>
            </w:rPr>
          </w:r>
          <w:r>
            <w:rPr>
              <w:noProof/>
            </w:rPr>
            <w:fldChar w:fldCharType="separate"/>
          </w:r>
          <w:r>
            <w:rPr>
              <w:noProof/>
            </w:rPr>
            <w:t>17</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lang w:val="uk-UA"/>
            </w:rPr>
            <w:t>Роздільне збирання</w:t>
          </w:r>
          <w:r>
            <w:rPr>
              <w:noProof/>
            </w:rPr>
            <w:tab/>
          </w:r>
          <w:r>
            <w:rPr>
              <w:noProof/>
            </w:rPr>
            <w:fldChar w:fldCharType="begin"/>
          </w:r>
          <w:r>
            <w:rPr>
              <w:noProof/>
            </w:rPr>
            <w:instrText xml:space="preserve"> PAGEREF _Toc13236126 \h </w:instrText>
          </w:r>
          <w:r>
            <w:rPr>
              <w:noProof/>
            </w:rPr>
          </w:r>
          <w:r>
            <w:rPr>
              <w:noProof/>
            </w:rPr>
            <w:fldChar w:fldCharType="separate"/>
          </w:r>
          <w:r>
            <w:rPr>
              <w:noProof/>
            </w:rPr>
            <w:t>18</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rPr>
            <w:t>Нові схеми</w:t>
          </w:r>
          <w:r>
            <w:rPr>
              <w:noProof/>
            </w:rPr>
            <w:tab/>
          </w:r>
          <w:r>
            <w:rPr>
              <w:noProof/>
            </w:rPr>
            <w:fldChar w:fldCharType="begin"/>
          </w:r>
          <w:r>
            <w:rPr>
              <w:noProof/>
            </w:rPr>
            <w:instrText xml:space="preserve"> PAGEREF _Toc13236127 \h </w:instrText>
          </w:r>
          <w:r>
            <w:rPr>
              <w:noProof/>
            </w:rPr>
          </w:r>
          <w:r>
            <w:rPr>
              <w:noProof/>
            </w:rPr>
            <w:fldChar w:fldCharType="separate"/>
          </w:r>
          <w:r>
            <w:rPr>
              <w:noProof/>
            </w:rPr>
            <w:t>18</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Домашнє компостування</w:t>
          </w:r>
          <w:r>
            <w:rPr>
              <w:noProof/>
            </w:rPr>
            <w:tab/>
          </w:r>
          <w:r>
            <w:rPr>
              <w:noProof/>
            </w:rPr>
            <w:fldChar w:fldCharType="begin"/>
          </w:r>
          <w:r>
            <w:rPr>
              <w:noProof/>
            </w:rPr>
            <w:instrText xml:space="preserve"> PAGEREF _Toc13236128 \h </w:instrText>
          </w:r>
          <w:r>
            <w:rPr>
              <w:noProof/>
            </w:rPr>
          </w:r>
          <w:r>
            <w:rPr>
              <w:noProof/>
            </w:rPr>
            <w:fldChar w:fldCharType="separate"/>
          </w:r>
          <w:r>
            <w:rPr>
              <w:noProof/>
            </w:rPr>
            <w:t>18</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lang w:val="uk-UA"/>
            </w:rPr>
            <w:t>Роздільне збирання ТПВ</w:t>
          </w:r>
          <w:r>
            <w:rPr>
              <w:noProof/>
            </w:rPr>
            <w:tab/>
          </w:r>
          <w:r>
            <w:rPr>
              <w:noProof/>
            </w:rPr>
            <w:fldChar w:fldCharType="begin"/>
          </w:r>
          <w:r>
            <w:rPr>
              <w:noProof/>
            </w:rPr>
            <w:instrText xml:space="preserve"> PAGEREF _Toc13236129 \h </w:instrText>
          </w:r>
          <w:r>
            <w:rPr>
              <w:noProof/>
            </w:rPr>
          </w:r>
          <w:r>
            <w:rPr>
              <w:noProof/>
            </w:rPr>
            <w:fldChar w:fldCharType="separate"/>
          </w:r>
          <w:r>
            <w:rPr>
              <w:noProof/>
            </w:rPr>
            <w:t>19</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rPr>
            <w:t>Небезпечні відходи у складі побутових</w:t>
          </w:r>
          <w:r>
            <w:rPr>
              <w:noProof/>
            </w:rPr>
            <w:tab/>
          </w:r>
          <w:r>
            <w:rPr>
              <w:noProof/>
            </w:rPr>
            <w:fldChar w:fldCharType="begin"/>
          </w:r>
          <w:r>
            <w:rPr>
              <w:noProof/>
            </w:rPr>
            <w:instrText xml:space="preserve"> PAGEREF _Toc13236130 \h </w:instrText>
          </w:r>
          <w:r>
            <w:rPr>
              <w:noProof/>
            </w:rPr>
          </w:r>
          <w:r>
            <w:rPr>
              <w:noProof/>
            </w:rPr>
            <w:fldChar w:fldCharType="separate"/>
          </w:r>
          <w:r>
            <w:rPr>
              <w:noProof/>
            </w:rPr>
            <w:t>19</w:t>
          </w:r>
          <w:r>
            <w:rPr>
              <w:noProof/>
            </w:rPr>
            <w:fldChar w:fldCharType="end"/>
          </w:r>
        </w:p>
        <w:p w:rsidR="008A5B68" w:rsidRPr="00067970" w:rsidRDefault="008A5B68" w:rsidP="008A5B68">
          <w:pPr>
            <w:pStyle w:val="32"/>
            <w:tabs>
              <w:tab w:val="right" w:leader="dot" w:pos="8297"/>
            </w:tabs>
            <w:rPr>
              <w:rFonts w:asciiTheme="minorHAnsi" w:eastAsiaTheme="minorEastAsia" w:hAnsiTheme="minorHAnsi"/>
              <w:noProof/>
              <w:sz w:val="22"/>
              <w:szCs w:val="22"/>
              <w:lang w:eastAsia="en-US" w:bidi="ar-SA"/>
            </w:rPr>
          </w:pPr>
          <w:r w:rsidRPr="009B4537">
            <w:rPr>
              <w:rFonts w:cs="Times New Roman"/>
              <w:noProof/>
              <w:color w:val="000000" w:themeColor="text1"/>
              <w:lang w:val="uk-UA"/>
            </w:rPr>
            <w:t>Медичні відходи</w:t>
          </w:r>
          <w:r>
            <w:rPr>
              <w:noProof/>
            </w:rPr>
            <w:tab/>
          </w:r>
          <w:r>
            <w:rPr>
              <w:noProof/>
            </w:rPr>
            <w:fldChar w:fldCharType="begin"/>
          </w:r>
          <w:r>
            <w:rPr>
              <w:noProof/>
            </w:rPr>
            <w:instrText xml:space="preserve"> PAGEREF _Toc13236131 \h </w:instrText>
          </w:r>
          <w:r>
            <w:rPr>
              <w:noProof/>
            </w:rPr>
          </w:r>
          <w:r>
            <w:rPr>
              <w:noProof/>
            </w:rPr>
            <w:fldChar w:fldCharType="separate"/>
          </w:r>
          <w:r>
            <w:rPr>
              <w:noProof/>
            </w:rPr>
            <w:t>19</w:t>
          </w:r>
          <w:r>
            <w:rPr>
              <w:noProof/>
            </w:rPr>
            <w:fldChar w:fldCharType="end"/>
          </w:r>
        </w:p>
        <w:p w:rsidR="008A5B68" w:rsidRPr="00067970" w:rsidRDefault="008A5B68" w:rsidP="008A5B68">
          <w:pPr>
            <w:pStyle w:val="23"/>
            <w:rPr>
              <w:rFonts w:asciiTheme="minorHAnsi" w:eastAsiaTheme="minorEastAsia" w:hAnsiTheme="minorHAnsi"/>
              <w:bCs w:val="0"/>
              <w:noProof/>
              <w:sz w:val="22"/>
              <w:szCs w:val="22"/>
              <w:lang w:eastAsia="en-US" w:bidi="ar-SA"/>
            </w:rPr>
          </w:pPr>
          <w:r w:rsidRPr="009B4537">
            <w:rPr>
              <w:rFonts w:cs="Times New Roman"/>
              <w:noProof/>
              <w:color w:val="000000" w:themeColor="text1"/>
              <w:lang w:val="uk-UA"/>
            </w:rPr>
            <w:t>Моніторинг та звітність</w:t>
          </w:r>
          <w:r>
            <w:rPr>
              <w:noProof/>
            </w:rPr>
            <w:tab/>
          </w:r>
          <w:r>
            <w:rPr>
              <w:noProof/>
            </w:rPr>
            <w:fldChar w:fldCharType="begin"/>
          </w:r>
          <w:r>
            <w:rPr>
              <w:noProof/>
            </w:rPr>
            <w:instrText xml:space="preserve"> PAGEREF _Toc13236132 \h </w:instrText>
          </w:r>
          <w:r>
            <w:rPr>
              <w:noProof/>
            </w:rPr>
          </w:r>
          <w:r>
            <w:rPr>
              <w:noProof/>
            </w:rPr>
            <w:fldChar w:fldCharType="separate"/>
          </w:r>
          <w:r>
            <w:rPr>
              <w:noProof/>
            </w:rPr>
            <w:t>19</w:t>
          </w:r>
          <w:r>
            <w:rPr>
              <w:noProof/>
            </w:rPr>
            <w:fldChar w:fldCharType="end"/>
          </w:r>
        </w:p>
        <w:p w:rsidR="008A5B68" w:rsidRDefault="008A5B68" w:rsidP="008A5B68">
          <w:pPr>
            <w:pStyle w:val="23"/>
            <w:rPr>
              <w:rFonts w:asciiTheme="minorHAnsi" w:eastAsiaTheme="minorEastAsia" w:hAnsiTheme="minorHAnsi"/>
              <w:bCs w:val="0"/>
              <w:noProof/>
              <w:sz w:val="22"/>
              <w:szCs w:val="22"/>
              <w:lang w:val="en-US" w:eastAsia="en-US" w:bidi="ar-SA"/>
            </w:rPr>
          </w:pPr>
          <w:r>
            <w:rPr>
              <w:rFonts w:cs="Times New Roman"/>
              <w:noProof/>
              <w:color w:val="000000" w:themeColor="text1"/>
              <w:lang w:val="uk-UA"/>
            </w:rPr>
            <w:t>Т</w:t>
          </w:r>
          <w:r w:rsidRPr="009B4537">
            <w:rPr>
              <w:rFonts w:cs="Times New Roman"/>
              <w:noProof/>
              <w:color w:val="000000" w:themeColor="text1"/>
              <w:lang w:val="uk-UA"/>
            </w:rPr>
            <w:t>арифи та платежі</w:t>
          </w:r>
          <w:r>
            <w:rPr>
              <w:noProof/>
            </w:rPr>
            <w:tab/>
          </w:r>
          <w:r>
            <w:rPr>
              <w:noProof/>
            </w:rPr>
            <w:fldChar w:fldCharType="begin"/>
          </w:r>
          <w:r>
            <w:rPr>
              <w:noProof/>
            </w:rPr>
            <w:instrText xml:space="preserve"> PAGEREF _Toc13236133 \h </w:instrText>
          </w:r>
          <w:r>
            <w:rPr>
              <w:noProof/>
            </w:rPr>
          </w:r>
          <w:r>
            <w:rPr>
              <w:noProof/>
            </w:rPr>
            <w:fldChar w:fldCharType="separate"/>
          </w:r>
          <w:r>
            <w:rPr>
              <w:noProof/>
            </w:rPr>
            <w:t>19</w:t>
          </w:r>
          <w:r>
            <w:rPr>
              <w:noProof/>
            </w:rPr>
            <w:fldChar w:fldCharType="end"/>
          </w:r>
        </w:p>
        <w:p w:rsidR="008A5B68" w:rsidRPr="009D62A4" w:rsidRDefault="008A5B68" w:rsidP="008A5B68">
          <w:pPr>
            <w:rPr>
              <w:rFonts w:cs="Times New Roman"/>
              <w:color w:val="000000" w:themeColor="text1"/>
              <w:szCs w:val="28"/>
            </w:rPr>
            <w:sectPr w:rsidR="008A5B68" w:rsidRPr="009D62A4">
              <w:pgSz w:w="11907" w:h="16839" w:code="9"/>
              <w:pgMar w:top="2520" w:right="1800" w:bottom="1728" w:left="1800" w:header="720" w:footer="720" w:gutter="0"/>
              <w:pgNumType w:fmt="lowerRoman" w:start="1"/>
              <w:cols w:space="720"/>
              <w:titlePg/>
              <w:docGrid w:linePitch="360"/>
            </w:sectPr>
          </w:pPr>
          <w:r w:rsidRPr="009D62A4">
            <w:rPr>
              <w:rFonts w:cs="Times New Roman"/>
              <w:b/>
              <w:bCs/>
              <w:caps/>
              <w:color w:val="000000" w:themeColor="text1"/>
              <w:szCs w:val="28"/>
            </w:rPr>
            <w:fldChar w:fldCharType="end"/>
          </w:r>
        </w:p>
      </w:sdtContent>
    </w:sdt>
    <w:p w:rsidR="008A5B68" w:rsidRPr="00067970" w:rsidRDefault="008A5B68" w:rsidP="008A5B68">
      <w:pPr>
        <w:rPr>
          <w:rFonts w:ascii="Times New Roman" w:eastAsiaTheme="minorHAnsi" w:hAnsi="Times New Roman" w:cs="Times New Roman"/>
          <w:sz w:val="28"/>
        </w:rPr>
      </w:pPr>
      <w:r w:rsidRPr="00067970">
        <w:rPr>
          <w:rFonts w:ascii="Times New Roman" w:eastAsiaTheme="minorHAnsi" w:hAnsi="Times New Roman" w:cs="Times New Roman"/>
          <w:b/>
          <w:sz w:val="28"/>
        </w:rPr>
        <w:lastRenderedPageBreak/>
        <w:t>ШАНОВНІ МЕШКАНЦІ СМІДИНСЬКОЇ ГРОМАДИ</w:t>
      </w:r>
    </w:p>
    <w:p w:rsidR="008A5B68" w:rsidRPr="00067970" w:rsidRDefault="008A5B68" w:rsidP="008A5B68">
      <w:pPr>
        <w:rPr>
          <w:rFonts w:ascii="Times New Roman" w:eastAsiaTheme="minorHAnsi" w:hAnsi="Times New Roman"/>
          <w:sz w:val="28"/>
        </w:rPr>
      </w:pPr>
      <w:r w:rsidRPr="00067970">
        <w:rPr>
          <w:rFonts w:ascii="Times New Roman" w:eastAsiaTheme="minorHAnsi" w:hAnsi="Times New Roman"/>
          <w:sz w:val="28"/>
        </w:rPr>
        <w:t xml:space="preserve">Перед вами </w:t>
      </w:r>
      <w:proofErr w:type="spellStart"/>
      <w:r w:rsidRPr="00067970">
        <w:rPr>
          <w:rFonts w:ascii="Times New Roman" w:eastAsiaTheme="minorHAnsi" w:hAnsi="Times New Roman"/>
          <w:sz w:val="28"/>
        </w:rPr>
        <w:t>місцевий</w:t>
      </w:r>
      <w:proofErr w:type="spellEnd"/>
      <w:r w:rsidRPr="00067970">
        <w:rPr>
          <w:rFonts w:ascii="Times New Roman" w:eastAsiaTheme="minorHAnsi" w:hAnsi="Times New Roman"/>
          <w:sz w:val="28"/>
        </w:rPr>
        <w:t xml:space="preserve"> план </w:t>
      </w:r>
      <w:proofErr w:type="spellStart"/>
      <w:r w:rsidRPr="00067970">
        <w:rPr>
          <w:rFonts w:ascii="Times New Roman" w:eastAsiaTheme="minorHAnsi" w:hAnsi="Times New Roman"/>
          <w:sz w:val="28"/>
        </w:rPr>
        <w:t>дій</w:t>
      </w:r>
      <w:proofErr w:type="spellEnd"/>
      <w:r w:rsidRPr="00067970">
        <w:rPr>
          <w:rFonts w:ascii="Times New Roman" w:eastAsiaTheme="minorHAnsi" w:hAnsi="Times New Roman"/>
          <w:sz w:val="28"/>
        </w:rPr>
        <w:t xml:space="preserve"> з </w:t>
      </w:r>
      <w:proofErr w:type="spellStart"/>
      <w:r w:rsidRPr="00067970">
        <w:rPr>
          <w:rFonts w:ascii="Times New Roman" w:eastAsiaTheme="minorHAnsi" w:hAnsi="Times New Roman"/>
          <w:sz w:val="28"/>
        </w:rPr>
        <w:t>управління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твердими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побутовими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відходами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який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створений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робочою</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групою</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місцевих</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жителів</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депутатів</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керівників</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установ</w:t>
      </w:r>
      <w:proofErr w:type="spellEnd"/>
      <w:r w:rsidRPr="00067970">
        <w:rPr>
          <w:rFonts w:ascii="Times New Roman" w:eastAsiaTheme="minorHAnsi" w:hAnsi="Times New Roman"/>
          <w:sz w:val="28"/>
        </w:rPr>
        <w:t xml:space="preserve">, активом </w:t>
      </w:r>
      <w:proofErr w:type="spellStart"/>
      <w:r w:rsidRPr="00067970">
        <w:rPr>
          <w:rFonts w:ascii="Times New Roman" w:eastAsiaTheme="minorHAnsi" w:hAnsi="Times New Roman"/>
          <w:sz w:val="28"/>
        </w:rPr>
        <w:t>нашої</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громади</w:t>
      </w:r>
      <w:proofErr w:type="spellEnd"/>
      <w:r w:rsidRPr="00067970">
        <w:rPr>
          <w:rFonts w:ascii="Times New Roman" w:eastAsiaTheme="minorHAnsi" w:hAnsi="Times New Roman"/>
          <w:sz w:val="28"/>
        </w:rPr>
        <w:t xml:space="preserve">. Наша мета – </w:t>
      </w:r>
      <w:proofErr w:type="spellStart"/>
      <w:r w:rsidRPr="00067970">
        <w:rPr>
          <w:rFonts w:ascii="Times New Roman" w:eastAsiaTheme="minorHAnsi" w:hAnsi="Times New Roman"/>
          <w:sz w:val="28"/>
        </w:rPr>
        <w:t>покращення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інформованості</w:t>
      </w:r>
      <w:proofErr w:type="spellEnd"/>
      <w:r w:rsidRPr="00067970">
        <w:rPr>
          <w:rFonts w:ascii="Times New Roman" w:eastAsiaTheme="minorHAnsi" w:hAnsi="Times New Roman"/>
          <w:sz w:val="28"/>
        </w:rPr>
        <w:t xml:space="preserve"> та </w:t>
      </w:r>
      <w:proofErr w:type="spellStart"/>
      <w:r w:rsidRPr="00067970">
        <w:rPr>
          <w:rFonts w:ascii="Times New Roman" w:eastAsiaTheme="minorHAnsi" w:hAnsi="Times New Roman"/>
          <w:sz w:val="28"/>
        </w:rPr>
        <w:t>рівня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життя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населення</w:t>
      </w:r>
      <w:proofErr w:type="spellEnd"/>
      <w:r w:rsidRPr="00067970">
        <w:rPr>
          <w:rFonts w:ascii="Times New Roman" w:eastAsiaTheme="minorHAnsi" w:hAnsi="Times New Roman"/>
          <w:sz w:val="28"/>
        </w:rPr>
        <w:t xml:space="preserve"> у </w:t>
      </w:r>
      <w:proofErr w:type="spellStart"/>
      <w:r w:rsidRPr="00067970">
        <w:rPr>
          <w:rFonts w:ascii="Times New Roman" w:eastAsiaTheme="minorHAnsi" w:hAnsi="Times New Roman"/>
          <w:sz w:val="28"/>
        </w:rPr>
        <w:t>поводженні</w:t>
      </w:r>
      <w:proofErr w:type="spellEnd"/>
      <w:r w:rsidRPr="00067970">
        <w:rPr>
          <w:rFonts w:ascii="Times New Roman" w:eastAsiaTheme="minorHAnsi" w:hAnsi="Times New Roman"/>
          <w:sz w:val="28"/>
        </w:rPr>
        <w:t xml:space="preserve"> з </w:t>
      </w:r>
      <w:proofErr w:type="spellStart"/>
      <w:r w:rsidRPr="00067970">
        <w:rPr>
          <w:rFonts w:ascii="Times New Roman" w:eastAsiaTheme="minorHAnsi" w:hAnsi="Times New Roman"/>
          <w:sz w:val="28"/>
        </w:rPr>
        <w:t>відходами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які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утворюються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щодня</w:t>
      </w:r>
      <w:proofErr w:type="spellEnd"/>
      <w:r w:rsidRPr="00067970">
        <w:rPr>
          <w:rFonts w:ascii="Times New Roman" w:eastAsiaTheme="minorHAnsi" w:hAnsi="Times New Roman"/>
          <w:sz w:val="28"/>
        </w:rPr>
        <w:t xml:space="preserve"> у </w:t>
      </w:r>
      <w:proofErr w:type="spellStart"/>
      <w:r w:rsidRPr="00067970">
        <w:rPr>
          <w:rFonts w:ascii="Times New Roman" w:eastAsiaTheme="minorHAnsi" w:hAnsi="Times New Roman"/>
          <w:sz w:val="28"/>
        </w:rPr>
        <w:t>кожній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домівці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кожним</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мешканцем</w:t>
      </w:r>
      <w:proofErr w:type="spellEnd"/>
      <w:r w:rsidRPr="00067970">
        <w:rPr>
          <w:rFonts w:ascii="Times New Roman" w:eastAsiaTheme="minorHAnsi" w:hAnsi="Times New Roman"/>
          <w:sz w:val="28"/>
        </w:rPr>
        <w:t xml:space="preserve">. </w:t>
      </w:r>
    </w:p>
    <w:p w:rsidR="008A5B68" w:rsidRPr="00067970" w:rsidRDefault="008A5B68" w:rsidP="008A5B68">
      <w:pPr>
        <w:rPr>
          <w:rFonts w:ascii="Times New Roman" w:eastAsiaTheme="minorHAnsi" w:hAnsi="Times New Roman"/>
          <w:sz w:val="28"/>
        </w:rPr>
      </w:pPr>
      <w:proofErr w:type="spellStart"/>
      <w:r w:rsidRPr="00067970">
        <w:rPr>
          <w:rFonts w:ascii="Times New Roman" w:eastAsiaTheme="minorHAnsi" w:hAnsi="Times New Roman"/>
          <w:sz w:val="28"/>
        </w:rPr>
        <w:t>Відходи</w:t>
      </w:r>
      <w:proofErr w:type="spellEnd"/>
      <w:r w:rsidRPr="00067970">
        <w:rPr>
          <w:rFonts w:ascii="Times New Roman" w:eastAsiaTheme="minorHAnsi" w:hAnsi="Times New Roman"/>
          <w:sz w:val="28"/>
        </w:rPr>
        <w:t xml:space="preserve">, при </w:t>
      </w:r>
      <w:proofErr w:type="spellStart"/>
      <w:r w:rsidRPr="00067970">
        <w:rPr>
          <w:rFonts w:ascii="Times New Roman" w:eastAsiaTheme="minorHAnsi" w:hAnsi="Times New Roman"/>
          <w:sz w:val="28"/>
        </w:rPr>
        <w:t>неналежному</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поводженні</w:t>
      </w:r>
      <w:proofErr w:type="spellEnd"/>
      <w:r w:rsidRPr="00067970">
        <w:rPr>
          <w:rFonts w:ascii="Times New Roman" w:eastAsiaTheme="minorHAnsi" w:hAnsi="Times New Roman"/>
          <w:sz w:val="28"/>
        </w:rPr>
        <w:t xml:space="preserve">, не </w:t>
      </w:r>
      <w:proofErr w:type="spellStart"/>
      <w:r w:rsidRPr="00067970">
        <w:rPr>
          <w:rFonts w:ascii="Times New Roman" w:eastAsiaTheme="minorHAnsi" w:hAnsi="Times New Roman"/>
          <w:sz w:val="28"/>
        </w:rPr>
        <w:t>лише</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забруднюють</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навколишнє</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середовище</w:t>
      </w:r>
      <w:proofErr w:type="spellEnd"/>
      <w:r w:rsidRPr="00067970">
        <w:rPr>
          <w:rFonts w:ascii="Times New Roman" w:eastAsiaTheme="minorHAnsi" w:hAnsi="Times New Roman"/>
          <w:sz w:val="28"/>
        </w:rPr>
        <w:t xml:space="preserve">, а й </w:t>
      </w:r>
      <w:proofErr w:type="spellStart"/>
      <w:r w:rsidRPr="00067970">
        <w:rPr>
          <w:rFonts w:ascii="Times New Roman" w:eastAsiaTheme="minorHAnsi" w:hAnsi="Times New Roman"/>
          <w:sz w:val="28"/>
        </w:rPr>
        <w:t>становлять</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серйозну</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небезпеку</w:t>
      </w:r>
      <w:proofErr w:type="spellEnd"/>
      <w:r w:rsidRPr="00067970">
        <w:rPr>
          <w:rFonts w:ascii="Times New Roman" w:eastAsiaTheme="minorHAnsi" w:hAnsi="Times New Roman"/>
          <w:sz w:val="28"/>
        </w:rPr>
        <w:t xml:space="preserve"> для </w:t>
      </w:r>
      <w:proofErr w:type="spellStart"/>
      <w:r w:rsidRPr="00067970">
        <w:rPr>
          <w:rFonts w:ascii="Times New Roman" w:eastAsiaTheme="minorHAnsi" w:hAnsi="Times New Roman"/>
          <w:sz w:val="28"/>
        </w:rPr>
        <w:t>нашого</w:t>
      </w:r>
      <w:proofErr w:type="spellEnd"/>
      <w:r w:rsidRPr="00067970">
        <w:rPr>
          <w:rFonts w:ascii="Times New Roman" w:eastAsiaTheme="minorHAnsi" w:hAnsi="Times New Roman"/>
          <w:sz w:val="28"/>
        </w:rPr>
        <w:t xml:space="preserve"> з вами </w:t>
      </w:r>
      <w:proofErr w:type="spellStart"/>
      <w:r w:rsidRPr="00067970">
        <w:rPr>
          <w:rFonts w:ascii="Times New Roman" w:eastAsiaTheme="minorHAnsi" w:hAnsi="Times New Roman"/>
          <w:sz w:val="28"/>
        </w:rPr>
        <w:t>здоров’я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Якщо</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побутові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відходи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спалюють</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утворюється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їдкий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дим</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який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містить</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велику</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кількість</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шкідливих</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речовин</w:t>
      </w:r>
      <w:proofErr w:type="spellEnd"/>
      <w:r w:rsidRPr="00067970">
        <w:rPr>
          <w:rFonts w:ascii="Times New Roman" w:eastAsiaTheme="minorHAnsi" w:hAnsi="Times New Roman"/>
          <w:sz w:val="28"/>
        </w:rPr>
        <w:t xml:space="preserve"> і ми </w:t>
      </w:r>
      <w:proofErr w:type="spellStart"/>
      <w:r w:rsidRPr="00067970">
        <w:rPr>
          <w:rFonts w:ascii="Times New Roman" w:eastAsiaTheme="minorHAnsi" w:hAnsi="Times New Roman"/>
          <w:sz w:val="28"/>
        </w:rPr>
        <w:t>їх</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вдихаємо</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Залишені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біля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річки</w:t>
      </w:r>
      <w:proofErr w:type="spellEnd"/>
      <w:r w:rsidRPr="00067970">
        <w:rPr>
          <w:rFonts w:ascii="Times New Roman" w:eastAsiaTheme="minorHAnsi" w:hAnsi="Times New Roman"/>
          <w:sz w:val="28"/>
        </w:rPr>
        <w:t xml:space="preserve">, в </w:t>
      </w:r>
      <w:proofErr w:type="spellStart"/>
      <w:r w:rsidRPr="00067970">
        <w:rPr>
          <w:rFonts w:ascii="Times New Roman" w:eastAsiaTheme="minorHAnsi" w:hAnsi="Times New Roman"/>
          <w:sz w:val="28"/>
        </w:rPr>
        <w:t>полі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чи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лісі</w:t>
      </w:r>
      <w:proofErr w:type="spellEnd"/>
      <w:r w:rsidRPr="00067970">
        <w:rPr>
          <w:rFonts w:ascii="Times New Roman" w:eastAsiaTheme="minorHAnsi" w:hAnsi="Times New Roman"/>
          <w:sz w:val="28"/>
        </w:rPr>
        <w:t xml:space="preserve"> вони </w:t>
      </w:r>
      <w:proofErr w:type="spellStart"/>
      <w:r w:rsidRPr="00067970">
        <w:rPr>
          <w:rFonts w:ascii="Times New Roman" w:eastAsiaTheme="minorHAnsi" w:hAnsi="Times New Roman"/>
          <w:sz w:val="28"/>
        </w:rPr>
        <w:t>забруднюють</w:t>
      </w:r>
      <w:proofErr w:type="spellEnd"/>
      <w:r w:rsidRPr="00067970">
        <w:rPr>
          <w:rFonts w:ascii="Times New Roman" w:eastAsiaTheme="minorHAnsi" w:hAnsi="Times New Roman"/>
          <w:sz w:val="28"/>
        </w:rPr>
        <w:t xml:space="preserve"> воду, яку ми </w:t>
      </w:r>
      <w:proofErr w:type="spellStart"/>
      <w:r w:rsidRPr="00067970">
        <w:rPr>
          <w:rFonts w:ascii="Times New Roman" w:eastAsiaTheme="minorHAnsi" w:hAnsi="Times New Roman"/>
          <w:sz w:val="28"/>
        </w:rPr>
        <w:t>п’ємо</w:t>
      </w:r>
      <w:proofErr w:type="spellEnd"/>
      <w:r w:rsidRPr="00067970">
        <w:rPr>
          <w:rFonts w:ascii="Times New Roman" w:eastAsiaTheme="minorHAnsi" w:hAnsi="Times New Roman"/>
          <w:sz w:val="28"/>
        </w:rPr>
        <w:t xml:space="preserve">. Таких </w:t>
      </w:r>
      <w:proofErr w:type="spellStart"/>
      <w:r w:rsidRPr="00067970">
        <w:rPr>
          <w:rFonts w:ascii="Times New Roman" w:eastAsiaTheme="minorHAnsi" w:hAnsi="Times New Roman"/>
          <w:sz w:val="28"/>
        </w:rPr>
        <w:t>прикладів</w:t>
      </w:r>
      <w:proofErr w:type="spellEnd"/>
      <w:r w:rsidRPr="00067970">
        <w:rPr>
          <w:rFonts w:ascii="Times New Roman" w:eastAsiaTheme="minorHAnsi" w:hAnsi="Times New Roman"/>
          <w:sz w:val="28"/>
        </w:rPr>
        <w:t xml:space="preserve"> – </w:t>
      </w:r>
      <w:proofErr w:type="spellStart"/>
      <w:r w:rsidRPr="00067970">
        <w:rPr>
          <w:rFonts w:ascii="Times New Roman" w:eastAsiaTheme="minorHAnsi" w:hAnsi="Times New Roman"/>
          <w:sz w:val="28"/>
        </w:rPr>
        <w:t>безліч</w:t>
      </w:r>
      <w:proofErr w:type="spellEnd"/>
      <w:r w:rsidRPr="00067970">
        <w:rPr>
          <w:rFonts w:ascii="Times New Roman" w:eastAsiaTheme="minorHAnsi" w:hAnsi="Times New Roman"/>
          <w:sz w:val="28"/>
        </w:rPr>
        <w:t xml:space="preserve">. </w:t>
      </w:r>
    </w:p>
    <w:p w:rsidR="008A5B68" w:rsidRPr="00067970" w:rsidRDefault="008A5B68" w:rsidP="008A5B68">
      <w:pPr>
        <w:rPr>
          <w:rFonts w:ascii="Times New Roman" w:eastAsiaTheme="minorHAnsi" w:hAnsi="Times New Roman"/>
          <w:sz w:val="28"/>
        </w:rPr>
      </w:pPr>
      <w:proofErr w:type="spellStart"/>
      <w:r w:rsidRPr="00067970">
        <w:rPr>
          <w:rFonts w:ascii="Times New Roman" w:eastAsiaTheme="minorHAnsi" w:hAnsi="Times New Roman"/>
          <w:sz w:val="28"/>
        </w:rPr>
        <w:t>Вперше</w:t>
      </w:r>
      <w:proofErr w:type="spellEnd"/>
      <w:r w:rsidRPr="00067970">
        <w:rPr>
          <w:rFonts w:ascii="Times New Roman" w:eastAsiaTheme="minorHAnsi" w:hAnsi="Times New Roman"/>
          <w:sz w:val="28"/>
        </w:rPr>
        <w:t xml:space="preserve"> ми </w:t>
      </w:r>
      <w:proofErr w:type="spellStart"/>
      <w:r w:rsidRPr="00067970">
        <w:rPr>
          <w:rFonts w:ascii="Times New Roman" w:eastAsiaTheme="minorHAnsi" w:hAnsi="Times New Roman"/>
          <w:sz w:val="28"/>
        </w:rPr>
        <w:t>беремося</w:t>
      </w:r>
      <w:proofErr w:type="spellEnd"/>
      <w:r w:rsidRPr="00067970">
        <w:rPr>
          <w:rFonts w:ascii="Times New Roman" w:eastAsiaTheme="minorHAnsi" w:hAnsi="Times New Roman"/>
          <w:sz w:val="28"/>
        </w:rPr>
        <w:t xml:space="preserve"> комплексно </w:t>
      </w:r>
      <w:proofErr w:type="spellStart"/>
      <w:r w:rsidRPr="00067970">
        <w:rPr>
          <w:rFonts w:ascii="Times New Roman" w:eastAsiaTheme="minorHAnsi" w:hAnsi="Times New Roman"/>
          <w:sz w:val="28"/>
        </w:rPr>
        <w:t>проаналізувати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реальні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проблеми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поводження</w:t>
      </w:r>
      <w:proofErr w:type="spellEnd"/>
      <w:r w:rsidRPr="00067970">
        <w:rPr>
          <w:rFonts w:ascii="Times New Roman" w:eastAsiaTheme="minorHAnsi" w:hAnsi="Times New Roman"/>
          <w:sz w:val="28"/>
        </w:rPr>
        <w:t xml:space="preserve"> з </w:t>
      </w:r>
      <w:proofErr w:type="spellStart"/>
      <w:r w:rsidRPr="00067970">
        <w:rPr>
          <w:rFonts w:ascii="Times New Roman" w:eastAsiaTheme="minorHAnsi" w:hAnsi="Times New Roman"/>
          <w:sz w:val="28"/>
        </w:rPr>
        <w:t>твердими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побутовими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відходами</w:t>
      </w:r>
      <w:proofErr w:type="spellEnd"/>
      <w:r w:rsidRPr="00067970">
        <w:rPr>
          <w:rFonts w:ascii="Times New Roman" w:eastAsiaTheme="minorHAnsi" w:hAnsi="Times New Roman"/>
          <w:sz w:val="28"/>
        </w:rPr>
        <w:t xml:space="preserve"> у </w:t>
      </w:r>
      <w:proofErr w:type="spellStart"/>
      <w:r w:rsidRPr="00067970">
        <w:rPr>
          <w:rFonts w:ascii="Times New Roman" w:eastAsiaTheme="minorHAnsi" w:hAnsi="Times New Roman"/>
          <w:sz w:val="28"/>
        </w:rPr>
        <w:t>нашій</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громаді</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знайти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їх</w:t>
      </w:r>
      <w:proofErr w:type="spellEnd"/>
      <w:r w:rsidRPr="00067970">
        <w:rPr>
          <w:rFonts w:ascii="Times New Roman" w:eastAsiaTheme="minorHAnsi" w:hAnsi="Times New Roman"/>
          <w:sz w:val="28"/>
        </w:rPr>
        <w:t xml:space="preserve"> причини, </w:t>
      </w:r>
      <w:proofErr w:type="spellStart"/>
      <w:r w:rsidRPr="00067970">
        <w:rPr>
          <w:rFonts w:ascii="Times New Roman" w:eastAsiaTheme="minorHAnsi" w:hAnsi="Times New Roman"/>
          <w:sz w:val="28"/>
        </w:rPr>
        <w:t>розробити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обґрунтовані</w:t>
      </w:r>
      <w:proofErr w:type="spellEnd"/>
      <w:r w:rsidRPr="00067970">
        <w:rPr>
          <w:rFonts w:ascii="Times New Roman" w:eastAsiaTheme="minorHAnsi" w:hAnsi="Times New Roman"/>
          <w:sz w:val="28"/>
        </w:rPr>
        <w:t xml:space="preserve"> та </w:t>
      </w:r>
      <w:proofErr w:type="spellStart"/>
      <w:r w:rsidRPr="00067970">
        <w:rPr>
          <w:rFonts w:ascii="Times New Roman" w:eastAsiaTheme="minorHAnsi" w:hAnsi="Times New Roman"/>
          <w:sz w:val="28"/>
        </w:rPr>
        <w:t>доступні</w:t>
      </w:r>
      <w:proofErr w:type="spellEnd"/>
      <w:r w:rsidRPr="00067970">
        <w:rPr>
          <w:rFonts w:ascii="Times New Roman" w:eastAsiaTheme="minorHAnsi" w:hAnsi="Times New Roman"/>
          <w:sz w:val="28"/>
        </w:rPr>
        <w:t xml:space="preserve"> шляхи </w:t>
      </w:r>
      <w:proofErr w:type="spellStart"/>
      <w:r w:rsidRPr="00067970">
        <w:rPr>
          <w:rFonts w:ascii="Times New Roman" w:eastAsiaTheme="minorHAnsi" w:hAnsi="Times New Roman"/>
          <w:sz w:val="28"/>
        </w:rPr>
        <w:t>вирішення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Це</w:t>
      </w:r>
      <w:proofErr w:type="spellEnd"/>
      <w:r w:rsidRPr="00067970">
        <w:rPr>
          <w:rFonts w:ascii="Times New Roman" w:eastAsiaTheme="minorHAnsi" w:hAnsi="Times New Roman"/>
          <w:sz w:val="28"/>
        </w:rPr>
        <w:t xml:space="preserve"> нелегко, та </w:t>
      </w:r>
      <w:proofErr w:type="spellStart"/>
      <w:r w:rsidRPr="00067970">
        <w:rPr>
          <w:rFonts w:ascii="Times New Roman" w:eastAsiaTheme="minorHAnsi" w:hAnsi="Times New Roman"/>
          <w:sz w:val="28"/>
        </w:rPr>
        <w:t>можливо</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лише</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спільними</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зусиллями</w:t>
      </w:r>
      <w:proofErr w:type="spellEnd"/>
      <w:r w:rsidRPr="00067970">
        <w:rPr>
          <w:rFonts w:ascii="Times New Roman" w:eastAsiaTheme="minorHAnsi" w:hAnsi="Times New Roman"/>
          <w:sz w:val="28"/>
        </w:rPr>
        <w:t xml:space="preserve">. </w:t>
      </w:r>
    </w:p>
    <w:p w:rsidR="008A5B68" w:rsidRPr="00067970" w:rsidRDefault="008A5B68" w:rsidP="008A5B68">
      <w:pPr>
        <w:rPr>
          <w:rFonts w:ascii="Times New Roman" w:eastAsiaTheme="minorHAnsi" w:hAnsi="Times New Roman"/>
          <w:sz w:val="28"/>
        </w:rPr>
      </w:pPr>
      <w:r w:rsidRPr="00067970">
        <w:rPr>
          <w:rFonts w:ascii="Times New Roman" w:eastAsiaTheme="minorHAnsi" w:hAnsi="Times New Roman"/>
          <w:sz w:val="28"/>
        </w:rPr>
        <w:t xml:space="preserve">Є </w:t>
      </w:r>
      <w:proofErr w:type="spellStart"/>
      <w:r w:rsidRPr="00067970">
        <w:rPr>
          <w:rFonts w:ascii="Times New Roman" w:eastAsiaTheme="minorHAnsi" w:hAnsi="Times New Roman"/>
          <w:sz w:val="28"/>
        </w:rPr>
        <w:t>кілька</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ключових</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завдань</w:t>
      </w:r>
      <w:proofErr w:type="spellEnd"/>
      <w:r w:rsidRPr="00067970">
        <w:rPr>
          <w:rFonts w:ascii="Times New Roman" w:eastAsiaTheme="minorHAnsi" w:hAnsi="Times New Roman"/>
          <w:sz w:val="28"/>
        </w:rPr>
        <w:t xml:space="preserve"> для нас: </w:t>
      </w:r>
    </w:p>
    <w:p w:rsidR="008A5B68" w:rsidRDefault="008A5B68" w:rsidP="008A5B68">
      <w:pPr>
        <w:pStyle w:val="a5"/>
        <w:numPr>
          <w:ilvl w:val="0"/>
          <w:numId w:val="25"/>
        </w:numPr>
        <w:spacing w:after="200"/>
        <w:jc w:val="both"/>
      </w:pPr>
      <w:proofErr w:type="spellStart"/>
      <w:r w:rsidRPr="00067970">
        <w:rPr>
          <w:rFonts w:ascii="Times New Roman" w:eastAsiaTheme="minorHAnsi" w:hAnsi="Times New Roman"/>
          <w:sz w:val="28"/>
        </w:rPr>
        <w:t>Раціональне</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користування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наявними</w:t>
      </w:r>
      <w:proofErr w:type="spellEnd"/>
      <w:r w:rsidRPr="00067970">
        <w:rPr>
          <w:rFonts w:ascii="Times New Roman" w:eastAsiaTheme="minorHAnsi" w:hAnsi="Times New Roman"/>
          <w:sz w:val="28"/>
        </w:rPr>
        <w:t xml:space="preserve"> ресурсами,</w:t>
      </w:r>
    </w:p>
    <w:p w:rsidR="008A5B68" w:rsidRDefault="008A5B68" w:rsidP="008A5B68">
      <w:pPr>
        <w:pStyle w:val="a5"/>
        <w:numPr>
          <w:ilvl w:val="0"/>
          <w:numId w:val="25"/>
        </w:numPr>
        <w:spacing w:after="200"/>
        <w:jc w:val="both"/>
      </w:pPr>
      <w:proofErr w:type="spellStart"/>
      <w:r w:rsidRPr="00067970">
        <w:rPr>
          <w:rFonts w:ascii="Times New Roman" w:eastAsiaTheme="minorHAnsi" w:hAnsi="Times New Roman"/>
          <w:sz w:val="28"/>
        </w:rPr>
        <w:t>Повторне</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використання</w:t>
      </w:r>
      <w:proofErr w:type="spellEnd"/>
      <w:r w:rsidRPr="00067970">
        <w:rPr>
          <w:rFonts w:ascii="Times New Roman" w:eastAsiaTheme="minorHAnsi" w:hAnsi="Times New Roman"/>
          <w:sz w:val="28"/>
        </w:rPr>
        <w:t xml:space="preserve"> речей,</w:t>
      </w:r>
    </w:p>
    <w:p w:rsidR="008A5B68" w:rsidRPr="008A5B68" w:rsidRDefault="008A5B68" w:rsidP="008A5B68">
      <w:pPr>
        <w:pStyle w:val="a5"/>
        <w:numPr>
          <w:ilvl w:val="0"/>
          <w:numId w:val="25"/>
        </w:numPr>
        <w:spacing w:after="200"/>
        <w:jc w:val="both"/>
        <w:rPr>
          <w:rFonts w:asciiTheme="majorBidi" w:hAnsiTheme="majorBidi" w:cstheme="majorBidi"/>
          <w:sz w:val="28"/>
          <w:szCs w:val="28"/>
        </w:rPr>
      </w:pPr>
      <w:r w:rsidRPr="008A5B68">
        <w:rPr>
          <w:rFonts w:asciiTheme="majorBidi" w:hAnsiTheme="majorBidi" w:cstheme="majorBidi"/>
          <w:sz w:val="28"/>
          <w:szCs w:val="28"/>
          <w:lang w:val="uk-UA"/>
        </w:rPr>
        <w:t>С</w:t>
      </w:r>
      <w:proofErr w:type="spellStart"/>
      <w:r w:rsidRPr="008A5B68">
        <w:rPr>
          <w:rFonts w:asciiTheme="majorBidi" w:eastAsiaTheme="minorHAnsi" w:hAnsiTheme="majorBidi" w:cstheme="majorBidi"/>
          <w:sz w:val="28"/>
          <w:szCs w:val="28"/>
        </w:rPr>
        <w:t>ортування</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hAnsiTheme="majorBidi" w:cstheme="majorBidi"/>
          <w:sz w:val="28"/>
          <w:szCs w:val="28"/>
          <w:lang w:val="uk-UA"/>
        </w:rPr>
        <w:t>ресурсоцінних</w:t>
      </w:r>
      <w:proofErr w:type="spellEnd"/>
      <w:r w:rsidRPr="008A5B68">
        <w:rPr>
          <w:rFonts w:asciiTheme="majorBidi" w:hAnsiTheme="majorBidi" w:cstheme="majorBidi"/>
          <w:sz w:val="28"/>
          <w:szCs w:val="28"/>
          <w:lang w:val="uk-UA"/>
        </w:rPr>
        <w:t xml:space="preserve"> складових побутових </w:t>
      </w:r>
      <w:proofErr w:type="spellStart"/>
      <w:r w:rsidRPr="008A5B68">
        <w:rPr>
          <w:rFonts w:asciiTheme="majorBidi" w:eastAsiaTheme="minorHAnsi" w:hAnsiTheme="majorBidi" w:cstheme="majorBidi"/>
          <w:sz w:val="28"/>
          <w:szCs w:val="28"/>
        </w:rPr>
        <w:t>відходів</w:t>
      </w:r>
      <w:proofErr w:type="spellEnd"/>
      <w:r w:rsidRPr="008A5B68">
        <w:rPr>
          <w:rFonts w:asciiTheme="majorBidi" w:hAnsiTheme="majorBidi" w:cstheme="majorBidi"/>
          <w:sz w:val="28"/>
          <w:szCs w:val="28"/>
          <w:lang w:val="uk-UA"/>
        </w:rPr>
        <w:t>,</w:t>
      </w:r>
      <w:r w:rsidRPr="008A5B68">
        <w:rPr>
          <w:rFonts w:asciiTheme="majorBidi" w:eastAsiaTheme="minorHAnsi" w:hAnsiTheme="majorBidi" w:cstheme="majorBidi"/>
          <w:sz w:val="28"/>
          <w:szCs w:val="28"/>
        </w:rPr>
        <w:t xml:space="preserve"> </w:t>
      </w:r>
    </w:p>
    <w:p w:rsidR="008A5B68" w:rsidRPr="008A5B68" w:rsidRDefault="008A5B68" w:rsidP="008A5B68">
      <w:pPr>
        <w:pStyle w:val="a5"/>
        <w:numPr>
          <w:ilvl w:val="0"/>
          <w:numId w:val="25"/>
        </w:numPr>
        <w:spacing w:after="200"/>
        <w:jc w:val="both"/>
        <w:rPr>
          <w:rFonts w:asciiTheme="majorBidi" w:hAnsiTheme="majorBidi" w:cstheme="majorBidi"/>
          <w:sz w:val="28"/>
          <w:szCs w:val="28"/>
        </w:rPr>
      </w:pPr>
      <w:r w:rsidRPr="008A5B68">
        <w:rPr>
          <w:rFonts w:asciiTheme="majorBidi" w:hAnsiTheme="majorBidi" w:cstheme="majorBidi"/>
          <w:sz w:val="28"/>
          <w:szCs w:val="28"/>
          <w:lang w:val="uk-UA"/>
        </w:rPr>
        <w:t xml:space="preserve">Домашнє </w:t>
      </w:r>
      <w:proofErr w:type="spellStart"/>
      <w:r w:rsidRPr="008A5B68">
        <w:rPr>
          <w:rFonts w:asciiTheme="majorBidi" w:eastAsiaTheme="minorHAnsi" w:hAnsiTheme="majorBidi" w:cstheme="majorBidi"/>
          <w:sz w:val="28"/>
          <w:szCs w:val="28"/>
        </w:rPr>
        <w:t>компостування</w:t>
      </w:r>
      <w:proofErr w:type="spellEnd"/>
    </w:p>
    <w:p w:rsidR="008A5B68" w:rsidRDefault="008A5B68" w:rsidP="008A5B68">
      <w:pPr>
        <w:pStyle w:val="a5"/>
        <w:numPr>
          <w:ilvl w:val="0"/>
          <w:numId w:val="25"/>
        </w:numPr>
        <w:spacing w:after="200"/>
        <w:jc w:val="both"/>
      </w:pPr>
      <w:r w:rsidRPr="008A5B68">
        <w:rPr>
          <w:rFonts w:asciiTheme="majorBidi" w:hAnsiTheme="majorBidi" w:cstheme="majorBidi"/>
          <w:sz w:val="28"/>
          <w:szCs w:val="28"/>
          <w:lang w:val="uk-UA"/>
        </w:rPr>
        <w:t>Своєчасна та повна</w:t>
      </w:r>
      <w:r>
        <w:rPr>
          <w:lang w:val="uk-UA"/>
        </w:rPr>
        <w:t xml:space="preserve"> </w:t>
      </w:r>
      <w:r w:rsidRPr="00067970">
        <w:rPr>
          <w:rFonts w:ascii="Times New Roman" w:eastAsiaTheme="minorHAnsi" w:hAnsi="Times New Roman"/>
          <w:sz w:val="28"/>
        </w:rPr>
        <w:t xml:space="preserve">оплата </w:t>
      </w:r>
      <w:proofErr w:type="spellStart"/>
      <w:r w:rsidRPr="00067970">
        <w:rPr>
          <w:rFonts w:ascii="Times New Roman" w:eastAsiaTheme="minorHAnsi" w:hAnsi="Times New Roman"/>
          <w:sz w:val="28"/>
        </w:rPr>
        <w:t>послуг</w:t>
      </w:r>
      <w:proofErr w:type="spellEnd"/>
      <w:r w:rsidRPr="00067970">
        <w:rPr>
          <w:rFonts w:ascii="Times New Roman" w:eastAsiaTheme="minorHAnsi" w:hAnsi="Times New Roman"/>
          <w:sz w:val="28"/>
        </w:rPr>
        <w:t xml:space="preserve"> з </w:t>
      </w:r>
      <w:proofErr w:type="spellStart"/>
      <w:r w:rsidRPr="00067970">
        <w:rPr>
          <w:rFonts w:ascii="Times New Roman" w:eastAsiaTheme="minorHAnsi" w:hAnsi="Times New Roman"/>
          <w:sz w:val="28"/>
        </w:rPr>
        <w:t>вивезення</w:t>
      </w:r>
      <w:proofErr w:type="spellEnd"/>
      <w:r w:rsidRPr="00067970">
        <w:rPr>
          <w:rFonts w:ascii="Times New Roman" w:eastAsiaTheme="minorHAnsi" w:hAnsi="Times New Roman"/>
          <w:sz w:val="28"/>
        </w:rPr>
        <w:t xml:space="preserve"> </w:t>
      </w:r>
      <w:proofErr w:type="spellStart"/>
      <w:r w:rsidRPr="00067970">
        <w:rPr>
          <w:rFonts w:ascii="Times New Roman" w:eastAsiaTheme="minorHAnsi" w:hAnsi="Times New Roman"/>
          <w:sz w:val="28"/>
        </w:rPr>
        <w:t>відходів</w:t>
      </w:r>
      <w:proofErr w:type="spellEnd"/>
      <w:r w:rsidRPr="00067970">
        <w:rPr>
          <w:rFonts w:ascii="Times New Roman" w:eastAsiaTheme="minorHAnsi" w:hAnsi="Times New Roman"/>
          <w:sz w:val="28"/>
        </w:rPr>
        <w:t>.</w:t>
      </w:r>
    </w:p>
    <w:p w:rsidR="008A5B68" w:rsidRPr="008A5B68" w:rsidRDefault="008A5B68" w:rsidP="008A5B68">
      <w:pPr>
        <w:rPr>
          <w:rFonts w:asciiTheme="majorBidi" w:hAnsiTheme="majorBidi" w:cstheme="majorBidi"/>
          <w:sz w:val="28"/>
          <w:szCs w:val="28"/>
        </w:rPr>
      </w:pPr>
      <w:proofErr w:type="spellStart"/>
      <w:r w:rsidRPr="008A5B68">
        <w:rPr>
          <w:rFonts w:asciiTheme="majorBidi" w:eastAsiaTheme="minorHAnsi" w:hAnsiTheme="majorBidi" w:cstheme="majorBidi"/>
          <w:sz w:val="28"/>
          <w:szCs w:val="28"/>
        </w:rPr>
        <w:t>Останнє</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питання</w:t>
      </w:r>
      <w:proofErr w:type="spellEnd"/>
      <w:r w:rsidRPr="008A5B68">
        <w:rPr>
          <w:rFonts w:asciiTheme="majorBidi" w:eastAsiaTheme="minorHAnsi" w:hAnsiTheme="majorBidi" w:cstheme="majorBidi"/>
          <w:sz w:val="28"/>
          <w:szCs w:val="28"/>
        </w:rPr>
        <w:t xml:space="preserve"> є </w:t>
      </w:r>
      <w:proofErr w:type="spellStart"/>
      <w:r w:rsidRPr="008A5B68">
        <w:rPr>
          <w:rFonts w:asciiTheme="majorBidi" w:eastAsiaTheme="minorHAnsi" w:hAnsiTheme="majorBidi" w:cstheme="majorBidi"/>
          <w:sz w:val="28"/>
          <w:szCs w:val="28"/>
        </w:rPr>
        <w:t>досить</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важливим</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оскільки</w:t>
      </w:r>
      <w:proofErr w:type="spellEnd"/>
      <w:r w:rsidRPr="008A5B68">
        <w:rPr>
          <w:rFonts w:asciiTheme="majorBidi" w:eastAsiaTheme="minorHAnsi" w:hAnsiTheme="majorBidi" w:cstheme="majorBidi"/>
          <w:sz w:val="28"/>
          <w:szCs w:val="28"/>
        </w:rPr>
        <w:t xml:space="preserve"> </w:t>
      </w:r>
      <w:r w:rsidRPr="008A5B68">
        <w:rPr>
          <w:rFonts w:asciiTheme="majorBidi" w:hAnsiTheme="majorBidi" w:cstheme="majorBidi"/>
          <w:sz w:val="28"/>
          <w:szCs w:val="28"/>
          <w:lang w:val="uk-UA"/>
        </w:rPr>
        <w:t xml:space="preserve">для забезпечення </w:t>
      </w:r>
      <w:proofErr w:type="spellStart"/>
      <w:r w:rsidRPr="008A5B68">
        <w:rPr>
          <w:rFonts w:asciiTheme="majorBidi" w:eastAsiaTheme="minorHAnsi" w:hAnsiTheme="majorBidi" w:cstheme="majorBidi"/>
          <w:sz w:val="28"/>
          <w:szCs w:val="28"/>
        </w:rPr>
        <w:t>збирання</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відходів</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їх</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вивезення</w:t>
      </w:r>
      <w:proofErr w:type="spellEnd"/>
      <w:r w:rsidRPr="008A5B68">
        <w:rPr>
          <w:rFonts w:asciiTheme="majorBidi" w:hAnsiTheme="majorBidi" w:cstheme="majorBidi"/>
          <w:sz w:val="28"/>
          <w:szCs w:val="28"/>
          <w:lang w:val="uk-UA"/>
        </w:rPr>
        <w:t xml:space="preserve">, перероблення чи </w:t>
      </w:r>
      <w:proofErr w:type="spellStart"/>
      <w:r w:rsidRPr="008A5B68">
        <w:rPr>
          <w:rFonts w:asciiTheme="majorBidi" w:eastAsiaTheme="minorHAnsi" w:hAnsiTheme="majorBidi" w:cstheme="majorBidi"/>
          <w:sz w:val="28"/>
          <w:szCs w:val="28"/>
        </w:rPr>
        <w:t>утилізаці</w:t>
      </w:r>
      <w:proofErr w:type="spellEnd"/>
      <w:r w:rsidRPr="008A5B68">
        <w:rPr>
          <w:rFonts w:asciiTheme="majorBidi" w:hAnsiTheme="majorBidi" w:cstheme="majorBidi"/>
          <w:sz w:val="28"/>
          <w:szCs w:val="28"/>
          <w:lang w:val="uk-UA"/>
        </w:rPr>
        <w:t xml:space="preserve">ї, а також безпечного </w:t>
      </w:r>
      <w:proofErr w:type="spellStart"/>
      <w:r w:rsidRPr="008A5B68">
        <w:rPr>
          <w:rFonts w:asciiTheme="majorBidi" w:eastAsiaTheme="minorHAnsi" w:hAnsiTheme="majorBidi" w:cstheme="majorBidi"/>
          <w:sz w:val="28"/>
          <w:szCs w:val="28"/>
        </w:rPr>
        <w:t>захоронення</w:t>
      </w:r>
      <w:proofErr w:type="spellEnd"/>
      <w:r w:rsidRPr="008A5B68">
        <w:rPr>
          <w:rFonts w:asciiTheme="majorBidi" w:eastAsiaTheme="minorHAnsi" w:hAnsiTheme="majorBidi" w:cstheme="majorBidi"/>
          <w:sz w:val="28"/>
          <w:szCs w:val="28"/>
        </w:rPr>
        <w:t xml:space="preserve"> </w:t>
      </w:r>
      <w:r w:rsidRPr="008A5B68">
        <w:rPr>
          <w:rFonts w:asciiTheme="majorBidi" w:hAnsiTheme="majorBidi" w:cstheme="majorBidi"/>
          <w:sz w:val="28"/>
          <w:szCs w:val="28"/>
          <w:lang w:val="uk-UA"/>
        </w:rPr>
        <w:t>залишків, які неможливо використати, ви</w:t>
      </w:r>
      <w:proofErr w:type="spellStart"/>
      <w:r w:rsidRPr="008A5B68">
        <w:rPr>
          <w:rFonts w:asciiTheme="majorBidi" w:eastAsiaTheme="minorHAnsi" w:hAnsiTheme="majorBidi" w:cstheme="majorBidi"/>
          <w:sz w:val="28"/>
          <w:szCs w:val="28"/>
        </w:rPr>
        <w:t>трачаються</w:t>
      </w:r>
      <w:proofErr w:type="spellEnd"/>
      <w:r w:rsidRPr="008A5B68">
        <w:rPr>
          <w:rFonts w:asciiTheme="majorBidi" w:eastAsiaTheme="minorHAnsi" w:hAnsiTheme="majorBidi" w:cstheme="majorBidi"/>
          <w:sz w:val="28"/>
          <w:szCs w:val="28"/>
        </w:rPr>
        <w:t xml:space="preserve"> </w:t>
      </w:r>
      <w:r w:rsidRPr="008A5B68">
        <w:rPr>
          <w:rFonts w:asciiTheme="majorBidi" w:hAnsiTheme="majorBidi" w:cstheme="majorBidi"/>
          <w:sz w:val="28"/>
          <w:szCs w:val="28"/>
          <w:lang w:val="uk-UA"/>
        </w:rPr>
        <w:t xml:space="preserve">грошові </w:t>
      </w:r>
      <w:proofErr w:type="spellStart"/>
      <w:r w:rsidRPr="008A5B68">
        <w:rPr>
          <w:rFonts w:asciiTheme="majorBidi" w:eastAsiaTheme="minorHAnsi" w:hAnsiTheme="majorBidi" w:cstheme="majorBidi"/>
          <w:sz w:val="28"/>
          <w:szCs w:val="28"/>
        </w:rPr>
        <w:t>ресурси</w:t>
      </w:r>
      <w:proofErr w:type="spellEnd"/>
      <w:r w:rsidRPr="008A5B68">
        <w:rPr>
          <w:rFonts w:asciiTheme="majorBidi" w:eastAsiaTheme="minorHAnsi" w:hAnsiTheme="majorBidi" w:cstheme="majorBidi"/>
          <w:sz w:val="28"/>
          <w:szCs w:val="28"/>
        </w:rPr>
        <w:t xml:space="preserve">. </w:t>
      </w:r>
    </w:p>
    <w:p w:rsidR="008A5B68" w:rsidRPr="008A5B68" w:rsidRDefault="008A5B68" w:rsidP="008A5B68">
      <w:pPr>
        <w:rPr>
          <w:rFonts w:asciiTheme="majorBidi" w:hAnsiTheme="majorBidi" w:cstheme="majorBidi"/>
          <w:sz w:val="28"/>
          <w:szCs w:val="28"/>
          <w:lang w:val="uk-UA"/>
        </w:rPr>
      </w:pPr>
      <w:proofErr w:type="spellStart"/>
      <w:r w:rsidRPr="008A5B68">
        <w:rPr>
          <w:rFonts w:asciiTheme="majorBidi" w:eastAsiaTheme="minorHAnsi" w:hAnsiTheme="majorBidi" w:cstheme="majorBidi"/>
          <w:sz w:val="28"/>
          <w:szCs w:val="28"/>
        </w:rPr>
        <w:t>Наші</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дії</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будуть</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спрямовані</w:t>
      </w:r>
      <w:proofErr w:type="spellEnd"/>
      <w:r w:rsidRPr="008A5B68">
        <w:rPr>
          <w:rFonts w:asciiTheme="majorBidi" w:eastAsiaTheme="minorHAnsi" w:hAnsiTheme="majorBidi" w:cstheme="majorBidi"/>
          <w:sz w:val="28"/>
          <w:szCs w:val="28"/>
        </w:rPr>
        <w:t xml:space="preserve"> на те, </w:t>
      </w:r>
      <w:proofErr w:type="spellStart"/>
      <w:r w:rsidRPr="008A5B68">
        <w:rPr>
          <w:rFonts w:asciiTheme="majorBidi" w:eastAsiaTheme="minorHAnsi" w:hAnsiTheme="majorBidi" w:cstheme="majorBidi"/>
          <w:sz w:val="28"/>
          <w:szCs w:val="28"/>
        </w:rPr>
        <w:t>аби</w:t>
      </w:r>
      <w:proofErr w:type="spellEnd"/>
      <w:r w:rsidRPr="008A5B68">
        <w:rPr>
          <w:rFonts w:asciiTheme="majorBidi" w:hAnsiTheme="majorBidi" w:cstheme="majorBidi"/>
          <w:sz w:val="28"/>
          <w:szCs w:val="28"/>
          <w:lang w:val="uk-UA"/>
        </w:rPr>
        <w:t xml:space="preserve"> для обраних </w:t>
      </w:r>
      <w:proofErr w:type="gramStart"/>
      <w:r w:rsidRPr="008A5B68">
        <w:rPr>
          <w:rFonts w:asciiTheme="majorBidi" w:hAnsiTheme="majorBidi" w:cstheme="majorBidi"/>
          <w:sz w:val="28"/>
          <w:szCs w:val="28"/>
          <w:lang w:val="uk-UA"/>
        </w:rPr>
        <w:t xml:space="preserve">методів </w:t>
      </w:r>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співвідношення</w:t>
      </w:r>
      <w:proofErr w:type="spellEnd"/>
      <w:proofErr w:type="gram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ціна</w:t>
      </w:r>
      <w:proofErr w:type="spellEnd"/>
      <w:r w:rsidRPr="008A5B68">
        <w:rPr>
          <w:rFonts w:asciiTheme="majorBidi" w:eastAsiaTheme="minorHAnsi" w:hAnsiTheme="majorBidi" w:cstheme="majorBidi"/>
          <w:sz w:val="28"/>
          <w:szCs w:val="28"/>
        </w:rPr>
        <w:t>/</w:t>
      </w:r>
      <w:proofErr w:type="spellStart"/>
      <w:r w:rsidRPr="008A5B68">
        <w:rPr>
          <w:rFonts w:asciiTheme="majorBidi" w:eastAsiaTheme="minorHAnsi" w:hAnsiTheme="majorBidi" w:cstheme="majorBidi"/>
          <w:sz w:val="28"/>
          <w:szCs w:val="28"/>
        </w:rPr>
        <w:t>якість</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було</w:t>
      </w:r>
      <w:proofErr w:type="spellEnd"/>
      <w:r w:rsidRPr="008A5B68">
        <w:rPr>
          <w:rFonts w:asciiTheme="majorBidi" w:eastAsiaTheme="minorHAnsi" w:hAnsiTheme="majorBidi" w:cstheme="majorBidi"/>
          <w:sz w:val="28"/>
          <w:szCs w:val="28"/>
        </w:rPr>
        <w:t xml:space="preserve"> максимально </w:t>
      </w:r>
      <w:proofErr w:type="spellStart"/>
      <w:r w:rsidRPr="008A5B68">
        <w:rPr>
          <w:rFonts w:asciiTheme="majorBidi" w:eastAsiaTheme="minorHAnsi" w:hAnsiTheme="majorBidi" w:cstheme="majorBidi"/>
          <w:sz w:val="28"/>
          <w:szCs w:val="28"/>
        </w:rPr>
        <w:t>вигідним</w:t>
      </w:r>
      <w:proofErr w:type="spellEnd"/>
      <w:r w:rsidRPr="008A5B68">
        <w:rPr>
          <w:rFonts w:asciiTheme="majorBidi" w:eastAsiaTheme="minorHAnsi" w:hAnsiTheme="majorBidi" w:cstheme="majorBidi"/>
          <w:sz w:val="28"/>
          <w:szCs w:val="28"/>
        </w:rPr>
        <w:t xml:space="preserve"> для вас. </w:t>
      </w:r>
      <w:r w:rsidRPr="008A5B68">
        <w:rPr>
          <w:rFonts w:asciiTheme="majorBidi" w:hAnsiTheme="majorBidi" w:cstheme="majorBidi"/>
          <w:sz w:val="28"/>
          <w:szCs w:val="28"/>
          <w:lang w:val="uk-UA"/>
        </w:rPr>
        <w:t xml:space="preserve">Тарифи будуть доступними, а спосіб оплати зручний для всіх мешканців. Разом з тим сортування, з метою подальшого  перероблення корисних складових побутових відходів, дозволить досягти значного зменшення обсягу ТПВ, які прямуватимуть на захоронення. Відповідно це зменшить розмір щомісячної плати  і ваші витрати. </w:t>
      </w:r>
    </w:p>
    <w:p w:rsidR="008A5B68" w:rsidRPr="008A5B68" w:rsidRDefault="008A5B68" w:rsidP="008A5B68">
      <w:pPr>
        <w:rPr>
          <w:rFonts w:asciiTheme="majorBidi" w:eastAsiaTheme="minorHAnsi" w:hAnsiTheme="majorBidi" w:cstheme="majorBidi"/>
          <w:sz w:val="28"/>
          <w:szCs w:val="28"/>
        </w:rPr>
      </w:pPr>
      <w:r w:rsidRPr="008A5B68">
        <w:rPr>
          <w:rFonts w:asciiTheme="majorBidi" w:hAnsiTheme="majorBidi" w:cstheme="majorBidi"/>
          <w:sz w:val="28"/>
          <w:szCs w:val="28"/>
          <w:lang w:val="uk-UA"/>
        </w:rPr>
        <w:t xml:space="preserve">Цей план «гнучкий», тобто в процесі виконання прописаних тут дій, можливі коригування для забезпечення максимально ефективного поводження з відходами. </w:t>
      </w:r>
      <w:proofErr w:type="spellStart"/>
      <w:r w:rsidRPr="008A5B68">
        <w:rPr>
          <w:rFonts w:asciiTheme="majorBidi" w:eastAsiaTheme="minorHAnsi" w:hAnsiTheme="majorBidi" w:cstheme="majorBidi"/>
          <w:sz w:val="28"/>
          <w:szCs w:val="28"/>
        </w:rPr>
        <w:t>Вільний</w:t>
      </w:r>
      <w:proofErr w:type="spellEnd"/>
      <w:r w:rsidRPr="008A5B68">
        <w:rPr>
          <w:rFonts w:asciiTheme="majorBidi" w:eastAsiaTheme="minorHAnsi" w:hAnsiTheme="majorBidi" w:cstheme="majorBidi"/>
          <w:sz w:val="28"/>
          <w:szCs w:val="28"/>
        </w:rPr>
        <w:t xml:space="preserve"> доступ до </w:t>
      </w:r>
      <w:proofErr w:type="spellStart"/>
      <w:r w:rsidRPr="008A5B68">
        <w:rPr>
          <w:rFonts w:asciiTheme="majorBidi" w:eastAsiaTheme="minorHAnsi" w:hAnsiTheme="majorBidi" w:cstheme="majorBidi"/>
          <w:sz w:val="28"/>
          <w:szCs w:val="28"/>
        </w:rPr>
        <w:t>даного</w:t>
      </w:r>
      <w:proofErr w:type="spellEnd"/>
      <w:r w:rsidRPr="008A5B68">
        <w:rPr>
          <w:rFonts w:asciiTheme="majorBidi" w:eastAsiaTheme="minorHAnsi" w:hAnsiTheme="majorBidi" w:cstheme="majorBidi"/>
          <w:sz w:val="28"/>
          <w:szCs w:val="28"/>
        </w:rPr>
        <w:t xml:space="preserve"> документа та </w:t>
      </w:r>
      <w:proofErr w:type="spellStart"/>
      <w:r w:rsidRPr="008A5B68">
        <w:rPr>
          <w:rFonts w:asciiTheme="majorBidi" w:eastAsiaTheme="minorHAnsi" w:hAnsiTheme="majorBidi" w:cstheme="majorBidi"/>
          <w:sz w:val="28"/>
          <w:szCs w:val="28"/>
        </w:rPr>
        <w:t>щорічний</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звіт</w:t>
      </w:r>
      <w:proofErr w:type="spellEnd"/>
      <w:r w:rsidRPr="008A5B68">
        <w:rPr>
          <w:rFonts w:asciiTheme="majorBidi" w:eastAsiaTheme="minorHAnsi" w:hAnsiTheme="majorBidi" w:cstheme="majorBidi"/>
          <w:sz w:val="28"/>
          <w:szCs w:val="28"/>
        </w:rPr>
        <w:t xml:space="preserve"> про </w:t>
      </w:r>
      <w:proofErr w:type="spellStart"/>
      <w:r w:rsidRPr="008A5B68">
        <w:rPr>
          <w:rFonts w:asciiTheme="majorBidi" w:eastAsiaTheme="minorHAnsi" w:hAnsiTheme="majorBidi" w:cstheme="majorBidi"/>
          <w:sz w:val="28"/>
          <w:szCs w:val="28"/>
        </w:rPr>
        <w:t>виконання</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цього</w:t>
      </w:r>
      <w:proofErr w:type="spellEnd"/>
      <w:r w:rsidRPr="008A5B68">
        <w:rPr>
          <w:rFonts w:asciiTheme="majorBidi" w:eastAsiaTheme="minorHAnsi" w:hAnsiTheme="majorBidi" w:cstheme="majorBidi"/>
          <w:sz w:val="28"/>
          <w:szCs w:val="28"/>
        </w:rPr>
        <w:t xml:space="preserve"> плану – </w:t>
      </w:r>
      <w:proofErr w:type="spellStart"/>
      <w:r w:rsidRPr="008A5B68">
        <w:rPr>
          <w:rFonts w:asciiTheme="majorBidi" w:eastAsiaTheme="minorHAnsi" w:hAnsiTheme="majorBidi" w:cstheme="majorBidi"/>
          <w:sz w:val="28"/>
          <w:szCs w:val="28"/>
        </w:rPr>
        <w:t>це</w:t>
      </w:r>
      <w:proofErr w:type="spellEnd"/>
      <w:r w:rsidRPr="008A5B68">
        <w:rPr>
          <w:rFonts w:asciiTheme="majorBidi" w:eastAsiaTheme="minorHAnsi" w:hAnsiTheme="majorBidi" w:cstheme="majorBidi"/>
          <w:sz w:val="28"/>
          <w:szCs w:val="28"/>
        </w:rPr>
        <w:t xml:space="preserve"> кроки до </w:t>
      </w:r>
      <w:proofErr w:type="spellStart"/>
      <w:r w:rsidRPr="008A5B68">
        <w:rPr>
          <w:rFonts w:asciiTheme="majorBidi" w:eastAsiaTheme="minorHAnsi" w:hAnsiTheme="majorBidi" w:cstheme="majorBidi"/>
          <w:sz w:val="28"/>
          <w:szCs w:val="28"/>
        </w:rPr>
        <w:t>нашої</w:t>
      </w:r>
      <w:proofErr w:type="spellEnd"/>
      <w:r w:rsidRPr="008A5B68">
        <w:rPr>
          <w:rFonts w:asciiTheme="majorBidi" w:eastAsiaTheme="minorHAnsi" w:hAnsiTheme="majorBidi" w:cstheme="majorBidi"/>
          <w:sz w:val="28"/>
          <w:szCs w:val="28"/>
        </w:rPr>
        <w:t xml:space="preserve"> </w:t>
      </w:r>
      <w:proofErr w:type="spellStart"/>
      <w:r w:rsidRPr="008A5B68">
        <w:rPr>
          <w:rFonts w:asciiTheme="majorBidi" w:eastAsiaTheme="minorHAnsi" w:hAnsiTheme="majorBidi" w:cstheme="majorBidi"/>
          <w:sz w:val="28"/>
          <w:szCs w:val="28"/>
        </w:rPr>
        <w:t>відкритості</w:t>
      </w:r>
      <w:proofErr w:type="spellEnd"/>
      <w:r w:rsidRPr="008A5B68">
        <w:rPr>
          <w:rFonts w:asciiTheme="majorBidi" w:eastAsiaTheme="minorHAnsi" w:hAnsiTheme="majorBidi" w:cstheme="majorBidi"/>
          <w:sz w:val="28"/>
          <w:szCs w:val="28"/>
        </w:rPr>
        <w:t xml:space="preserve"> та </w:t>
      </w:r>
      <w:proofErr w:type="spellStart"/>
      <w:r w:rsidRPr="008A5B68">
        <w:rPr>
          <w:rFonts w:asciiTheme="majorBidi" w:eastAsiaTheme="minorHAnsi" w:hAnsiTheme="majorBidi" w:cstheme="majorBidi"/>
          <w:sz w:val="28"/>
          <w:szCs w:val="28"/>
        </w:rPr>
        <w:t>прозорості</w:t>
      </w:r>
      <w:proofErr w:type="spellEnd"/>
      <w:r w:rsidRPr="008A5B68">
        <w:rPr>
          <w:rFonts w:asciiTheme="majorBidi" w:eastAsiaTheme="minorHAnsi" w:hAnsiTheme="majorBidi" w:cstheme="majorBidi"/>
          <w:sz w:val="28"/>
          <w:szCs w:val="28"/>
        </w:rPr>
        <w:t xml:space="preserve"> перед вами. </w:t>
      </w:r>
    </w:p>
    <w:p w:rsidR="008A5B68" w:rsidRPr="008A5B68" w:rsidRDefault="008A5B68" w:rsidP="008A5B68">
      <w:pPr>
        <w:rPr>
          <w:rFonts w:asciiTheme="majorBidi" w:hAnsiTheme="majorBidi" w:cstheme="majorBidi"/>
          <w:sz w:val="28"/>
          <w:szCs w:val="28"/>
          <w:lang w:val="uk-UA"/>
        </w:rPr>
      </w:pPr>
      <w:r w:rsidRPr="008A5B68">
        <w:rPr>
          <w:rFonts w:asciiTheme="majorBidi" w:hAnsiTheme="majorBidi" w:cstheme="majorBidi"/>
          <w:sz w:val="28"/>
          <w:szCs w:val="28"/>
          <w:lang w:val="uk-UA"/>
        </w:rPr>
        <w:t>Голова Смідинської громади                 Оксана Піцик</w:t>
      </w:r>
    </w:p>
    <w:p w:rsidR="008A5B68" w:rsidRPr="008A5B68" w:rsidRDefault="008A5B68" w:rsidP="008A5B68">
      <w:pPr>
        <w:rPr>
          <w:rFonts w:asciiTheme="majorBidi" w:hAnsiTheme="majorBidi" w:cstheme="majorBidi"/>
          <w:color w:val="000000" w:themeColor="text1"/>
          <w:sz w:val="28"/>
          <w:szCs w:val="28"/>
          <w:lang w:val="uk-UA"/>
        </w:rPr>
      </w:pPr>
    </w:p>
    <w:p w:rsidR="008A5B68" w:rsidRPr="009D62A4" w:rsidRDefault="008A5B68" w:rsidP="008A5B68">
      <w:pPr>
        <w:rPr>
          <w:rFonts w:cs="Times New Roman"/>
          <w:color w:val="000000" w:themeColor="text1"/>
          <w:szCs w:val="28"/>
          <w:lang w:val="uk-UA"/>
        </w:rPr>
      </w:pPr>
    </w:p>
    <w:p w:rsidR="00E01682" w:rsidRDefault="00E01682" w:rsidP="008A5B68">
      <w:pPr>
        <w:rPr>
          <w:rStyle w:val="a8"/>
          <w:rFonts w:cs="Times New Roman"/>
          <w:color w:val="000000" w:themeColor="text1"/>
          <w:szCs w:val="28"/>
          <w:lang w:val="uk-UA"/>
        </w:rPr>
      </w:pPr>
    </w:p>
    <w:p w:rsidR="00E01682" w:rsidRDefault="00E01682" w:rsidP="008A5B68">
      <w:pPr>
        <w:rPr>
          <w:rStyle w:val="a8"/>
          <w:rFonts w:cs="Times New Roman"/>
          <w:color w:val="000000" w:themeColor="text1"/>
          <w:szCs w:val="28"/>
          <w:lang w:val="uk-UA"/>
        </w:rPr>
      </w:pPr>
    </w:p>
    <w:p w:rsidR="00E01682" w:rsidRDefault="00E01682" w:rsidP="008A5B68">
      <w:pPr>
        <w:rPr>
          <w:rStyle w:val="a8"/>
          <w:rFonts w:cs="Times New Roman"/>
          <w:color w:val="000000" w:themeColor="text1"/>
          <w:szCs w:val="28"/>
          <w:lang w:val="uk-UA"/>
        </w:rPr>
      </w:pPr>
    </w:p>
    <w:p w:rsidR="008A5B68" w:rsidRPr="00E01682" w:rsidRDefault="008A5B68" w:rsidP="00E01682">
      <w:pPr>
        <w:jc w:val="center"/>
        <w:rPr>
          <w:rFonts w:cs="Times New Roman"/>
          <w:b/>
          <w:color w:val="000000" w:themeColor="text1"/>
          <w:sz w:val="36"/>
          <w:szCs w:val="36"/>
          <w:lang w:val="uk-UA"/>
        </w:rPr>
      </w:pPr>
      <w:r w:rsidRPr="00E01682">
        <w:rPr>
          <w:rStyle w:val="a8"/>
          <w:rFonts w:cs="Times New Roman"/>
          <w:b/>
          <w:color w:val="000000" w:themeColor="text1"/>
          <w:sz w:val="36"/>
          <w:szCs w:val="36"/>
          <w:lang w:val="uk-UA"/>
        </w:rPr>
        <w:lastRenderedPageBreak/>
        <w:t>ВСТУП</w:t>
      </w:r>
    </w:p>
    <w:p w:rsidR="008A5B68" w:rsidRPr="00067970" w:rsidRDefault="008A5B68" w:rsidP="008A5B68">
      <w:pPr>
        <w:pStyle w:val="2"/>
        <w:rPr>
          <w:rStyle w:val="afa"/>
        </w:rPr>
      </w:pPr>
      <w:bookmarkStart w:id="0" w:name="_Toc13236108"/>
      <w:r w:rsidRPr="009D62A4">
        <w:rPr>
          <w:rFonts w:ascii="Times New Roman" w:hAnsi="Times New Roman" w:cs="Times New Roman"/>
          <w:color w:val="000000" w:themeColor="text1"/>
          <w:szCs w:val="28"/>
          <w:lang w:val="uk-UA"/>
        </w:rPr>
        <w:t>Характеристика сучасного стану</w:t>
      </w:r>
      <w:r>
        <w:rPr>
          <w:rFonts w:ascii="Times New Roman" w:hAnsi="Times New Roman" w:cs="Times New Roman"/>
          <w:color w:val="000000" w:themeColor="text1"/>
          <w:szCs w:val="28"/>
          <w:lang w:val="uk-UA"/>
        </w:rPr>
        <w:t xml:space="preserve"> поводження з ТПВ у громаді</w:t>
      </w:r>
      <w:bookmarkEnd w:id="0"/>
      <w:r>
        <w:rPr>
          <w:rFonts w:ascii="Times New Roman" w:hAnsi="Times New Roman" w:cs="Times New Roman"/>
          <w:color w:val="000000" w:themeColor="text1"/>
          <w:szCs w:val="28"/>
          <w:lang w:val="uk-UA"/>
        </w:rPr>
        <w:t xml:space="preserve"> </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Місцевий план дій з поводження з твердими побутовими відходами був створений робочою групою Смідинської ОТГ як один із ключових елементів сталого економічного розвитку.</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 xml:space="preserve">Особливістю сучасного стану поводження з твердими побутовими відходами на території Смідинської сільської раді є те, що організоване належним чином збирання, вивезення, утилізація або захоронення твердих побутових відходів (ТПВ) на території громади ніколи не здійснювався. Більше того, відсутні будь які дані щодо фактичних обсягів утворення та морфологічного складу відходів як у індивідуальних домогосподарствах, так і по установах та організаціях. Разом з тим у минулому сільською радою розроблялася схема санітарної очистки території. Проте вона носила скоріше формальний характер і не пропоновані заходи не впроваджувалися. Крім того, у громаді відсутній полігон для </w:t>
      </w:r>
      <w:r>
        <w:rPr>
          <w:rFonts w:asciiTheme="majorBidi" w:hAnsiTheme="majorBidi" w:cstheme="majorBidi"/>
          <w:color w:val="000000" w:themeColor="text1"/>
          <w:sz w:val="28"/>
          <w:szCs w:val="28"/>
          <w:lang w:val="uk-UA"/>
        </w:rPr>
        <w:t>е</w:t>
      </w:r>
      <w:r w:rsidRPr="008A5B68">
        <w:rPr>
          <w:rFonts w:asciiTheme="majorBidi" w:hAnsiTheme="majorBidi" w:cstheme="majorBidi"/>
          <w:color w:val="000000" w:themeColor="text1"/>
          <w:sz w:val="28"/>
          <w:szCs w:val="28"/>
          <w:lang w:val="uk-UA"/>
        </w:rPr>
        <w:t>колог</w:t>
      </w:r>
      <w:r>
        <w:rPr>
          <w:rFonts w:asciiTheme="majorBidi" w:hAnsiTheme="majorBidi" w:cstheme="majorBidi"/>
          <w:color w:val="000000" w:themeColor="text1"/>
          <w:sz w:val="28"/>
          <w:szCs w:val="28"/>
          <w:lang w:val="uk-UA"/>
        </w:rPr>
        <w:t xml:space="preserve">ічно </w:t>
      </w:r>
      <w:r w:rsidRPr="008A5B68">
        <w:rPr>
          <w:rFonts w:asciiTheme="majorBidi" w:hAnsiTheme="majorBidi" w:cstheme="majorBidi"/>
          <w:color w:val="000000" w:themeColor="text1"/>
          <w:sz w:val="28"/>
          <w:szCs w:val="28"/>
          <w:lang w:val="uk-UA"/>
        </w:rPr>
        <w:t xml:space="preserve">безпечного захоронення відходів, хоча на території громади є для цього відведені місця, на які були розроблені необхідні документи (паспорти місць видалення відходів). У останніх вказувалася назва, площа території та вид відходів, які туди вивозилися. Окрім «паспортизованих» сміттєзвалищ є кілька стихійних, з кожним роком їх кількість зростає. Із року в рік сільська рада витрачає більше 30 (тридцяти) тисяч гривень на їх рекультивацію (підгортання). </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Оскільки наша громада є невеликою, на території відсутній санітарний полігон для захоронення ТПВ та спецтехніка для забезпечення його регулярного вивезення, то створення власного комунального підприємства для організації поводження з побутовими відходами, що буде передбачати дуже великі інвестиції,  є економічно недоцільним. Саме тому, було прийняте рішення про пошук оператора на конкурсних засадах. Попередньо проведені переговори про можливість укладання договору про співробітництво з КП «</w:t>
      </w:r>
      <w:proofErr w:type="spellStart"/>
      <w:r w:rsidRPr="008A5B68">
        <w:rPr>
          <w:rFonts w:asciiTheme="majorBidi" w:hAnsiTheme="majorBidi" w:cstheme="majorBidi"/>
          <w:color w:val="000000" w:themeColor="text1"/>
          <w:sz w:val="28"/>
          <w:szCs w:val="28"/>
          <w:lang w:val="uk-UA"/>
        </w:rPr>
        <w:t>Старовижівське</w:t>
      </w:r>
      <w:proofErr w:type="spellEnd"/>
      <w:r w:rsidRPr="008A5B68">
        <w:rPr>
          <w:rFonts w:asciiTheme="majorBidi" w:hAnsiTheme="majorBidi" w:cstheme="majorBidi"/>
          <w:color w:val="000000" w:themeColor="text1"/>
          <w:sz w:val="28"/>
          <w:szCs w:val="28"/>
          <w:lang w:val="uk-UA"/>
        </w:rPr>
        <w:t xml:space="preserve">», яке має виробничі потужності для надання населенню Смідинської ОТГ послуги з вивезення відходів. </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 xml:space="preserve">Таке міжмуніципальне співробітництво у вирішенні питань надання послуг щодо управління ТПВ є дуже ефективним, визнаним та апробованим методом, особливо для невеликих громад. </w:t>
      </w:r>
      <w:r>
        <w:rPr>
          <w:rFonts w:asciiTheme="majorBidi" w:hAnsiTheme="majorBidi" w:cstheme="majorBidi"/>
          <w:color w:val="000000" w:themeColor="text1"/>
          <w:sz w:val="28"/>
          <w:szCs w:val="28"/>
          <w:lang w:val="uk-UA"/>
        </w:rPr>
        <w:t>Ш</w:t>
      </w:r>
      <w:r w:rsidRPr="008A5B68">
        <w:rPr>
          <w:rFonts w:asciiTheme="majorBidi" w:hAnsiTheme="majorBidi" w:cstheme="majorBidi"/>
          <w:color w:val="000000" w:themeColor="text1"/>
          <w:sz w:val="28"/>
          <w:szCs w:val="28"/>
          <w:lang w:val="uk-UA"/>
        </w:rPr>
        <w:t>ляхом ефективного розподілення витрат п</w:t>
      </w:r>
      <w:r>
        <w:rPr>
          <w:rFonts w:asciiTheme="majorBidi" w:hAnsiTheme="majorBidi" w:cstheme="majorBidi"/>
          <w:color w:val="000000" w:themeColor="text1"/>
          <w:sz w:val="28"/>
          <w:szCs w:val="28"/>
          <w:lang w:val="uk-UA"/>
        </w:rPr>
        <w:t>а</w:t>
      </w:r>
      <w:r w:rsidRPr="008A5B68">
        <w:rPr>
          <w:rFonts w:asciiTheme="majorBidi" w:hAnsiTheme="majorBidi" w:cstheme="majorBidi"/>
          <w:color w:val="000000" w:themeColor="text1"/>
          <w:sz w:val="28"/>
          <w:szCs w:val="28"/>
          <w:lang w:val="uk-UA"/>
        </w:rPr>
        <w:t>ртнерів досягається значна економія за рахунок масштабу, що у першу чергу відображається на розмірі плати для  споживачів – вона стає меншою.</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Ще одним завданням є своєчасна сплата наданих послуг споживачами. На початковому етапі, для забезпечення підтримки мешканців, ми передбачаємо, що частина фінансових витрат буде покриватися із місцевого бюджету. Поступово ми маємо переходити до повної оплати послуг мешканцями.</w:t>
      </w:r>
    </w:p>
    <w:p w:rsidR="008A5B68" w:rsidRPr="008A5B68" w:rsidRDefault="008A5B68" w:rsidP="008A5B68">
      <w:pPr>
        <w:jc w:val="both"/>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lastRenderedPageBreak/>
        <w:t>Кожен має розуміти, що заінтересованими сторонами у забезпеченні  належного поводження із твердими побутовими відходами є як влада громади, так і її громадяни. Адже кожен з нас прагне жити у комфортних умовах.</w:t>
      </w:r>
    </w:p>
    <w:p w:rsidR="008A5B68" w:rsidRPr="009D62A4" w:rsidRDefault="008A5B68" w:rsidP="008A5B68">
      <w:pPr>
        <w:pStyle w:val="3"/>
        <w:rPr>
          <w:rFonts w:ascii="Times New Roman" w:hAnsi="Times New Roman" w:cs="Times New Roman"/>
          <w:color w:val="000000" w:themeColor="text1"/>
          <w:szCs w:val="28"/>
        </w:rPr>
      </w:pPr>
      <w:bookmarkStart w:id="1" w:name="_Toc5521217"/>
      <w:bookmarkStart w:id="2" w:name="_Toc5525988"/>
      <w:bookmarkStart w:id="3" w:name="_Toc4326587"/>
      <w:bookmarkStart w:id="4" w:name="_Toc13236109"/>
      <w:proofErr w:type="spellStart"/>
      <w:r w:rsidRPr="009D62A4">
        <w:rPr>
          <w:rFonts w:ascii="Times New Roman" w:hAnsi="Times New Roman" w:cs="Times New Roman"/>
          <w:color w:val="000000" w:themeColor="text1"/>
          <w:szCs w:val="28"/>
        </w:rPr>
        <w:t>Поводження</w:t>
      </w:r>
      <w:proofErr w:type="spellEnd"/>
      <w:r w:rsidRPr="009D62A4">
        <w:rPr>
          <w:rFonts w:ascii="Times New Roman" w:hAnsi="Times New Roman" w:cs="Times New Roman"/>
          <w:color w:val="000000" w:themeColor="text1"/>
          <w:szCs w:val="28"/>
        </w:rPr>
        <w:t xml:space="preserve"> з </w:t>
      </w:r>
      <w:proofErr w:type="spellStart"/>
      <w:r w:rsidRPr="009D62A4">
        <w:rPr>
          <w:rFonts w:ascii="Times New Roman" w:hAnsi="Times New Roman" w:cs="Times New Roman"/>
          <w:color w:val="000000" w:themeColor="text1"/>
          <w:szCs w:val="28"/>
        </w:rPr>
        <w:t>твердими</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побутовими</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відходами</w:t>
      </w:r>
      <w:bookmarkEnd w:id="1"/>
      <w:bookmarkEnd w:id="2"/>
      <w:bookmarkEnd w:id="3"/>
      <w:bookmarkEnd w:id="4"/>
      <w:proofErr w:type="spellEnd"/>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Практика поводження з </w:t>
      </w:r>
      <w:r>
        <w:rPr>
          <w:rFonts w:ascii="Times New Roman" w:hAnsi="Times New Roman" w:cs="Times New Roman"/>
          <w:color w:val="000000" w:themeColor="text1"/>
          <w:sz w:val="28"/>
          <w:szCs w:val="28"/>
        </w:rPr>
        <w:t xml:space="preserve">побутовими </w:t>
      </w:r>
      <w:r w:rsidRPr="009D62A4">
        <w:rPr>
          <w:rFonts w:ascii="Times New Roman" w:hAnsi="Times New Roman" w:cs="Times New Roman"/>
          <w:color w:val="000000" w:themeColor="text1"/>
          <w:sz w:val="28"/>
          <w:szCs w:val="28"/>
        </w:rPr>
        <w:t xml:space="preserve">відходами постійно змінюється. Державні та приватні заходи на місцевому, регіональному, державному та навіть міжнародному рівнях мають серйозний вплив на програми поводження з відходами у громадах. Технічні вимоги до розміщення та експлуатації об'єктів поводження з відходами стають більш жорсткими. У відповідності до законодавства необхідно, щоб експлуатація полігонів здійснювалась з дотриманням вимог та гарантуванням безпеки шляхом їх належного облаштування, зокрема має бути </w:t>
      </w:r>
      <w:r>
        <w:rPr>
          <w:rFonts w:ascii="Times New Roman" w:hAnsi="Times New Roman" w:cs="Times New Roman"/>
          <w:color w:val="000000" w:themeColor="text1"/>
          <w:sz w:val="28"/>
          <w:szCs w:val="28"/>
        </w:rPr>
        <w:t xml:space="preserve">проведена </w:t>
      </w:r>
      <w:r w:rsidRPr="009D62A4">
        <w:rPr>
          <w:rFonts w:ascii="Times New Roman" w:hAnsi="Times New Roman" w:cs="Times New Roman"/>
          <w:color w:val="000000" w:themeColor="text1"/>
          <w:sz w:val="28"/>
          <w:szCs w:val="28"/>
        </w:rPr>
        <w:t>ізоляція</w:t>
      </w:r>
      <w:r>
        <w:rPr>
          <w:rFonts w:ascii="Times New Roman" w:hAnsi="Times New Roman" w:cs="Times New Roman"/>
          <w:color w:val="000000" w:themeColor="text1"/>
          <w:sz w:val="28"/>
          <w:szCs w:val="28"/>
        </w:rPr>
        <w:t xml:space="preserve"> тіла </w:t>
      </w:r>
      <w:r w:rsidRPr="009D62A4">
        <w:rPr>
          <w:rFonts w:ascii="Times New Roman" w:hAnsi="Times New Roman" w:cs="Times New Roman"/>
          <w:color w:val="000000" w:themeColor="text1"/>
          <w:sz w:val="28"/>
          <w:szCs w:val="28"/>
        </w:rPr>
        <w:t xml:space="preserve">полігону, </w:t>
      </w:r>
      <w:r>
        <w:rPr>
          <w:rFonts w:ascii="Times New Roman" w:hAnsi="Times New Roman" w:cs="Times New Roman"/>
          <w:color w:val="000000" w:themeColor="text1"/>
          <w:sz w:val="28"/>
          <w:szCs w:val="28"/>
        </w:rPr>
        <w:t xml:space="preserve">облаштована </w:t>
      </w:r>
      <w:r w:rsidRPr="009D62A4">
        <w:rPr>
          <w:rFonts w:ascii="Times New Roman" w:hAnsi="Times New Roman" w:cs="Times New Roman"/>
          <w:color w:val="000000" w:themeColor="text1"/>
          <w:sz w:val="28"/>
          <w:szCs w:val="28"/>
        </w:rPr>
        <w:t xml:space="preserve">система збирання й знешкодження фільтрату, збирання й утилізації біогазу та має проводитись моніторинг довкілля. </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Нові закони вимагають, щоб об'єкти отримання енергії з відходів мали спеціальне обладнання  з очищення викидів у повітря та спеціальне поводження з залишками після спалювання (золою). </w:t>
      </w:r>
      <w:r>
        <w:rPr>
          <w:rFonts w:ascii="Times New Roman" w:hAnsi="Times New Roman" w:cs="Times New Roman"/>
          <w:color w:val="000000" w:themeColor="text1"/>
          <w:sz w:val="28"/>
          <w:szCs w:val="28"/>
        </w:rPr>
        <w:t>Д</w:t>
      </w:r>
      <w:r w:rsidRPr="009D62A4">
        <w:rPr>
          <w:rFonts w:ascii="Times New Roman" w:hAnsi="Times New Roman" w:cs="Times New Roman"/>
          <w:color w:val="000000" w:themeColor="text1"/>
          <w:sz w:val="28"/>
          <w:szCs w:val="28"/>
        </w:rPr>
        <w:t xml:space="preserve">ля таких об'єктів поводження з відходами, як центри перероблення та компостування повинні бути </w:t>
      </w:r>
      <w:r>
        <w:rPr>
          <w:rFonts w:ascii="Times New Roman" w:hAnsi="Times New Roman" w:cs="Times New Roman"/>
          <w:color w:val="000000" w:themeColor="text1"/>
          <w:sz w:val="28"/>
          <w:szCs w:val="28"/>
        </w:rPr>
        <w:t>забезпечені найсуворіші с</w:t>
      </w:r>
      <w:r w:rsidRPr="009D62A4">
        <w:rPr>
          <w:rFonts w:ascii="Times New Roman" w:hAnsi="Times New Roman" w:cs="Times New Roman"/>
          <w:color w:val="000000" w:themeColor="text1"/>
          <w:sz w:val="28"/>
          <w:szCs w:val="28"/>
        </w:rPr>
        <w:t xml:space="preserve">тандарти безпеки робочих місць та умов праці. </w:t>
      </w:r>
      <w:r>
        <w:rPr>
          <w:rFonts w:ascii="Times New Roman" w:hAnsi="Times New Roman" w:cs="Times New Roman"/>
          <w:color w:val="000000" w:themeColor="text1"/>
          <w:sz w:val="28"/>
          <w:szCs w:val="28"/>
        </w:rPr>
        <w:t>Забезпечення відповідності усім цим</w:t>
      </w:r>
      <w:r w:rsidRPr="009D62A4">
        <w:rPr>
          <w:rFonts w:ascii="Times New Roman" w:hAnsi="Times New Roman" w:cs="Times New Roman"/>
          <w:color w:val="000000" w:themeColor="text1"/>
          <w:sz w:val="28"/>
          <w:szCs w:val="28"/>
        </w:rPr>
        <w:t xml:space="preserve"> вимог</w:t>
      </w:r>
      <w:r>
        <w:rPr>
          <w:rFonts w:ascii="Times New Roman" w:hAnsi="Times New Roman" w:cs="Times New Roman"/>
          <w:color w:val="000000" w:themeColor="text1"/>
          <w:sz w:val="28"/>
          <w:szCs w:val="28"/>
        </w:rPr>
        <w:t>ам</w:t>
      </w:r>
      <w:r w:rsidRPr="009D62A4">
        <w:rPr>
          <w:rFonts w:ascii="Times New Roman" w:hAnsi="Times New Roman" w:cs="Times New Roman"/>
          <w:color w:val="000000" w:themeColor="text1"/>
          <w:sz w:val="28"/>
          <w:szCs w:val="28"/>
        </w:rPr>
        <w:t xml:space="preserve"> підвищ</w:t>
      </w:r>
      <w:r>
        <w:rPr>
          <w:rFonts w:ascii="Times New Roman" w:hAnsi="Times New Roman" w:cs="Times New Roman"/>
          <w:color w:val="000000" w:themeColor="text1"/>
          <w:sz w:val="28"/>
          <w:szCs w:val="28"/>
        </w:rPr>
        <w:t>ують</w:t>
      </w:r>
      <w:r w:rsidRPr="009D62A4">
        <w:rPr>
          <w:rFonts w:ascii="Times New Roman" w:hAnsi="Times New Roman" w:cs="Times New Roman"/>
          <w:color w:val="000000" w:themeColor="text1"/>
          <w:sz w:val="28"/>
          <w:szCs w:val="28"/>
        </w:rPr>
        <w:t xml:space="preserve"> вартість </w:t>
      </w:r>
      <w:r>
        <w:rPr>
          <w:rFonts w:ascii="Times New Roman" w:hAnsi="Times New Roman" w:cs="Times New Roman"/>
          <w:color w:val="000000" w:themeColor="text1"/>
          <w:sz w:val="28"/>
          <w:szCs w:val="28"/>
        </w:rPr>
        <w:t xml:space="preserve">(відповідно і щомісячну плату для звичайного мешканця) </w:t>
      </w:r>
      <w:r w:rsidRPr="009D62A4">
        <w:rPr>
          <w:rFonts w:ascii="Times New Roman" w:hAnsi="Times New Roman" w:cs="Times New Roman"/>
          <w:color w:val="000000" w:themeColor="text1"/>
          <w:sz w:val="28"/>
          <w:szCs w:val="28"/>
        </w:rPr>
        <w:t>та увагу громадськості до запропонованих методів поводження з відходами.</w:t>
      </w:r>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Справжню вартість альтернативних варіантів збирання, перероблення та захоронення відходів більшість громадян ще не дуже добре зрозуміла. Оскільки ці витрати стають більш зрозумілими, спроби скорочення обсягів утворення</w:t>
      </w:r>
      <w:r>
        <w:rPr>
          <w:rFonts w:ascii="Times New Roman" w:hAnsi="Times New Roman" w:cs="Times New Roman"/>
          <w:color w:val="000000" w:themeColor="text1"/>
          <w:sz w:val="28"/>
          <w:szCs w:val="28"/>
        </w:rPr>
        <w:t xml:space="preserve"> відходів шляхом забезпечення </w:t>
      </w:r>
      <w:r w:rsidRPr="009D62A4">
        <w:rPr>
          <w:rFonts w:ascii="Times New Roman" w:hAnsi="Times New Roman" w:cs="Times New Roman"/>
          <w:color w:val="000000" w:themeColor="text1"/>
          <w:sz w:val="28"/>
          <w:szCs w:val="28"/>
        </w:rPr>
        <w:t>перероблення</w:t>
      </w:r>
      <w:r w:rsidRPr="00F94DC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цінних </w:t>
      </w:r>
      <w:r w:rsidRPr="009D62A4">
        <w:rPr>
          <w:rFonts w:ascii="Times New Roman" w:hAnsi="Times New Roman" w:cs="Times New Roman"/>
          <w:color w:val="000000" w:themeColor="text1"/>
          <w:sz w:val="28"/>
          <w:szCs w:val="28"/>
        </w:rPr>
        <w:t xml:space="preserve">ресурсів, ймовірно, будуть більш привабливими. Створення та функціонування успішних планів управління твердими побутовими відходами вимагають існування стійких ринків для </w:t>
      </w:r>
      <w:r>
        <w:rPr>
          <w:rFonts w:ascii="Times New Roman" w:hAnsi="Times New Roman" w:cs="Times New Roman"/>
          <w:color w:val="000000" w:themeColor="text1"/>
          <w:sz w:val="28"/>
          <w:szCs w:val="28"/>
        </w:rPr>
        <w:t xml:space="preserve">реалізації </w:t>
      </w:r>
      <w:r w:rsidRPr="009D62A4">
        <w:rPr>
          <w:rFonts w:ascii="Times New Roman" w:hAnsi="Times New Roman" w:cs="Times New Roman"/>
          <w:color w:val="000000" w:themeColor="text1"/>
          <w:sz w:val="28"/>
          <w:szCs w:val="28"/>
        </w:rPr>
        <w:t xml:space="preserve">вторинної продукції, компосту та енергії, які утворюються внаслідок операцій поводження з відходами. Це, у свою чергу, може вимагати збільшення попиту на зазначені продукти. Нам потрібно також розглянути можливість пошуку альтернативних джерел фінансування для підтримки програм </w:t>
      </w:r>
      <w:r>
        <w:rPr>
          <w:rFonts w:ascii="Times New Roman" w:hAnsi="Times New Roman" w:cs="Times New Roman"/>
          <w:color w:val="000000" w:themeColor="text1"/>
          <w:sz w:val="28"/>
          <w:szCs w:val="28"/>
        </w:rPr>
        <w:t xml:space="preserve">для </w:t>
      </w:r>
      <w:r w:rsidRPr="009D62A4">
        <w:rPr>
          <w:rFonts w:ascii="Times New Roman" w:hAnsi="Times New Roman" w:cs="Times New Roman"/>
          <w:color w:val="000000" w:themeColor="text1"/>
          <w:sz w:val="28"/>
          <w:szCs w:val="28"/>
        </w:rPr>
        <w:t xml:space="preserve">зменшення </w:t>
      </w:r>
      <w:r>
        <w:rPr>
          <w:rFonts w:ascii="Times New Roman" w:hAnsi="Times New Roman" w:cs="Times New Roman"/>
          <w:color w:val="000000" w:themeColor="text1"/>
          <w:sz w:val="28"/>
          <w:szCs w:val="28"/>
        </w:rPr>
        <w:t xml:space="preserve">утворення та захоронення </w:t>
      </w:r>
      <w:r w:rsidRPr="009D62A4">
        <w:rPr>
          <w:rFonts w:ascii="Times New Roman" w:hAnsi="Times New Roman" w:cs="Times New Roman"/>
          <w:color w:val="000000" w:themeColor="text1"/>
          <w:sz w:val="28"/>
          <w:szCs w:val="28"/>
        </w:rPr>
        <w:t xml:space="preserve">відходів, </w:t>
      </w:r>
      <w:r>
        <w:rPr>
          <w:rFonts w:ascii="Times New Roman" w:hAnsi="Times New Roman" w:cs="Times New Roman"/>
          <w:color w:val="000000" w:themeColor="text1"/>
          <w:sz w:val="28"/>
          <w:szCs w:val="28"/>
        </w:rPr>
        <w:t xml:space="preserve">забезпечення їх </w:t>
      </w:r>
      <w:r w:rsidRPr="009D62A4">
        <w:rPr>
          <w:rFonts w:ascii="Times New Roman" w:hAnsi="Times New Roman" w:cs="Times New Roman"/>
          <w:color w:val="000000" w:themeColor="text1"/>
          <w:sz w:val="28"/>
          <w:szCs w:val="28"/>
        </w:rPr>
        <w:t xml:space="preserve">перероблення та інших </w:t>
      </w:r>
      <w:r>
        <w:rPr>
          <w:rFonts w:ascii="Times New Roman" w:hAnsi="Times New Roman" w:cs="Times New Roman"/>
          <w:color w:val="000000" w:themeColor="text1"/>
          <w:sz w:val="28"/>
          <w:szCs w:val="28"/>
        </w:rPr>
        <w:t>проектів, спрямованих на ресурсозбереження</w:t>
      </w:r>
      <w:r w:rsidRPr="009D62A4">
        <w:rPr>
          <w:rFonts w:ascii="Times New Roman" w:hAnsi="Times New Roman" w:cs="Times New Roman"/>
          <w:color w:val="000000" w:themeColor="text1"/>
          <w:sz w:val="28"/>
          <w:szCs w:val="28"/>
        </w:rPr>
        <w:t xml:space="preserve">. </w:t>
      </w:r>
    </w:p>
    <w:p w:rsidR="008A5B68"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Це забезпечується впровадженням комплексних систем, які забезпечують організацію збирання, транспортування, перероблення, утилізації та екологічно безпечного захоронення побутових відходів на регіональному рівні. Це – інтегровані системи управління. Невеликі громади самотужки з </w:t>
      </w:r>
      <w:r>
        <w:rPr>
          <w:rFonts w:ascii="Times New Roman" w:hAnsi="Times New Roman" w:cs="Times New Roman"/>
          <w:color w:val="000000" w:themeColor="text1"/>
          <w:sz w:val="28"/>
          <w:szCs w:val="28"/>
        </w:rPr>
        <w:lastRenderedPageBreak/>
        <w:t>таким завданням не впораються у зв’язку із відсутністю коштів на забезпечення роботи усього комплексу.</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Та відповідь на  питання: «Скільки суб’єкти господарювання, у яких утворюються відходи, готові платити за </w:t>
      </w:r>
      <w:r>
        <w:rPr>
          <w:rFonts w:ascii="Times New Roman" w:hAnsi="Times New Roman" w:cs="Times New Roman"/>
          <w:color w:val="000000" w:themeColor="text1"/>
          <w:sz w:val="28"/>
          <w:szCs w:val="28"/>
        </w:rPr>
        <w:t xml:space="preserve">реалізацію таких </w:t>
      </w:r>
      <w:r w:rsidRPr="009D62A4">
        <w:rPr>
          <w:rFonts w:ascii="Times New Roman" w:hAnsi="Times New Roman" w:cs="Times New Roman"/>
          <w:color w:val="000000" w:themeColor="text1"/>
          <w:sz w:val="28"/>
          <w:szCs w:val="28"/>
        </w:rPr>
        <w:t>програм управління відходами?», -  залишається відкритим.</w:t>
      </w:r>
    </w:p>
    <w:p w:rsidR="008A5B68" w:rsidRPr="00067970" w:rsidRDefault="008A5B68" w:rsidP="008A5B68">
      <w:pPr>
        <w:pStyle w:val="3"/>
        <w:rPr>
          <w:rFonts w:ascii="Times New Roman" w:hAnsi="Times New Roman" w:cs="Times New Roman"/>
          <w:color w:val="000000" w:themeColor="text1"/>
          <w:szCs w:val="28"/>
          <w:lang w:val="uk-UA"/>
        </w:rPr>
      </w:pPr>
      <w:bookmarkStart w:id="5" w:name="_Toc5521218"/>
      <w:bookmarkStart w:id="6" w:name="_Toc5525989"/>
      <w:bookmarkStart w:id="7" w:name="_Toc4326588"/>
      <w:bookmarkStart w:id="8" w:name="_Toc13236110"/>
      <w:r w:rsidRPr="00067970">
        <w:rPr>
          <w:rFonts w:ascii="Times New Roman" w:hAnsi="Times New Roman" w:cs="Times New Roman"/>
          <w:color w:val="000000" w:themeColor="text1"/>
          <w:szCs w:val="28"/>
          <w:lang w:val="uk-UA"/>
        </w:rPr>
        <w:t>Регіональна стратегія</w:t>
      </w:r>
      <w:bookmarkEnd w:id="5"/>
      <w:bookmarkEnd w:id="6"/>
      <w:bookmarkEnd w:id="7"/>
      <w:bookmarkEnd w:id="8"/>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У нашій області має бути розроблений Регіональний план управління відходами. </w:t>
      </w:r>
      <w:r>
        <w:rPr>
          <w:rFonts w:ascii="Times New Roman" w:hAnsi="Times New Roman" w:cs="Times New Roman"/>
          <w:color w:val="000000" w:themeColor="text1"/>
          <w:sz w:val="28"/>
          <w:szCs w:val="28"/>
        </w:rPr>
        <w:t>Він</w:t>
      </w:r>
      <w:r w:rsidRPr="009D62A4">
        <w:rPr>
          <w:rFonts w:ascii="Times New Roman" w:hAnsi="Times New Roman" w:cs="Times New Roman"/>
          <w:color w:val="000000" w:themeColor="text1"/>
          <w:sz w:val="28"/>
          <w:szCs w:val="28"/>
        </w:rPr>
        <w:t xml:space="preserve"> визначатиме програму будівництва регіональних санітарних полігонів, програму будівництва </w:t>
      </w:r>
      <w:proofErr w:type="spellStart"/>
      <w:r w:rsidRPr="009D62A4">
        <w:rPr>
          <w:rFonts w:ascii="Times New Roman" w:hAnsi="Times New Roman" w:cs="Times New Roman"/>
          <w:color w:val="000000" w:themeColor="text1"/>
          <w:sz w:val="28"/>
          <w:szCs w:val="28"/>
        </w:rPr>
        <w:t>сміттєперевантажувальних</w:t>
      </w:r>
      <w:proofErr w:type="spellEnd"/>
      <w:r w:rsidRPr="009D62A4">
        <w:rPr>
          <w:rFonts w:ascii="Times New Roman" w:hAnsi="Times New Roman" w:cs="Times New Roman"/>
          <w:color w:val="000000" w:themeColor="text1"/>
          <w:sz w:val="28"/>
          <w:szCs w:val="28"/>
        </w:rPr>
        <w:t xml:space="preserve"> станцій, узгоджених об'єктів для прийому сортованих відходів з метою їх подальшого перероблення.</w:t>
      </w:r>
      <w:r w:rsidRPr="00F32F67">
        <w:rPr>
          <w:rFonts w:ascii="Times New Roman" w:hAnsi="Times New Roman" w:cs="Times New Roman"/>
          <w:color w:val="000000" w:themeColor="text1"/>
          <w:sz w:val="28"/>
          <w:szCs w:val="28"/>
        </w:rPr>
        <w:t xml:space="preserve"> </w:t>
      </w:r>
    </w:p>
    <w:p w:rsidR="008A5B68"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Таким чином, невеликим громадам не буде потрібно будувати власні об’єкти.</w:t>
      </w:r>
      <w:r w:rsidRPr="00F32F6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Ми просто маємо інтегруватися в цю систему та забезпечити роздільне збирання ТПВ. </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Очікується, що </w:t>
      </w:r>
      <w:r>
        <w:rPr>
          <w:rFonts w:ascii="Times New Roman" w:hAnsi="Times New Roman" w:cs="Times New Roman"/>
          <w:color w:val="000000" w:themeColor="text1"/>
          <w:sz w:val="28"/>
          <w:szCs w:val="28"/>
        </w:rPr>
        <w:t xml:space="preserve">для Волинської області Регіональний план </w:t>
      </w:r>
      <w:r w:rsidRPr="009D62A4">
        <w:rPr>
          <w:rFonts w:ascii="Times New Roman" w:hAnsi="Times New Roman" w:cs="Times New Roman"/>
          <w:color w:val="000000" w:themeColor="text1"/>
          <w:sz w:val="28"/>
          <w:szCs w:val="28"/>
        </w:rPr>
        <w:t xml:space="preserve"> буде розроблений та схвалений до кінця 2019 року.</w:t>
      </w:r>
    </w:p>
    <w:p w:rsidR="008A5B68" w:rsidRPr="009D62A4" w:rsidRDefault="008A5B68" w:rsidP="008A5B68">
      <w:pPr>
        <w:pStyle w:val="3"/>
        <w:rPr>
          <w:rFonts w:ascii="Times New Roman" w:hAnsi="Times New Roman" w:cs="Times New Roman"/>
          <w:color w:val="000000" w:themeColor="text1"/>
          <w:szCs w:val="28"/>
        </w:rPr>
      </w:pPr>
      <w:bookmarkStart w:id="9" w:name="_Toc5521220"/>
      <w:bookmarkStart w:id="10" w:name="_Toc5525991"/>
      <w:bookmarkStart w:id="11" w:name="_Toc4326590"/>
      <w:bookmarkStart w:id="12" w:name="_Toc13236111"/>
      <w:proofErr w:type="spellStart"/>
      <w:r w:rsidRPr="009D62A4">
        <w:rPr>
          <w:rFonts w:ascii="Times New Roman" w:hAnsi="Times New Roman" w:cs="Times New Roman"/>
          <w:color w:val="000000" w:themeColor="text1"/>
          <w:szCs w:val="28"/>
        </w:rPr>
        <w:t>Європейські</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принципи</w:t>
      </w:r>
      <w:bookmarkEnd w:id="9"/>
      <w:bookmarkEnd w:id="10"/>
      <w:bookmarkEnd w:id="11"/>
      <w:bookmarkEnd w:id="12"/>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Для процесу поводження з ТПВ існує універсальна ієрархія поводження з відходами з наступним порядком пріоритетності:</w:t>
      </w:r>
    </w:p>
    <w:p w:rsidR="008A5B68" w:rsidRPr="009D62A4" w:rsidRDefault="008A5B68" w:rsidP="008A5B68">
      <w:pPr>
        <w:pStyle w:val="NList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Запобігання утворення відходів (також називається «мінімізація відходів»)</w:t>
      </w:r>
      <w:r>
        <w:rPr>
          <w:rFonts w:ascii="Times New Roman" w:hAnsi="Times New Roman" w:cs="Times New Roman"/>
          <w:color w:val="000000" w:themeColor="text1"/>
          <w:sz w:val="28"/>
          <w:szCs w:val="28"/>
        </w:rPr>
        <w:t>,</w:t>
      </w:r>
    </w:p>
    <w:p w:rsidR="008A5B68" w:rsidRPr="009D62A4" w:rsidRDefault="008A5B68" w:rsidP="008A5B68">
      <w:pPr>
        <w:pStyle w:val="NList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Повторне використання</w:t>
      </w:r>
      <w:r>
        <w:rPr>
          <w:rFonts w:ascii="Times New Roman" w:hAnsi="Times New Roman" w:cs="Times New Roman"/>
          <w:color w:val="000000" w:themeColor="text1"/>
          <w:sz w:val="28"/>
          <w:szCs w:val="28"/>
        </w:rPr>
        <w:t>,</w:t>
      </w:r>
    </w:p>
    <w:p w:rsidR="008A5B68" w:rsidRPr="009D62A4" w:rsidRDefault="008A5B68" w:rsidP="008A5B68">
      <w:pPr>
        <w:pStyle w:val="NList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Перероблення</w:t>
      </w:r>
      <w:r w:rsidRPr="009D62A4">
        <w:rPr>
          <w:rFonts w:ascii="Times New Roman" w:hAnsi="Times New Roman" w:cs="Times New Roman"/>
          <w:color w:val="000000" w:themeColor="text1"/>
          <w:sz w:val="28"/>
          <w:szCs w:val="28"/>
          <w:lang w:val="en-GB"/>
        </w:rPr>
        <w:t>/</w:t>
      </w:r>
      <w:r w:rsidRPr="009D62A4">
        <w:rPr>
          <w:rFonts w:ascii="Times New Roman" w:hAnsi="Times New Roman" w:cs="Times New Roman"/>
          <w:color w:val="000000" w:themeColor="text1"/>
          <w:sz w:val="28"/>
          <w:szCs w:val="28"/>
        </w:rPr>
        <w:t xml:space="preserve"> </w:t>
      </w:r>
      <w:proofErr w:type="spellStart"/>
      <w:r w:rsidRPr="009D62A4">
        <w:rPr>
          <w:rFonts w:ascii="Times New Roman" w:hAnsi="Times New Roman" w:cs="Times New Roman"/>
          <w:color w:val="000000" w:themeColor="text1"/>
          <w:sz w:val="28"/>
          <w:szCs w:val="28"/>
        </w:rPr>
        <w:t>рециклінг</w:t>
      </w:r>
      <w:proofErr w:type="spellEnd"/>
      <w:r>
        <w:rPr>
          <w:rFonts w:ascii="Times New Roman" w:hAnsi="Times New Roman" w:cs="Times New Roman"/>
          <w:color w:val="000000" w:themeColor="text1"/>
          <w:sz w:val="28"/>
          <w:szCs w:val="28"/>
        </w:rPr>
        <w:t>,</w:t>
      </w:r>
    </w:p>
    <w:p w:rsidR="008A5B68" w:rsidRPr="009D62A4" w:rsidRDefault="008A5B68" w:rsidP="008A5B68">
      <w:pPr>
        <w:pStyle w:val="NList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Відновлення, у </w:t>
      </w:r>
      <w:proofErr w:type="spellStart"/>
      <w:r w:rsidRPr="009D62A4">
        <w:rPr>
          <w:rFonts w:ascii="Times New Roman" w:hAnsi="Times New Roman" w:cs="Times New Roman"/>
          <w:color w:val="000000" w:themeColor="text1"/>
          <w:sz w:val="28"/>
          <w:szCs w:val="28"/>
        </w:rPr>
        <w:t>т.ч</w:t>
      </w:r>
      <w:proofErr w:type="spellEnd"/>
      <w:r w:rsidRPr="009D62A4">
        <w:rPr>
          <w:rFonts w:ascii="Times New Roman" w:hAnsi="Times New Roman" w:cs="Times New Roman"/>
          <w:color w:val="000000" w:themeColor="text1"/>
          <w:sz w:val="28"/>
          <w:szCs w:val="28"/>
        </w:rPr>
        <w:t>., відновлення енергії</w:t>
      </w:r>
      <w:r>
        <w:rPr>
          <w:rFonts w:ascii="Times New Roman" w:hAnsi="Times New Roman" w:cs="Times New Roman"/>
          <w:color w:val="000000" w:themeColor="text1"/>
          <w:sz w:val="28"/>
          <w:szCs w:val="28"/>
        </w:rPr>
        <w:t>,</w:t>
      </w:r>
    </w:p>
    <w:p w:rsidR="008A5B68" w:rsidRPr="009D62A4" w:rsidRDefault="008A5B68" w:rsidP="008A5B68">
      <w:pPr>
        <w:pStyle w:val="NList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Видалення</w:t>
      </w:r>
      <w:r>
        <w:rPr>
          <w:rFonts w:ascii="Times New Roman" w:hAnsi="Times New Roman" w:cs="Times New Roman"/>
          <w:color w:val="000000" w:themeColor="text1"/>
          <w:sz w:val="28"/>
          <w:szCs w:val="28"/>
        </w:rPr>
        <w:t>.</w:t>
      </w:r>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На жаль, </w:t>
      </w:r>
      <w:r>
        <w:rPr>
          <w:rFonts w:ascii="Times New Roman" w:hAnsi="Times New Roman" w:cs="Times New Roman"/>
          <w:color w:val="000000" w:themeColor="text1"/>
          <w:sz w:val="28"/>
          <w:szCs w:val="28"/>
        </w:rPr>
        <w:t xml:space="preserve">раніше </w:t>
      </w:r>
      <w:r w:rsidRPr="009D62A4">
        <w:rPr>
          <w:rFonts w:ascii="Times New Roman" w:hAnsi="Times New Roman" w:cs="Times New Roman"/>
          <w:color w:val="000000" w:themeColor="text1"/>
          <w:sz w:val="28"/>
          <w:szCs w:val="28"/>
        </w:rPr>
        <w:t xml:space="preserve">в більшості випадків пріоритетом для України </w:t>
      </w:r>
      <w:r>
        <w:rPr>
          <w:rFonts w:ascii="Times New Roman" w:hAnsi="Times New Roman" w:cs="Times New Roman"/>
          <w:color w:val="000000" w:themeColor="text1"/>
          <w:sz w:val="28"/>
          <w:szCs w:val="28"/>
        </w:rPr>
        <w:t xml:space="preserve">був </w:t>
      </w:r>
      <w:r w:rsidRPr="009D62A4">
        <w:rPr>
          <w:rFonts w:ascii="Times New Roman" w:hAnsi="Times New Roman" w:cs="Times New Roman"/>
          <w:color w:val="000000" w:themeColor="text1"/>
          <w:sz w:val="28"/>
          <w:szCs w:val="28"/>
        </w:rPr>
        <w:t xml:space="preserve">розвиток достатньої потужності для захоронення 100% утворених відходів. Це означає, що </w:t>
      </w:r>
      <w:r>
        <w:rPr>
          <w:rFonts w:ascii="Times New Roman" w:hAnsi="Times New Roman" w:cs="Times New Roman"/>
          <w:color w:val="000000" w:themeColor="text1"/>
          <w:sz w:val="28"/>
          <w:szCs w:val="28"/>
        </w:rPr>
        <w:t>громади намагалися</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своєчасно та регулярно </w:t>
      </w:r>
      <w:r w:rsidRPr="009D62A4">
        <w:rPr>
          <w:rFonts w:ascii="Times New Roman" w:hAnsi="Times New Roman" w:cs="Times New Roman"/>
          <w:color w:val="000000" w:themeColor="text1"/>
          <w:sz w:val="28"/>
          <w:szCs w:val="28"/>
        </w:rPr>
        <w:t>збира</w:t>
      </w:r>
      <w:r>
        <w:rPr>
          <w:rFonts w:ascii="Times New Roman" w:hAnsi="Times New Roman" w:cs="Times New Roman"/>
          <w:color w:val="000000" w:themeColor="text1"/>
          <w:sz w:val="28"/>
          <w:szCs w:val="28"/>
        </w:rPr>
        <w:t>ти</w:t>
      </w:r>
      <w:r w:rsidRPr="009D62A4">
        <w:rPr>
          <w:rFonts w:ascii="Times New Roman" w:hAnsi="Times New Roman" w:cs="Times New Roman"/>
          <w:color w:val="000000" w:themeColor="text1"/>
          <w:sz w:val="28"/>
          <w:szCs w:val="28"/>
        </w:rPr>
        <w:t xml:space="preserve"> і безпечно видаля</w:t>
      </w:r>
      <w:r>
        <w:rPr>
          <w:rFonts w:ascii="Times New Roman" w:hAnsi="Times New Roman" w:cs="Times New Roman"/>
          <w:color w:val="000000" w:themeColor="text1"/>
          <w:sz w:val="28"/>
          <w:szCs w:val="28"/>
        </w:rPr>
        <w:t>ти</w:t>
      </w:r>
      <w:r w:rsidRPr="009D62A4">
        <w:rPr>
          <w:rFonts w:ascii="Times New Roman" w:hAnsi="Times New Roman" w:cs="Times New Roman"/>
          <w:color w:val="000000" w:themeColor="text1"/>
          <w:sz w:val="28"/>
          <w:szCs w:val="28"/>
        </w:rPr>
        <w:t xml:space="preserve"> побутов</w:t>
      </w:r>
      <w:r>
        <w:rPr>
          <w:rFonts w:ascii="Times New Roman" w:hAnsi="Times New Roman" w:cs="Times New Roman"/>
          <w:color w:val="000000" w:themeColor="text1"/>
          <w:sz w:val="28"/>
          <w:szCs w:val="28"/>
        </w:rPr>
        <w:t>і відходи</w:t>
      </w:r>
      <w:r w:rsidRPr="009D62A4">
        <w:rPr>
          <w:rFonts w:ascii="Times New Roman" w:hAnsi="Times New Roman" w:cs="Times New Roman"/>
          <w:color w:val="000000" w:themeColor="text1"/>
          <w:sz w:val="28"/>
          <w:szCs w:val="28"/>
        </w:rPr>
        <w:t xml:space="preserve"> на санітарний полігон</w:t>
      </w:r>
      <w:r>
        <w:rPr>
          <w:rFonts w:ascii="Times New Roman" w:hAnsi="Times New Roman" w:cs="Times New Roman"/>
          <w:color w:val="000000" w:themeColor="text1"/>
          <w:sz w:val="28"/>
          <w:szCs w:val="28"/>
        </w:rPr>
        <w:t>, деякі частково забезпечували роздільне збирання та</w:t>
      </w:r>
      <w:r w:rsidRPr="009D62A4">
        <w:rPr>
          <w:rFonts w:ascii="Times New Roman" w:hAnsi="Times New Roman" w:cs="Times New Roman"/>
          <w:color w:val="000000" w:themeColor="text1"/>
          <w:sz w:val="28"/>
          <w:szCs w:val="28"/>
        </w:rPr>
        <w:t xml:space="preserve"> переробл</w:t>
      </w:r>
      <w:r>
        <w:rPr>
          <w:rFonts w:ascii="Times New Roman" w:hAnsi="Times New Roman" w:cs="Times New Roman"/>
          <w:color w:val="000000" w:themeColor="text1"/>
          <w:sz w:val="28"/>
          <w:szCs w:val="28"/>
        </w:rPr>
        <w:t xml:space="preserve">ення, проте у загальній кількості більшість відходів завжди </w:t>
      </w:r>
      <w:proofErr w:type="spellStart"/>
      <w:r>
        <w:rPr>
          <w:rFonts w:ascii="Times New Roman" w:hAnsi="Times New Roman" w:cs="Times New Roman"/>
          <w:color w:val="000000" w:themeColor="text1"/>
          <w:sz w:val="28"/>
          <w:szCs w:val="28"/>
        </w:rPr>
        <w:t>захоронювали</w:t>
      </w:r>
      <w:proofErr w:type="spellEnd"/>
      <w:r w:rsidRPr="009D62A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Така стратегія є небезпечною та потребує змін.</w:t>
      </w:r>
    </w:p>
    <w:p w:rsidR="008A5B68" w:rsidRDefault="008A5B68" w:rsidP="008A5B68">
      <w:pPr>
        <w:pStyle w:val="aff"/>
        <w:rPr>
          <w:rFonts w:ascii="Times New Roman" w:hAnsi="Times New Roman" w:cs="Times New Roman"/>
          <w:color w:val="000000" w:themeColor="text1"/>
          <w:sz w:val="28"/>
          <w:szCs w:val="28"/>
        </w:rPr>
      </w:pPr>
    </w:p>
    <w:p w:rsidR="008A5B68" w:rsidRDefault="008A5B68" w:rsidP="008A5B68">
      <w:pPr>
        <w:pStyle w:val="aff"/>
        <w:rPr>
          <w:rFonts w:ascii="Times New Roman" w:hAnsi="Times New Roman" w:cs="Times New Roman"/>
          <w:color w:val="000000" w:themeColor="text1"/>
          <w:sz w:val="28"/>
          <w:szCs w:val="28"/>
        </w:rPr>
      </w:pPr>
    </w:p>
    <w:p w:rsidR="008A5B68"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aff"/>
        <w:rPr>
          <w:rFonts w:ascii="Times New Roman" w:hAnsi="Times New Roman" w:cs="Times New Roman"/>
          <w:color w:val="000000" w:themeColor="text1"/>
          <w:sz w:val="28"/>
          <w:szCs w:val="28"/>
        </w:rPr>
      </w:pPr>
    </w:p>
    <w:p w:rsidR="008A5B68" w:rsidRDefault="008A5B68" w:rsidP="008A5B68">
      <w:pPr>
        <w:pStyle w:val="af8"/>
        <w:rPr>
          <w:lang w:val="uk-UA"/>
        </w:rPr>
      </w:pPr>
      <w:r w:rsidRPr="00E01682">
        <w:rPr>
          <w:lang w:val="uk-UA"/>
        </w:rPr>
        <w:lastRenderedPageBreak/>
        <w:t>Мета</w:t>
      </w:r>
      <w:r w:rsidRPr="009D62A4">
        <w:rPr>
          <w:lang w:val="uk-UA"/>
        </w:rPr>
        <w:t xml:space="preserve"> </w:t>
      </w:r>
      <w:r>
        <w:rPr>
          <w:lang w:val="uk-UA"/>
        </w:rPr>
        <w:t>РОЗРОБЛЕННЯ МІСЦЕВОГО ПЛАНУ ДІЙ</w:t>
      </w:r>
    </w:p>
    <w:p w:rsidR="008A5B68" w:rsidRPr="008A5B68" w:rsidRDefault="008A5B68" w:rsidP="008A5B68">
      <w:pPr>
        <w:rPr>
          <w:rFonts w:ascii="Times New Roman" w:eastAsiaTheme="minorHAnsi" w:hAnsi="Times New Roman"/>
          <w:sz w:val="28"/>
          <w:lang w:val="uk-UA"/>
        </w:rPr>
      </w:pPr>
      <w:r>
        <w:rPr>
          <w:rFonts w:ascii="Times New Roman" w:eastAsiaTheme="minorHAnsi" w:hAnsi="Times New Roman"/>
          <w:sz w:val="28"/>
          <w:lang w:val="uk-UA"/>
        </w:rPr>
        <w:t>П</w:t>
      </w:r>
      <w:r w:rsidRPr="008A5B68">
        <w:rPr>
          <w:rFonts w:ascii="Times New Roman" w:eastAsiaTheme="minorHAnsi" w:hAnsi="Times New Roman"/>
          <w:sz w:val="28"/>
          <w:lang w:val="uk-UA"/>
        </w:rPr>
        <w:t>окращення інформованості та рівня життя населення у поводженні з відходами, які утворюються щодня у кожній домівці, кожним мешканцем</w:t>
      </w:r>
      <w:r>
        <w:rPr>
          <w:rFonts w:ascii="Times New Roman" w:eastAsiaTheme="minorHAnsi" w:hAnsi="Times New Roman"/>
          <w:sz w:val="28"/>
          <w:lang w:val="uk-UA"/>
        </w:rPr>
        <w:t xml:space="preserve"> є нашою головною метою.</w:t>
      </w:r>
    </w:p>
    <w:p w:rsidR="008A5B68" w:rsidRPr="004330B4" w:rsidRDefault="008A5B68" w:rsidP="008A5B68">
      <w:pPr>
        <w:rPr>
          <w:lang w:val="uk-UA"/>
        </w:rPr>
      </w:pPr>
    </w:p>
    <w:p w:rsidR="008A5B68" w:rsidRPr="009D62A4" w:rsidRDefault="008A5B68" w:rsidP="008A5B68">
      <w:pPr>
        <w:pStyle w:val="2"/>
        <w:rPr>
          <w:rFonts w:ascii="Times New Roman" w:hAnsi="Times New Roman" w:cs="Times New Roman"/>
          <w:color w:val="000000" w:themeColor="text1"/>
          <w:szCs w:val="28"/>
          <w:lang w:val="uk-UA"/>
        </w:rPr>
      </w:pPr>
      <w:bookmarkStart w:id="13" w:name="_Toc13236112"/>
      <w:r w:rsidRPr="009D62A4">
        <w:rPr>
          <w:rFonts w:ascii="Times New Roman" w:hAnsi="Times New Roman" w:cs="Times New Roman"/>
          <w:color w:val="000000" w:themeColor="text1"/>
          <w:szCs w:val="28"/>
          <w:lang w:val="uk-UA"/>
        </w:rPr>
        <w:t>Робоча група з розроблення місцевого плану дій</w:t>
      </w:r>
      <w:bookmarkEnd w:id="13"/>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Цей місцевий план дій </w:t>
      </w:r>
      <w:r>
        <w:rPr>
          <w:rFonts w:ascii="Times New Roman" w:hAnsi="Times New Roman" w:cs="Times New Roman"/>
          <w:color w:val="000000" w:themeColor="text1"/>
          <w:sz w:val="28"/>
          <w:szCs w:val="28"/>
        </w:rPr>
        <w:t xml:space="preserve">(МПД) </w:t>
      </w:r>
      <w:r w:rsidRPr="009D62A4">
        <w:rPr>
          <w:rFonts w:ascii="Times New Roman" w:hAnsi="Times New Roman" w:cs="Times New Roman"/>
          <w:color w:val="000000" w:themeColor="text1"/>
          <w:sz w:val="28"/>
          <w:szCs w:val="28"/>
        </w:rPr>
        <w:t>був розроблений за допомогою робочої групи, яка представляє частину населення та партнерів, які є адміністраціями та підприємствами. Поточний МПД є відкрит</w:t>
      </w:r>
      <w:r>
        <w:rPr>
          <w:rFonts w:ascii="Times New Roman" w:hAnsi="Times New Roman" w:cs="Times New Roman"/>
          <w:color w:val="000000" w:themeColor="text1"/>
          <w:sz w:val="28"/>
          <w:szCs w:val="28"/>
        </w:rPr>
        <w:t>им</w:t>
      </w:r>
      <w:r w:rsidRPr="009D62A4">
        <w:rPr>
          <w:rFonts w:ascii="Times New Roman" w:hAnsi="Times New Roman" w:cs="Times New Roman"/>
          <w:color w:val="000000" w:themeColor="text1"/>
          <w:sz w:val="28"/>
          <w:szCs w:val="28"/>
        </w:rPr>
        <w:t xml:space="preserve"> та доступн</w:t>
      </w:r>
      <w:r>
        <w:rPr>
          <w:rFonts w:ascii="Times New Roman" w:hAnsi="Times New Roman" w:cs="Times New Roman"/>
          <w:color w:val="000000" w:themeColor="text1"/>
          <w:sz w:val="28"/>
          <w:szCs w:val="28"/>
        </w:rPr>
        <w:t>им</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документом</w:t>
      </w:r>
      <w:r w:rsidRPr="009D62A4">
        <w:rPr>
          <w:rFonts w:ascii="Times New Roman" w:hAnsi="Times New Roman" w:cs="Times New Roman"/>
          <w:color w:val="000000" w:themeColor="text1"/>
          <w:sz w:val="28"/>
          <w:szCs w:val="28"/>
        </w:rPr>
        <w:t>, як</w:t>
      </w:r>
      <w:r>
        <w:rPr>
          <w:rFonts w:ascii="Times New Roman" w:hAnsi="Times New Roman" w:cs="Times New Roman"/>
          <w:color w:val="000000" w:themeColor="text1"/>
          <w:sz w:val="28"/>
          <w:szCs w:val="28"/>
        </w:rPr>
        <w:t>ий</w:t>
      </w:r>
      <w:r w:rsidRPr="009D62A4">
        <w:rPr>
          <w:rFonts w:ascii="Times New Roman" w:hAnsi="Times New Roman" w:cs="Times New Roman"/>
          <w:color w:val="000000" w:themeColor="text1"/>
          <w:sz w:val="28"/>
          <w:szCs w:val="28"/>
        </w:rPr>
        <w:t xml:space="preserve"> залучає </w:t>
      </w:r>
      <w:r>
        <w:rPr>
          <w:rFonts w:ascii="Times New Roman" w:hAnsi="Times New Roman" w:cs="Times New Roman"/>
          <w:color w:val="000000" w:themeColor="text1"/>
          <w:sz w:val="28"/>
          <w:szCs w:val="28"/>
        </w:rPr>
        <w:t xml:space="preserve">до співпраці </w:t>
      </w:r>
      <w:r w:rsidRPr="009D62A4">
        <w:rPr>
          <w:rFonts w:ascii="Times New Roman" w:hAnsi="Times New Roman" w:cs="Times New Roman"/>
          <w:color w:val="000000" w:themeColor="text1"/>
          <w:sz w:val="28"/>
          <w:szCs w:val="28"/>
        </w:rPr>
        <w:t>всіх мешканців громади. Дана публікація є доступною для всіх і в майбутньому буде представлений щорічний звіт.</w:t>
      </w:r>
    </w:p>
    <w:p w:rsidR="008A5B68" w:rsidRP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Склад робочої групи Смідинської сільської ради по управлінню твердими побутовими відходами включає наступних учасників:</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Піцик Оксана – сільський голова,</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Приходюк</w:t>
      </w:r>
      <w:proofErr w:type="spellEnd"/>
      <w:r w:rsidRPr="008A5B68">
        <w:rPr>
          <w:rFonts w:asciiTheme="majorBidi" w:hAnsiTheme="majorBidi" w:cstheme="majorBidi"/>
          <w:color w:val="000000" w:themeColor="text1"/>
          <w:sz w:val="28"/>
          <w:szCs w:val="28"/>
          <w:lang w:val="uk-UA"/>
        </w:rPr>
        <w:t xml:space="preserve"> Олександр – заступник сільського голови,</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Марцинюк</w:t>
      </w:r>
      <w:proofErr w:type="spellEnd"/>
      <w:r w:rsidRPr="008A5B68">
        <w:rPr>
          <w:rFonts w:asciiTheme="majorBidi" w:hAnsiTheme="majorBidi" w:cstheme="majorBidi"/>
          <w:color w:val="000000" w:themeColor="text1"/>
          <w:sz w:val="28"/>
          <w:szCs w:val="28"/>
          <w:lang w:val="uk-UA"/>
        </w:rPr>
        <w:t xml:space="preserve"> Людмила – в.о. старости,</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Крук Олена – проектний менеджер,</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Омельчук</w:t>
      </w:r>
      <w:proofErr w:type="spellEnd"/>
      <w:r w:rsidRPr="008A5B68">
        <w:rPr>
          <w:rFonts w:asciiTheme="majorBidi" w:hAnsiTheme="majorBidi" w:cstheme="majorBidi"/>
          <w:color w:val="000000" w:themeColor="text1"/>
          <w:sz w:val="28"/>
          <w:szCs w:val="28"/>
          <w:lang w:val="uk-UA"/>
        </w:rPr>
        <w:t xml:space="preserve"> Марія – директор ОНЗ «ЗОШ І-ІІІ </w:t>
      </w:r>
      <w:proofErr w:type="spellStart"/>
      <w:r w:rsidRPr="008A5B68">
        <w:rPr>
          <w:rFonts w:asciiTheme="majorBidi" w:hAnsiTheme="majorBidi" w:cstheme="majorBidi"/>
          <w:color w:val="000000" w:themeColor="text1"/>
          <w:sz w:val="28"/>
          <w:szCs w:val="28"/>
          <w:lang w:val="uk-UA"/>
        </w:rPr>
        <w:t>ст</w:t>
      </w:r>
      <w:proofErr w:type="spellEnd"/>
      <w:r w:rsidRPr="008A5B68">
        <w:rPr>
          <w:rFonts w:asciiTheme="majorBidi" w:hAnsiTheme="majorBidi" w:cstheme="majorBidi"/>
          <w:color w:val="000000" w:themeColor="text1"/>
          <w:sz w:val="28"/>
          <w:szCs w:val="28"/>
          <w:lang w:val="uk-UA"/>
        </w:rPr>
        <w:t xml:space="preserve"> с. Смідин»,</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Книш Тетяна – директор Смідинського ЗДО, депутат сільської ради,</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Сукач</w:t>
      </w:r>
      <w:proofErr w:type="spellEnd"/>
      <w:r w:rsidRPr="008A5B68">
        <w:rPr>
          <w:rFonts w:asciiTheme="majorBidi" w:hAnsiTheme="majorBidi" w:cstheme="majorBidi"/>
          <w:color w:val="000000" w:themeColor="text1"/>
          <w:sz w:val="28"/>
          <w:szCs w:val="28"/>
          <w:lang w:val="uk-UA"/>
        </w:rPr>
        <w:t xml:space="preserve"> Олена – головний лікар Смідинської АЗПСМ,</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Рябушко Катерина – директор Центру культури, дозвілля, спорту та туризму,</w:t>
      </w:r>
    </w:p>
    <w:p w:rsidR="008A5B68" w:rsidRPr="008A5B68" w:rsidRDefault="008A5B68" w:rsidP="008A5B68">
      <w:pPr>
        <w:pStyle w:val="a5"/>
        <w:numPr>
          <w:ilvl w:val="0"/>
          <w:numId w:val="16"/>
        </w:numPr>
        <w:spacing w:after="20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 xml:space="preserve">Чабан Людмила – директор </w:t>
      </w:r>
      <w:proofErr w:type="spellStart"/>
      <w:r w:rsidRPr="008A5B68">
        <w:rPr>
          <w:rFonts w:asciiTheme="majorBidi" w:hAnsiTheme="majorBidi" w:cstheme="majorBidi"/>
          <w:color w:val="000000" w:themeColor="text1"/>
          <w:sz w:val="28"/>
          <w:szCs w:val="28"/>
          <w:lang w:val="uk-UA"/>
        </w:rPr>
        <w:t>Руднянського</w:t>
      </w:r>
      <w:proofErr w:type="spellEnd"/>
      <w:r w:rsidRPr="008A5B68">
        <w:rPr>
          <w:rFonts w:asciiTheme="majorBidi" w:hAnsiTheme="majorBidi" w:cstheme="majorBidi"/>
          <w:color w:val="000000" w:themeColor="text1"/>
          <w:sz w:val="28"/>
          <w:szCs w:val="28"/>
          <w:lang w:val="uk-UA"/>
        </w:rPr>
        <w:t xml:space="preserve"> ЗДО,</w:t>
      </w:r>
    </w:p>
    <w:p w:rsidR="008A5B68" w:rsidRPr="008A5B68" w:rsidRDefault="008A5B68" w:rsidP="008A5B68">
      <w:pPr>
        <w:pStyle w:val="a5"/>
        <w:numPr>
          <w:ilvl w:val="0"/>
          <w:numId w:val="16"/>
        </w:numPr>
        <w:spacing w:after="200"/>
        <w:ind w:left="284" w:firstLine="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Нерода</w:t>
      </w:r>
      <w:proofErr w:type="spellEnd"/>
      <w:r w:rsidRPr="008A5B68">
        <w:rPr>
          <w:rFonts w:asciiTheme="majorBidi" w:hAnsiTheme="majorBidi" w:cstheme="majorBidi"/>
          <w:color w:val="000000" w:themeColor="text1"/>
          <w:sz w:val="28"/>
          <w:szCs w:val="28"/>
          <w:lang w:val="uk-UA"/>
        </w:rPr>
        <w:t xml:space="preserve"> Інна – заступник директора з виховної роботи ОНЗ «ЗОШ І-ІІІ ст. с. Смідин»,</w:t>
      </w:r>
    </w:p>
    <w:p w:rsidR="008A5B68" w:rsidRPr="008A5B68" w:rsidRDefault="008A5B68" w:rsidP="008A5B68">
      <w:pPr>
        <w:pStyle w:val="a5"/>
        <w:numPr>
          <w:ilvl w:val="0"/>
          <w:numId w:val="16"/>
        </w:numPr>
        <w:spacing w:after="200"/>
        <w:ind w:left="284" w:firstLine="0"/>
        <w:jc w:val="both"/>
        <w:rPr>
          <w:rFonts w:asciiTheme="majorBidi" w:hAnsiTheme="majorBidi" w:cstheme="majorBidi"/>
          <w:color w:val="000000" w:themeColor="text1"/>
          <w:sz w:val="28"/>
          <w:szCs w:val="28"/>
        </w:rPr>
      </w:pPr>
      <w:r w:rsidRPr="008A5B68">
        <w:rPr>
          <w:rFonts w:asciiTheme="majorBidi" w:hAnsiTheme="majorBidi" w:cstheme="majorBidi"/>
          <w:color w:val="000000" w:themeColor="text1"/>
          <w:sz w:val="28"/>
          <w:szCs w:val="28"/>
          <w:lang w:val="uk-UA"/>
        </w:rPr>
        <w:t>Петрук Оксана – активістка ГО «Смідинська ініціатива»,</w:t>
      </w:r>
    </w:p>
    <w:p w:rsidR="008A5B68" w:rsidRPr="008A5B68" w:rsidRDefault="008A5B68" w:rsidP="008A5B68">
      <w:pPr>
        <w:pStyle w:val="a5"/>
        <w:numPr>
          <w:ilvl w:val="0"/>
          <w:numId w:val="16"/>
        </w:numPr>
        <w:spacing w:after="200"/>
        <w:ind w:left="284" w:firstLine="0"/>
        <w:jc w:val="both"/>
        <w:rPr>
          <w:rFonts w:asciiTheme="majorBidi" w:hAnsiTheme="majorBidi" w:cstheme="majorBidi"/>
          <w:color w:val="000000" w:themeColor="text1"/>
          <w:sz w:val="28"/>
          <w:szCs w:val="28"/>
        </w:rPr>
      </w:pPr>
      <w:proofErr w:type="spellStart"/>
      <w:r w:rsidRPr="008A5B68">
        <w:rPr>
          <w:rFonts w:asciiTheme="majorBidi" w:hAnsiTheme="majorBidi" w:cstheme="majorBidi"/>
          <w:color w:val="000000" w:themeColor="text1"/>
          <w:sz w:val="28"/>
          <w:szCs w:val="28"/>
          <w:lang w:val="uk-UA"/>
        </w:rPr>
        <w:t>Мізовець</w:t>
      </w:r>
      <w:proofErr w:type="spellEnd"/>
      <w:r w:rsidRPr="008A5B68">
        <w:rPr>
          <w:rFonts w:asciiTheme="majorBidi" w:hAnsiTheme="majorBidi" w:cstheme="majorBidi"/>
          <w:color w:val="000000" w:themeColor="text1"/>
          <w:sz w:val="28"/>
          <w:szCs w:val="28"/>
          <w:lang w:val="uk-UA"/>
        </w:rPr>
        <w:t xml:space="preserve"> Сергій – підприємець, депутат сільської ради.</w:t>
      </w:r>
    </w:p>
    <w:p w:rsidR="008A5B68" w:rsidRPr="008A5B68" w:rsidRDefault="008A5B68" w:rsidP="008A5B68">
      <w:pPr>
        <w:jc w:val="both"/>
        <w:rPr>
          <w:rFonts w:asciiTheme="majorBidi" w:hAnsiTheme="majorBidi" w:cstheme="majorBidi"/>
          <w:iCs/>
          <w:sz w:val="28"/>
          <w:szCs w:val="28"/>
          <w:lang w:val="uk-UA"/>
        </w:rPr>
      </w:pPr>
      <w:r w:rsidRPr="008A5B68">
        <w:rPr>
          <w:rFonts w:asciiTheme="majorBidi" w:hAnsiTheme="majorBidi" w:cstheme="majorBidi"/>
          <w:iCs/>
          <w:sz w:val="28"/>
          <w:szCs w:val="28"/>
          <w:lang w:val="uk-UA"/>
        </w:rPr>
        <w:t xml:space="preserve">Розроблення місцевого плану дій відбувалося членами робочої групи. З цією метою вони кілька разів збиралися для обговорення та постановки цілей, для розподілу обов’язків між ними та інформуванню про результати виконаних завдань. Крім того, громадські активісти відвідали кілька тематичних заходів, які стосувалися поводженню з ТПВ. Було реалізовано спільний проект одеського благодійного фонду «Молода громада» та ГО «Смідин», в результаті якого було закуплено 12 сміттєвих баків 4 кольорів. </w:t>
      </w:r>
    </w:p>
    <w:p w:rsidR="008A5B68" w:rsidRDefault="008A5B68" w:rsidP="008A5B68">
      <w:pPr>
        <w:pStyle w:val="af8"/>
        <w:rPr>
          <w:lang w:val="uk-UA"/>
        </w:rPr>
      </w:pPr>
      <w:bookmarkStart w:id="14" w:name="_Toc157566116"/>
      <w:bookmarkStart w:id="15" w:name="_Toc536347088"/>
      <w:bookmarkStart w:id="16" w:name="_Toc4252391"/>
      <w:bookmarkStart w:id="17" w:name="_Toc5521224"/>
      <w:bookmarkStart w:id="18" w:name="_Toc5525995"/>
      <w:bookmarkStart w:id="19" w:name="_Toc4326594"/>
    </w:p>
    <w:p w:rsidR="008A5B68" w:rsidRDefault="008A5B68" w:rsidP="008A5B68">
      <w:pPr>
        <w:pStyle w:val="af8"/>
        <w:rPr>
          <w:lang w:val="uk-UA"/>
        </w:rPr>
      </w:pPr>
    </w:p>
    <w:p w:rsidR="008A5B68" w:rsidRPr="008A5B68" w:rsidRDefault="008A5B68" w:rsidP="008A5B68">
      <w:pPr>
        <w:pStyle w:val="af9"/>
        <w:rPr>
          <w:lang w:val="uk-UA"/>
        </w:rPr>
      </w:pPr>
    </w:p>
    <w:p w:rsidR="008A5B68" w:rsidRDefault="008A5B68" w:rsidP="008A5B68">
      <w:pPr>
        <w:pStyle w:val="af8"/>
        <w:rPr>
          <w:lang w:val="uk-UA"/>
        </w:rPr>
      </w:pPr>
    </w:p>
    <w:p w:rsidR="008A5B68" w:rsidRPr="00067970" w:rsidRDefault="008A5B68" w:rsidP="008A5B68">
      <w:pPr>
        <w:pStyle w:val="af8"/>
        <w:rPr>
          <w:lang w:val="uk-UA"/>
        </w:rPr>
      </w:pPr>
      <w:r>
        <w:rPr>
          <w:lang w:val="uk-UA"/>
        </w:rPr>
        <w:lastRenderedPageBreak/>
        <w:t>характеристика громади</w:t>
      </w:r>
    </w:p>
    <w:bookmarkEnd w:id="14"/>
    <w:bookmarkEnd w:id="15"/>
    <w:bookmarkEnd w:id="16"/>
    <w:bookmarkEnd w:id="17"/>
    <w:bookmarkEnd w:id="18"/>
    <w:bookmarkEnd w:id="19"/>
    <w:p w:rsidR="008A5B68" w:rsidRPr="008A5B68" w:rsidRDefault="008A5B68" w:rsidP="008A5B68">
      <w:pPr>
        <w:rPr>
          <w:rFonts w:asciiTheme="majorBidi" w:hAnsiTheme="majorBidi" w:cstheme="majorBidi"/>
          <w:bCs/>
          <w:sz w:val="28"/>
          <w:szCs w:val="28"/>
        </w:rPr>
      </w:pPr>
      <w:proofErr w:type="spellStart"/>
      <w:r w:rsidRPr="008A5B68">
        <w:rPr>
          <w:rFonts w:asciiTheme="majorBidi" w:eastAsiaTheme="minorHAnsi" w:hAnsiTheme="majorBidi" w:cstheme="majorBidi"/>
          <w:sz w:val="28"/>
          <w:szCs w:val="28"/>
        </w:rPr>
        <w:t>Т</w:t>
      </w:r>
      <w:r w:rsidRPr="008A5B68">
        <w:rPr>
          <w:rFonts w:asciiTheme="majorBidi" w:hAnsiTheme="majorBidi" w:cstheme="majorBidi"/>
          <w:sz w:val="28"/>
          <w:szCs w:val="28"/>
        </w:rPr>
        <w:t>ериторія</w:t>
      </w:r>
      <w:proofErr w:type="spellEnd"/>
      <w:r w:rsidRPr="008A5B68">
        <w:rPr>
          <w:rFonts w:asciiTheme="majorBidi" w:hAnsiTheme="majorBidi" w:cstheme="majorBidi"/>
          <w:sz w:val="28"/>
          <w:szCs w:val="28"/>
        </w:rPr>
        <w:t xml:space="preserve"> </w:t>
      </w:r>
      <w:proofErr w:type="spellStart"/>
      <w:r w:rsidRPr="008A5B68">
        <w:rPr>
          <w:rFonts w:asciiTheme="majorBidi" w:eastAsiaTheme="minorHAnsi" w:hAnsiTheme="majorBidi" w:cstheme="majorBidi"/>
          <w:sz w:val="28"/>
          <w:szCs w:val="28"/>
        </w:rPr>
        <w:t>С</w:t>
      </w:r>
      <w:r w:rsidRPr="008A5B68">
        <w:rPr>
          <w:rFonts w:asciiTheme="majorBidi" w:hAnsiTheme="majorBidi" w:cstheme="majorBidi"/>
          <w:sz w:val="28"/>
          <w:szCs w:val="28"/>
        </w:rPr>
        <w:t>мідинської</w:t>
      </w:r>
      <w:proofErr w:type="spellEnd"/>
      <w:r w:rsidRPr="008A5B68">
        <w:rPr>
          <w:rFonts w:asciiTheme="majorBidi" w:hAnsiTheme="majorBidi" w:cstheme="majorBidi"/>
          <w:sz w:val="28"/>
          <w:szCs w:val="28"/>
        </w:rPr>
        <w:t xml:space="preserve"> </w:t>
      </w:r>
      <w:r w:rsidRPr="008A5B68">
        <w:rPr>
          <w:rFonts w:asciiTheme="majorBidi" w:eastAsiaTheme="minorHAnsi" w:hAnsiTheme="majorBidi" w:cstheme="majorBidi"/>
          <w:sz w:val="28"/>
          <w:szCs w:val="28"/>
        </w:rPr>
        <w:t>ОТГ</w:t>
      </w:r>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включає</w:t>
      </w:r>
      <w:proofErr w:type="spellEnd"/>
      <w:r w:rsidRPr="008A5B68">
        <w:rPr>
          <w:rFonts w:asciiTheme="majorBidi" w:hAnsiTheme="majorBidi" w:cstheme="majorBidi"/>
          <w:sz w:val="28"/>
          <w:szCs w:val="28"/>
        </w:rPr>
        <w:t xml:space="preserve"> в себе </w:t>
      </w:r>
      <w:r w:rsidRPr="008A5B68">
        <w:rPr>
          <w:rFonts w:asciiTheme="majorBidi" w:eastAsiaTheme="minorHAnsi" w:hAnsiTheme="majorBidi" w:cstheme="majorBidi"/>
          <w:sz w:val="28"/>
          <w:szCs w:val="28"/>
        </w:rPr>
        <w:t xml:space="preserve">7 </w:t>
      </w:r>
      <w:proofErr w:type="spellStart"/>
      <w:r w:rsidRPr="008A5B68">
        <w:rPr>
          <w:rFonts w:asciiTheme="majorBidi" w:hAnsiTheme="majorBidi" w:cstheme="majorBidi"/>
          <w:sz w:val="28"/>
          <w:szCs w:val="28"/>
        </w:rPr>
        <w:t>сільських</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населених</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пунктів</w:t>
      </w:r>
      <w:proofErr w:type="spellEnd"/>
      <w:r w:rsidRPr="008A5B68">
        <w:rPr>
          <w:rFonts w:asciiTheme="majorBidi" w:hAnsiTheme="majorBidi" w:cstheme="majorBidi"/>
          <w:sz w:val="28"/>
          <w:szCs w:val="28"/>
          <w:lang w:val="uk-UA"/>
        </w:rPr>
        <w:t xml:space="preserve"> (Рисунок 1).</w:t>
      </w:r>
      <w:r w:rsidRPr="008A5B68">
        <w:rPr>
          <w:rFonts w:asciiTheme="majorBidi" w:hAnsiTheme="majorBidi" w:cstheme="majorBidi"/>
          <w:noProof/>
          <w:sz w:val="28"/>
          <w:szCs w:val="28"/>
          <w:lang w:val="uk-UA" w:eastAsia="uk-UA"/>
        </w:rPr>
        <w:drawing>
          <wp:inline distT="0" distB="0" distL="0" distR="0" wp14:anchorId="04A5BEB8" wp14:editId="65924679">
            <wp:extent cx="5274945" cy="5222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945" cy="5222875"/>
                    </a:xfrm>
                    <a:prstGeom prst="rect">
                      <a:avLst/>
                    </a:prstGeom>
                  </pic:spPr>
                </pic:pic>
              </a:graphicData>
            </a:graphic>
          </wp:inline>
        </w:drawing>
      </w:r>
      <w:bookmarkStart w:id="20" w:name="_Toc4252448"/>
      <w:bookmarkStart w:id="21" w:name="_Toc5526052"/>
      <w:bookmarkStart w:id="22" w:name="_Toc4326688"/>
    </w:p>
    <w:p w:rsidR="008A5B68" w:rsidRPr="00067970" w:rsidRDefault="008A5B68" w:rsidP="008A5B68">
      <w:pPr>
        <w:rPr>
          <w:rFonts w:ascii="Times New Roman" w:eastAsiaTheme="minorHAnsi" w:hAnsi="Times New Roman"/>
          <w:caps/>
          <w:sz w:val="28"/>
        </w:rPr>
      </w:pPr>
      <w:r w:rsidRPr="00067970">
        <w:rPr>
          <w:rFonts w:ascii="Times New Roman" w:eastAsiaTheme="minorHAnsi" w:hAnsi="Times New Roman"/>
          <w:b/>
          <w:sz w:val="28"/>
        </w:rPr>
        <w:t xml:space="preserve">Рис. </w:t>
      </w:r>
      <w:r w:rsidRPr="00067970">
        <w:rPr>
          <w:rFonts w:ascii="Times New Roman" w:eastAsiaTheme="minorHAnsi" w:hAnsi="Times New Roman"/>
          <w:b/>
          <w:sz w:val="28"/>
        </w:rPr>
        <w:fldChar w:fldCharType="begin"/>
      </w:r>
      <w:r w:rsidRPr="00067970">
        <w:rPr>
          <w:rFonts w:ascii="Times New Roman" w:eastAsiaTheme="minorHAnsi" w:hAnsi="Times New Roman"/>
          <w:b/>
          <w:sz w:val="28"/>
        </w:rPr>
        <w:instrText xml:space="preserve"> SEQ Figure \* ARABIC </w:instrText>
      </w:r>
      <w:r w:rsidRPr="00067970">
        <w:rPr>
          <w:rFonts w:ascii="Times New Roman" w:eastAsiaTheme="minorHAnsi" w:hAnsi="Times New Roman"/>
          <w:b/>
          <w:sz w:val="28"/>
        </w:rPr>
        <w:fldChar w:fldCharType="separate"/>
      </w:r>
      <w:r w:rsidRPr="00067970">
        <w:rPr>
          <w:rFonts w:ascii="Times New Roman" w:eastAsiaTheme="minorHAnsi" w:hAnsi="Times New Roman"/>
          <w:b/>
          <w:sz w:val="28"/>
        </w:rPr>
        <w:t>1</w:t>
      </w:r>
      <w:r w:rsidRPr="00067970">
        <w:rPr>
          <w:rFonts w:ascii="Times New Roman" w:eastAsiaTheme="minorHAnsi" w:hAnsi="Times New Roman"/>
          <w:b/>
          <w:sz w:val="28"/>
        </w:rPr>
        <w:fldChar w:fldCharType="end"/>
      </w:r>
      <w:r w:rsidRPr="00067970">
        <w:rPr>
          <w:rFonts w:ascii="Times New Roman" w:eastAsiaTheme="minorHAnsi" w:hAnsi="Times New Roman"/>
          <w:b/>
          <w:sz w:val="28"/>
        </w:rPr>
        <w:t xml:space="preserve">. </w:t>
      </w:r>
      <w:proofErr w:type="spellStart"/>
      <w:r w:rsidRPr="00067970">
        <w:rPr>
          <w:rFonts w:ascii="Times New Roman" w:eastAsiaTheme="minorHAnsi" w:hAnsi="Times New Roman"/>
          <w:b/>
          <w:sz w:val="28"/>
        </w:rPr>
        <w:t>Адміністративна</w:t>
      </w:r>
      <w:proofErr w:type="spellEnd"/>
      <w:r w:rsidRPr="00067970">
        <w:rPr>
          <w:rFonts w:ascii="Times New Roman" w:eastAsiaTheme="minorHAnsi" w:hAnsi="Times New Roman"/>
          <w:b/>
          <w:sz w:val="28"/>
        </w:rPr>
        <w:t xml:space="preserve"> карта </w:t>
      </w:r>
      <w:proofErr w:type="spellStart"/>
      <w:r w:rsidRPr="00067970">
        <w:rPr>
          <w:rFonts w:ascii="Times New Roman" w:eastAsiaTheme="minorHAnsi" w:hAnsi="Times New Roman"/>
          <w:b/>
          <w:sz w:val="28"/>
        </w:rPr>
        <w:t>території</w:t>
      </w:r>
      <w:bookmarkEnd w:id="20"/>
      <w:bookmarkEnd w:id="21"/>
      <w:bookmarkEnd w:id="22"/>
      <w:proofErr w:type="spellEnd"/>
    </w:p>
    <w:p w:rsidR="008A5B68" w:rsidRPr="009D62A4" w:rsidRDefault="008A5B68" w:rsidP="008A5B68">
      <w:pPr>
        <w:rPr>
          <w:rFonts w:cs="Times New Roman"/>
          <w:color w:val="000000" w:themeColor="text1"/>
          <w:szCs w:val="28"/>
        </w:rPr>
      </w:pP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Загальна к</w:t>
      </w:r>
      <w:r w:rsidRPr="009D62A4">
        <w:rPr>
          <w:rFonts w:ascii="Times New Roman" w:hAnsi="Times New Roman" w:cs="Times New Roman"/>
          <w:color w:val="000000" w:themeColor="text1"/>
          <w:sz w:val="28"/>
          <w:szCs w:val="28"/>
        </w:rPr>
        <w:t xml:space="preserve">ількість населення </w:t>
      </w:r>
      <w:r>
        <w:rPr>
          <w:rFonts w:ascii="Times New Roman" w:hAnsi="Times New Roman" w:cs="Times New Roman"/>
          <w:color w:val="000000" w:themeColor="text1"/>
          <w:sz w:val="28"/>
          <w:szCs w:val="28"/>
        </w:rPr>
        <w:t xml:space="preserve"> </w:t>
      </w:r>
      <w:r w:rsidRPr="008A5B68">
        <w:rPr>
          <w:rFonts w:ascii="Times New Roman" w:hAnsi="Times New Roman" w:cs="Times New Roman"/>
          <w:color w:val="000000" w:themeColor="text1"/>
          <w:sz w:val="28"/>
          <w:szCs w:val="28"/>
        </w:rPr>
        <w:t xml:space="preserve">- </w:t>
      </w:r>
      <w:r w:rsidR="00E01682">
        <w:rPr>
          <w:rFonts w:ascii="Times New Roman" w:hAnsi="Times New Roman" w:cs="Times New Roman"/>
          <w:color w:val="000000" w:themeColor="text1"/>
          <w:sz w:val="28"/>
          <w:szCs w:val="28"/>
        </w:rPr>
        <w:t>3477</w:t>
      </w:r>
      <w:r>
        <w:rPr>
          <w:rFonts w:ascii="Times New Roman" w:hAnsi="Times New Roman" w:cs="Times New Roman"/>
          <w:color w:val="000000" w:themeColor="text1"/>
          <w:sz w:val="28"/>
          <w:szCs w:val="28"/>
        </w:rPr>
        <w:t xml:space="preserve"> мешканців, інформація </w:t>
      </w:r>
      <w:r w:rsidRPr="009D62A4">
        <w:rPr>
          <w:rFonts w:ascii="Times New Roman" w:hAnsi="Times New Roman" w:cs="Times New Roman"/>
          <w:color w:val="000000" w:themeColor="text1"/>
          <w:sz w:val="28"/>
          <w:szCs w:val="28"/>
        </w:rPr>
        <w:t xml:space="preserve">за кожним районом та населеними пунктами </w:t>
      </w:r>
      <w:r>
        <w:rPr>
          <w:rFonts w:ascii="Times New Roman" w:hAnsi="Times New Roman" w:cs="Times New Roman"/>
          <w:color w:val="000000" w:themeColor="text1"/>
          <w:sz w:val="28"/>
          <w:szCs w:val="28"/>
        </w:rPr>
        <w:t>представлена на рисунку 2.</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noProof/>
          <w:color w:val="000000" w:themeColor="text1"/>
          <w:sz w:val="28"/>
          <w:szCs w:val="28"/>
          <w:lang w:eastAsia="uk-UA"/>
        </w:rPr>
        <w:lastRenderedPageBreak/>
        <mc:AlternateContent>
          <mc:Choice Requires="wps">
            <w:drawing>
              <wp:anchor distT="0" distB="0" distL="114300" distR="114300" simplePos="0" relativeHeight="251665408" behindDoc="0" locked="0" layoutInCell="1" allowOverlap="1" wp14:anchorId="37A6818D" wp14:editId="09C4BFCA">
                <wp:simplePos x="0" y="0"/>
                <wp:positionH relativeFrom="column">
                  <wp:posOffset>3886199</wp:posOffset>
                </wp:positionH>
                <wp:positionV relativeFrom="paragraph">
                  <wp:posOffset>2848708</wp:posOffset>
                </wp:positionV>
                <wp:extent cx="597877" cy="334108"/>
                <wp:effectExtent l="0" t="0" r="12065" b="8890"/>
                <wp:wrapNone/>
                <wp:docPr id="11" name="Надпись 11"/>
                <wp:cNvGraphicFramePr/>
                <a:graphic xmlns:a="http://schemas.openxmlformats.org/drawingml/2006/main">
                  <a:graphicData uri="http://schemas.microsoft.com/office/word/2010/wordprocessingShape">
                    <wps:wsp>
                      <wps:cNvSpPr txBox="1"/>
                      <wps:spPr>
                        <a:xfrm>
                          <a:off x="0" y="0"/>
                          <a:ext cx="597877" cy="334108"/>
                        </a:xfrm>
                        <a:prstGeom prst="rect">
                          <a:avLst/>
                        </a:prstGeom>
                        <a:noFill/>
                        <a:ln w="6350">
                          <a:solidFill>
                            <a:prstClr val="black"/>
                          </a:solidFill>
                        </a:ln>
                      </wps:spPr>
                      <wps:txb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7A6818D" id="_x0000_t202" coordsize="21600,21600" o:spt="202" path="m,l,21600r21600,l21600,xe">
                <v:stroke joinstyle="miter"/>
                <v:path gradientshapeok="t" o:connecttype="rect"/>
              </v:shapetype>
              <v:shape id="Надпись 11" o:spid="_x0000_s1026" type="#_x0000_t202" style="position:absolute;left:0;text-align:left;margin-left:306pt;margin-top:224.3pt;width:47.1pt;height:26.3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" filled="f" strokeweight=".5pt">
                <v:textbo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540</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4384" behindDoc="0" locked="0" layoutInCell="1" allowOverlap="1" wp14:anchorId="5BFE5962" wp14:editId="47B7FCDC">
                <wp:simplePos x="0" y="0"/>
                <wp:positionH relativeFrom="column">
                  <wp:posOffset>2259624</wp:posOffset>
                </wp:positionH>
                <wp:positionV relativeFrom="paragraph">
                  <wp:posOffset>4088960</wp:posOffset>
                </wp:positionV>
                <wp:extent cx="448408" cy="307731"/>
                <wp:effectExtent l="0" t="0" r="8890" b="10160"/>
                <wp:wrapNone/>
                <wp:docPr id="10" name="Надпись 10"/>
                <wp:cNvGraphicFramePr/>
                <a:graphic xmlns:a="http://schemas.openxmlformats.org/drawingml/2006/main">
                  <a:graphicData uri="http://schemas.microsoft.com/office/word/2010/wordprocessingShape">
                    <wps:wsp>
                      <wps:cNvSpPr txBox="1"/>
                      <wps:spPr>
                        <a:xfrm>
                          <a:off x="0" y="0"/>
                          <a:ext cx="448408" cy="307731"/>
                        </a:xfrm>
                        <a:prstGeom prst="rect">
                          <a:avLst/>
                        </a:prstGeom>
                        <a:noFill/>
                        <a:ln w="6350">
                          <a:solidFill>
                            <a:prstClr val="black"/>
                          </a:solidFill>
                        </a:ln>
                      </wps:spPr>
                      <wps:txbx>
                        <w:txbxContent>
                          <w:p w:rsidR="008A5B68" w:rsidRPr="00A0344E" w:rsidRDefault="008A5B68" w:rsidP="008A5B68">
                            <w:pPr>
                              <w:rPr>
                                <w:rFonts w:cs="Times New Roman"/>
                                <w:color w:val="4472C4" w:themeColor="accent1"/>
                                <w:lang w:val="uk-UA"/>
                              </w:rPr>
                            </w:pPr>
                            <w:r>
                              <w:rPr>
                                <w:rFonts w:cs="Times New Roman"/>
                                <w:color w:val="4472C4" w:themeColor="accent1"/>
                                <w:lang w:val="uk-UA"/>
                              </w:rPr>
                              <w:t>322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FE5962" id="Надпись 10" o:spid="_x0000_s1027" type="#_x0000_t202" style="position:absolute;left:0;text-align:left;margin-left:177.9pt;margin-top:321.95pt;width:35.3pt;height:24.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" filled="f" strokeweight=".5pt">
                <v:textbox>
                  <w:txbxContent>
                    <w:p w:rsidR="008A5B68" w:rsidRPr="00A0344E" w:rsidRDefault="008A5B68" w:rsidP="008A5B68">
                      <w:pPr>
                        <w:rPr>
                          <w:rFonts w:cs="Times New Roman"/>
                          <w:color w:val="4472C4" w:themeColor="accent1"/>
                          <w:lang w:val="uk-UA"/>
                        </w:rPr>
                      </w:pPr>
                      <w:r>
                        <w:rPr>
                          <w:rFonts w:cs="Times New Roman"/>
                          <w:color w:val="4472C4" w:themeColor="accent1"/>
                          <w:lang w:val="uk-UA"/>
                        </w:rPr>
                        <w:t>322</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3360" behindDoc="0" locked="0" layoutInCell="1" allowOverlap="1" wp14:anchorId="786C7237" wp14:editId="73669034">
                <wp:simplePos x="0" y="0"/>
                <wp:positionH relativeFrom="column">
                  <wp:posOffset>2602523</wp:posOffset>
                </wp:positionH>
                <wp:positionV relativeFrom="paragraph">
                  <wp:posOffset>3183353</wp:posOffset>
                </wp:positionV>
                <wp:extent cx="527539" cy="298938"/>
                <wp:effectExtent l="0" t="0" r="19050" b="19050"/>
                <wp:wrapNone/>
                <wp:docPr id="9" name="Надпись 9"/>
                <wp:cNvGraphicFramePr/>
                <a:graphic xmlns:a="http://schemas.openxmlformats.org/drawingml/2006/main">
                  <a:graphicData uri="http://schemas.microsoft.com/office/word/2010/wordprocessingShape">
                    <wps:wsp>
                      <wps:cNvSpPr txBox="1"/>
                      <wps:spPr>
                        <a:xfrm>
                          <a:off x="0" y="0"/>
                          <a:ext cx="527539" cy="298938"/>
                        </a:xfrm>
                        <a:prstGeom prst="rect">
                          <a:avLst/>
                        </a:prstGeom>
                        <a:noFill/>
                        <a:ln w="6350">
                          <a:solidFill>
                            <a:prstClr val="black"/>
                          </a:solidFill>
                        </a:ln>
                      </wps:spPr>
                      <wps:txbx>
                        <w:txbxContent>
                          <w:p w:rsidR="008A5B68" w:rsidRPr="00A0344E" w:rsidRDefault="00773887" w:rsidP="008A5B68">
                            <w:pPr>
                              <w:rPr>
                                <w:rFonts w:cs="Times New Roman"/>
                                <w:color w:val="4472C4" w:themeColor="accent1"/>
                                <w:lang w:val="uk-UA"/>
                              </w:rPr>
                            </w:pPr>
                            <w:r>
                              <w:rPr>
                                <w:rFonts w:cs="Times New Roman"/>
                                <w:color w:val="4472C4" w:themeColor="accent1"/>
                                <w:lang w:val="uk-UA"/>
                              </w:rPr>
                              <w:t>1863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C7237" id="_x0000_t202" coordsize="21600,21600" o:spt="202" path="m,l,21600r21600,l21600,xe">
                <v:stroke joinstyle="miter"/>
                <v:path gradientshapeok="t" o:connecttype="rect"/>
              </v:shapetype>
              <v:shape id="Надпись 9" o:spid="_x0000_s1028" type="#_x0000_t202" style="position:absolute;left:0;text-align:left;margin-left:204.9pt;margin-top:250.65pt;width:41.55pt;height:2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" filled="f" strokeweight=".5pt">
                <v:textbox>
                  <w:txbxContent>
                    <w:p w:rsidR="008A5B68" w:rsidRPr="00A0344E" w:rsidRDefault="00773887" w:rsidP="008A5B68">
                      <w:pPr>
                        <w:rPr>
                          <w:rFonts w:cs="Times New Roman"/>
                          <w:color w:val="4472C4" w:themeColor="accent1"/>
                          <w:lang w:val="uk-UA"/>
                        </w:rPr>
                      </w:pPr>
                      <w:r>
                        <w:rPr>
                          <w:rFonts w:cs="Times New Roman"/>
                          <w:color w:val="4472C4" w:themeColor="accent1"/>
                          <w:lang w:val="uk-UA"/>
                        </w:rPr>
                        <w:t>1863</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2336" behindDoc="0" locked="0" layoutInCell="1" allowOverlap="1" wp14:anchorId="40B70E35" wp14:editId="49A8CFB6">
                <wp:simplePos x="0" y="0"/>
                <wp:positionH relativeFrom="column">
                  <wp:posOffset>2365131</wp:posOffset>
                </wp:positionH>
                <wp:positionV relativeFrom="paragraph">
                  <wp:posOffset>1574360</wp:posOffset>
                </wp:positionV>
                <wp:extent cx="553915" cy="254635"/>
                <wp:effectExtent l="0" t="0" r="17780" b="12065"/>
                <wp:wrapNone/>
                <wp:docPr id="8" name="Надпись 8"/>
                <wp:cNvGraphicFramePr/>
                <a:graphic xmlns:a="http://schemas.openxmlformats.org/drawingml/2006/main">
                  <a:graphicData uri="http://schemas.microsoft.com/office/word/2010/wordprocessingShape">
                    <wps:wsp>
                      <wps:cNvSpPr txBox="1"/>
                      <wps:spPr>
                        <a:xfrm>
                          <a:off x="0" y="0"/>
                          <a:ext cx="553915" cy="254635"/>
                        </a:xfrm>
                        <a:prstGeom prst="rect">
                          <a:avLst/>
                        </a:prstGeom>
                        <a:noFill/>
                        <a:ln w="6350">
                          <a:solidFill>
                            <a:prstClr val="black"/>
                          </a:solidFill>
                        </a:ln>
                      </wps:spPr>
                      <wps:txbx>
                        <w:txbxContent>
                          <w:p w:rsidR="008A5B68" w:rsidRPr="00A0344E" w:rsidRDefault="008A5B68" w:rsidP="008A5B68">
                            <w:pPr>
                              <w:rPr>
                                <w:rFonts w:cs="Times New Roman"/>
                                <w:color w:val="4472C4" w:themeColor="accent1"/>
                                <w:lang w:val="uk-UA"/>
                              </w:rPr>
                            </w:pPr>
                            <w:r>
                              <w:rPr>
                                <w:rFonts w:cs="Times New Roman"/>
                                <w:color w:val="4472C4" w:themeColor="accent1"/>
                                <w:lang w:val="uk-UA"/>
                              </w:rPr>
                              <w:t>184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B70E35" id="Надпись 8" o:spid="_x0000_s1029" type="#_x0000_t202" style="position:absolute;left:0;text-align:left;margin-left:186.25pt;margin-top:123.95pt;width:43.6pt;height:20.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" filled="f" strokeweight=".5pt">
                <v:textbox>
                  <w:txbxContent>
                    <w:p w:rsidR="008A5B68" w:rsidRPr="00A0344E" w:rsidRDefault="008A5B68" w:rsidP="008A5B68">
                      <w:pPr>
                        <w:rPr>
                          <w:rFonts w:cs="Times New Roman"/>
                          <w:color w:val="4472C4" w:themeColor="accent1"/>
                          <w:lang w:val="uk-UA"/>
                        </w:rPr>
                      </w:pPr>
                      <w:r>
                        <w:rPr>
                          <w:rFonts w:cs="Times New Roman"/>
                          <w:color w:val="4472C4" w:themeColor="accent1"/>
                          <w:lang w:val="uk-UA"/>
                        </w:rPr>
                        <w:t>184</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1312" behindDoc="0" locked="0" layoutInCell="1" allowOverlap="1" wp14:anchorId="6C354564" wp14:editId="52B40A15">
                <wp:simplePos x="0" y="0"/>
                <wp:positionH relativeFrom="column">
                  <wp:posOffset>1538654</wp:posOffset>
                </wp:positionH>
                <wp:positionV relativeFrom="paragraph">
                  <wp:posOffset>2506345</wp:posOffset>
                </wp:positionV>
                <wp:extent cx="465992" cy="246185"/>
                <wp:effectExtent l="0" t="0" r="0" b="0"/>
                <wp:wrapNone/>
                <wp:docPr id="7" name="Надпись 7"/>
                <wp:cNvGraphicFramePr/>
                <a:graphic xmlns:a="http://schemas.openxmlformats.org/drawingml/2006/main">
                  <a:graphicData uri="http://schemas.microsoft.com/office/word/2010/wordprocessingShape">
                    <wps:wsp>
                      <wps:cNvSpPr txBox="1"/>
                      <wps:spPr>
                        <a:xfrm>
                          <a:off x="0" y="0"/>
                          <a:ext cx="465992" cy="246185"/>
                        </a:xfrm>
                        <a:prstGeom prst="rect">
                          <a:avLst/>
                        </a:prstGeom>
                        <a:noFill/>
                        <a:ln w="6350">
                          <a:noFill/>
                        </a:ln>
                      </wps:spPr>
                      <wps:txb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354564" id="Надпись 7" o:spid="_x0000_s1030" type="#_x0000_t202" style="position:absolute;left:0;text-align:left;margin-left:121.15pt;margin-top:197.35pt;width:36.7pt;height:19.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" filled="f" stroked="f" strokeweight=".5pt">
                <v:textbo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111</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0288" behindDoc="0" locked="0" layoutInCell="1" allowOverlap="1" wp14:anchorId="5FF3B21A" wp14:editId="23046D8F">
                <wp:simplePos x="0" y="0"/>
                <wp:positionH relativeFrom="column">
                  <wp:posOffset>914400</wp:posOffset>
                </wp:positionH>
                <wp:positionV relativeFrom="paragraph">
                  <wp:posOffset>2128276</wp:posOffset>
                </wp:positionV>
                <wp:extent cx="518746" cy="290146"/>
                <wp:effectExtent l="0" t="0" r="15240" b="15240"/>
                <wp:wrapNone/>
                <wp:docPr id="6" name="Надпись 6"/>
                <wp:cNvGraphicFramePr/>
                <a:graphic xmlns:a="http://schemas.openxmlformats.org/drawingml/2006/main">
                  <a:graphicData uri="http://schemas.microsoft.com/office/word/2010/wordprocessingShape">
                    <wps:wsp>
                      <wps:cNvSpPr txBox="1"/>
                      <wps:spPr>
                        <a:xfrm>
                          <a:off x="0" y="0"/>
                          <a:ext cx="518746" cy="290146"/>
                        </a:xfrm>
                        <a:prstGeom prst="rect">
                          <a:avLst/>
                        </a:prstGeom>
                        <a:noFill/>
                        <a:ln w="6350">
                          <a:solidFill>
                            <a:prstClr val="black"/>
                          </a:solidFill>
                        </a:ln>
                      </wps:spPr>
                      <wps:txb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F3B21A" id="Надпись 6" o:spid="_x0000_s1031" type="#_x0000_t202" style="position:absolute;left:0;text-align:left;margin-left:1in;margin-top:167.6pt;width:40.85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" filled="f" strokeweight=".5pt">
                <v:textbox>
                  <w:txbxContent>
                    <w:p w:rsidR="008A5B68" w:rsidRPr="00A0344E" w:rsidRDefault="008A5B68" w:rsidP="008A5B68">
                      <w:pPr>
                        <w:rPr>
                          <w:rFonts w:cs="Times New Roman"/>
                          <w:color w:val="4472C4" w:themeColor="accent1"/>
                          <w:lang w:val="uk-UA"/>
                        </w:rPr>
                      </w:pPr>
                      <w:r w:rsidRPr="00A0344E">
                        <w:rPr>
                          <w:rFonts w:cs="Times New Roman"/>
                          <w:color w:val="4472C4" w:themeColor="accent1"/>
                          <w:lang w:val="uk-UA"/>
                        </w:rPr>
                        <w:t>234</w:t>
                      </w:r>
                    </w:p>
                  </w:txbxContent>
                </v:textbox>
              </v:shape>
            </w:pict>
          </mc:Fallback>
        </mc:AlternateContent>
      </w:r>
      <w:r w:rsidRPr="009D62A4">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59264" behindDoc="0" locked="0" layoutInCell="1" allowOverlap="1" wp14:anchorId="7BEBBFD1" wp14:editId="1E2AAFF6">
                <wp:simplePos x="0" y="0"/>
                <wp:positionH relativeFrom="column">
                  <wp:posOffset>685800</wp:posOffset>
                </wp:positionH>
                <wp:positionV relativeFrom="paragraph">
                  <wp:posOffset>1573774</wp:posOffset>
                </wp:positionV>
                <wp:extent cx="465992" cy="254977"/>
                <wp:effectExtent l="0" t="0" r="17145" b="12065"/>
                <wp:wrapNone/>
                <wp:docPr id="1" name="Надпись 1"/>
                <wp:cNvGraphicFramePr/>
                <a:graphic xmlns:a="http://schemas.openxmlformats.org/drawingml/2006/main">
                  <a:graphicData uri="http://schemas.microsoft.com/office/word/2010/wordprocessingShape">
                    <wps:wsp>
                      <wps:cNvSpPr txBox="1"/>
                      <wps:spPr>
                        <a:xfrm>
                          <a:off x="0" y="0"/>
                          <a:ext cx="465992" cy="254977"/>
                        </a:xfrm>
                        <a:prstGeom prst="rect">
                          <a:avLst/>
                        </a:prstGeom>
                        <a:noFill/>
                        <a:ln w="6350">
                          <a:solidFill>
                            <a:prstClr val="black"/>
                          </a:solidFill>
                        </a:ln>
                      </wps:spPr>
                      <wps:txbx>
                        <w:txbxContent>
                          <w:p w:rsidR="008A5B68" w:rsidRPr="00A0344E" w:rsidRDefault="00773887" w:rsidP="008A5B68">
                            <w:pPr>
                              <w:rPr>
                                <w:rFonts w:cs="Times New Roman"/>
                                <w:color w:val="4472C4" w:themeColor="accent1"/>
                                <w:sz w:val="22"/>
                                <w:szCs w:val="22"/>
                                <w:lang w:val="uk-UA"/>
                              </w:rPr>
                            </w:pPr>
                            <w:r>
                              <w:rPr>
                                <w:rFonts w:cs="Times New Roman"/>
                                <w:color w:val="4472C4" w:themeColor="accent1"/>
                                <w:sz w:val="22"/>
                                <w:szCs w:val="22"/>
                                <w:lang w:val="uk-UA"/>
                              </w:rPr>
                              <w:t>220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EBBFD1" id="Надпись 1" o:spid="_x0000_s1032" type="#_x0000_t202" style="position:absolute;left:0;text-align:left;margin-left:54pt;margin-top:123.9pt;width:36.7pt;height:20.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" filled="f" strokeweight=".5pt">
                <v:textbox>
                  <w:txbxContent>
                    <w:p w:rsidR="008A5B68" w:rsidRPr="00A0344E" w:rsidRDefault="00773887" w:rsidP="008A5B68">
                      <w:pPr>
                        <w:rPr>
                          <w:rFonts w:cs="Times New Roman"/>
                          <w:color w:val="4472C4" w:themeColor="accent1"/>
                          <w:sz w:val="22"/>
                          <w:szCs w:val="22"/>
                          <w:lang w:val="uk-UA"/>
                        </w:rPr>
                      </w:pPr>
                      <w:r>
                        <w:rPr>
                          <w:rFonts w:cs="Times New Roman"/>
                          <w:color w:val="4472C4" w:themeColor="accent1"/>
                          <w:sz w:val="22"/>
                          <w:szCs w:val="22"/>
                          <w:lang w:val="uk-UA"/>
                        </w:rPr>
                        <w:t>220</w:t>
                      </w:r>
                    </w:p>
                  </w:txbxContent>
                </v:textbox>
              </v:shape>
            </w:pict>
          </mc:Fallback>
        </mc:AlternateContent>
      </w:r>
      <w:r w:rsidRPr="009D62A4">
        <w:rPr>
          <w:rFonts w:ascii="Times New Roman" w:hAnsi="Times New Roman" w:cs="Times New Roman"/>
          <w:noProof/>
          <w:color w:val="000000" w:themeColor="text1"/>
          <w:sz w:val="28"/>
          <w:szCs w:val="28"/>
          <w:lang w:eastAsia="uk-UA"/>
        </w:rPr>
        <w:drawing>
          <wp:inline distT="0" distB="0" distL="0" distR="0" wp14:anchorId="66AD2DBB" wp14:editId="1CC05612">
            <wp:extent cx="5274945" cy="52230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945" cy="5223070"/>
                    </a:xfrm>
                    <a:prstGeom prst="rect">
                      <a:avLst/>
                    </a:prstGeom>
                  </pic:spPr>
                </pic:pic>
              </a:graphicData>
            </a:graphic>
          </wp:inline>
        </w:drawing>
      </w:r>
    </w:p>
    <w:p w:rsidR="008A5B68" w:rsidRDefault="008A5B68" w:rsidP="008A5B68">
      <w:pPr>
        <w:pStyle w:val="ab"/>
        <w:rPr>
          <w:rFonts w:cs="Times New Roman"/>
          <w:b/>
          <w:bCs/>
          <w:i w:val="0"/>
          <w:iCs w:val="0"/>
          <w:color w:val="000000" w:themeColor="text1"/>
          <w:sz w:val="28"/>
          <w:szCs w:val="28"/>
          <w:lang w:val="uk-UA"/>
        </w:rPr>
      </w:pPr>
      <w:bookmarkStart w:id="23" w:name="_Toc4252449"/>
      <w:bookmarkStart w:id="24" w:name="_Toc4326689"/>
      <w:bookmarkStart w:id="25" w:name="_Toc5526053"/>
      <w:r w:rsidRPr="00067970">
        <w:rPr>
          <w:rFonts w:cs="Times New Roman"/>
          <w:b/>
          <w:bCs/>
          <w:i w:val="0"/>
          <w:iCs w:val="0"/>
          <w:color w:val="000000" w:themeColor="text1"/>
          <w:sz w:val="28"/>
          <w:szCs w:val="28"/>
          <w:lang w:val="uk-UA"/>
        </w:rPr>
        <w:t xml:space="preserve">Рис. </w:t>
      </w:r>
      <w:r w:rsidRPr="009D62A4">
        <w:rPr>
          <w:rFonts w:cs="Times New Roman"/>
          <w:b/>
          <w:bCs/>
          <w:i w:val="0"/>
          <w:iCs w:val="0"/>
          <w:noProof/>
          <w:color w:val="000000" w:themeColor="text1"/>
          <w:sz w:val="28"/>
          <w:szCs w:val="28"/>
        </w:rPr>
        <w:fldChar w:fldCharType="begin"/>
      </w:r>
      <w:r w:rsidRPr="00067970">
        <w:rPr>
          <w:rFonts w:cs="Times New Roman"/>
          <w:b/>
          <w:bCs/>
          <w:i w:val="0"/>
          <w:iCs w:val="0"/>
          <w:noProof/>
          <w:color w:val="000000" w:themeColor="text1"/>
          <w:sz w:val="28"/>
          <w:szCs w:val="28"/>
          <w:lang w:val="uk-UA"/>
        </w:rPr>
        <w:instrText xml:space="preserve"> </w:instrText>
      </w:r>
      <w:r w:rsidRPr="009D62A4">
        <w:rPr>
          <w:rFonts w:cs="Times New Roman"/>
          <w:b/>
          <w:bCs/>
          <w:i w:val="0"/>
          <w:iCs w:val="0"/>
          <w:noProof/>
          <w:color w:val="000000" w:themeColor="text1"/>
          <w:sz w:val="28"/>
          <w:szCs w:val="28"/>
        </w:rPr>
        <w:instrText>SEQ</w:instrText>
      </w:r>
      <w:r w:rsidRPr="00067970">
        <w:rPr>
          <w:rFonts w:cs="Times New Roman"/>
          <w:b/>
          <w:bCs/>
          <w:i w:val="0"/>
          <w:iCs w:val="0"/>
          <w:noProof/>
          <w:color w:val="000000" w:themeColor="text1"/>
          <w:sz w:val="28"/>
          <w:szCs w:val="28"/>
          <w:lang w:val="uk-UA"/>
        </w:rPr>
        <w:instrText xml:space="preserve"> </w:instrText>
      </w:r>
      <w:r w:rsidRPr="009D62A4">
        <w:rPr>
          <w:rFonts w:cs="Times New Roman"/>
          <w:b/>
          <w:bCs/>
          <w:i w:val="0"/>
          <w:iCs w:val="0"/>
          <w:noProof/>
          <w:color w:val="000000" w:themeColor="text1"/>
          <w:sz w:val="28"/>
          <w:szCs w:val="28"/>
        </w:rPr>
        <w:instrText>Figure</w:instrText>
      </w:r>
      <w:r w:rsidRPr="00067970">
        <w:rPr>
          <w:rFonts w:cs="Times New Roman"/>
          <w:b/>
          <w:bCs/>
          <w:i w:val="0"/>
          <w:iCs w:val="0"/>
          <w:noProof/>
          <w:color w:val="000000" w:themeColor="text1"/>
          <w:sz w:val="28"/>
          <w:szCs w:val="28"/>
          <w:lang w:val="uk-UA"/>
        </w:rPr>
        <w:instrText xml:space="preserve"> \* </w:instrText>
      </w:r>
      <w:r w:rsidRPr="009D62A4">
        <w:rPr>
          <w:rFonts w:cs="Times New Roman"/>
          <w:b/>
          <w:bCs/>
          <w:i w:val="0"/>
          <w:iCs w:val="0"/>
          <w:noProof/>
          <w:color w:val="000000" w:themeColor="text1"/>
          <w:sz w:val="28"/>
          <w:szCs w:val="28"/>
        </w:rPr>
        <w:instrText>ARABIC</w:instrText>
      </w:r>
      <w:r w:rsidRPr="00067970">
        <w:rPr>
          <w:rFonts w:cs="Times New Roman"/>
          <w:b/>
          <w:bCs/>
          <w:i w:val="0"/>
          <w:iCs w:val="0"/>
          <w:noProof/>
          <w:color w:val="000000" w:themeColor="text1"/>
          <w:sz w:val="28"/>
          <w:szCs w:val="28"/>
          <w:lang w:val="uk-UA"/>
        </w:rPr>
        <w:instrText xml:space="preserve"> </w:instrText>
      </w:r>
      <w:r w:rsidRPr="009D62A4">
        <w:rPr>
          <w:rFonts w:cs="Times New Roman"/>
          <w:b/>
          <w:bCs/>
          <w:i w:val="0"/>
          <w:iCs w:val="0"/>
          <w:noProof/>
          <w:color w:val="000000" w:themeColor="text1"/>
          <w:sz w:val="28"/>
          <w:szCs w:val="28"/>
        </w:rPr>
        <w:fldChar w:fldCharType="separate"/>
      </w:r>
      <w:r w:rsidRPr="00067970">
        <w:rPr>
          <w:rFonts w:cs="Times New Roman"/>
          <w:b/>
          <w:bCs/>
          <w:i w:val="0"/>
          <w:iCs w:val="0"/>
          <w:noProof/>
          <w:color w:val="000000" w:themeColor="text1"/>
          <w:sz w:val="28"/>
          <w:szCs w:val="28"/>
          <w:lang w:val="uk-UA"/>
        </w:rPr>
        <w:t>2</w:t>
      </w:r>
      <w:r w:rsidRPr="009D62A4">
        <w:rPr>
          <w:rFonts w:cs="Times New Roman"/>
          <w:b/>
          <w:bCs/>
          <w:i w:val="0"/>
          <w:iCs w:val="0"/>
          <w:noProof/>
          <w:color w:val="000000" w:themeColor="text1"/>
          <w:sz w:val="28"/>
          <w:szCs w:val="28"/>
        </w:rPr>
        <w:fldChar w:fldCharType="end"/>
      </w:r>
      <w:r w:rsidRPr="00067970">
        <w:rPr>
          <w:rFonts w:cs="Times New Roman"/>
          <w:b/>
          <w:bCs/>
          <w:i w:val="0"/>
          <w:iCs w:val="0"/>
          <w:color w:val="000000" w:themeColor="text1"/>
          <w:sz w:val="28"/>
          <w:szCs w:val="28"/>
          <w:lang w:val="uk-UA"/>
        </w:rPr>
        <w:t xml:space="preserve">. </w:t>
      </w:r>
      <w:bookmarkEnd w:id="23"/>
      <w:bookmarkEnd w:id="24"/>
      <w:r w:rsidRPr="00067970">
        <w:rPr>
          <w:rFonts w:cs="Times New Roman"/>
          <w:b/>
          <w:bCs/>
          <w:i w:val="0"/>
          <w:iCs w:val="0"/>
          <w:color w:val="000000" w:themeColor="text1"/>
          <w:sz w:val="28"/>
          <w:szCs w:val="28"/>
          <w:lang w:val="uk-UA"/>
        </w:rPr>
        <w:t>Карта населення ОТГ</w:t>
      </w:r>
      <w:bookmarkEnd w:id="25"/>
    </w:p>
    <w:p w:rsidR="008A5B68" w:rsidRDefault="00B85871" w:rsidP="008A5B68">
      <w:pPr>
        <w:pStyle w:val="aff"/>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Смідин</w:t>
      </w:r>
      <w:proofErr w:type="spellEnd"/>
      <w:r>
        <w:rPr>
          <w:rFonts w:ascii="Times New Roman" w:hAnsi="Times New Roman" w:cs="Times New Roman"/>
          <w:color w:val="000000" w:themeColor="text1"/>
          <w:sz w:val="28"/>
          <w:szCs w:val="28"/>
        </w:rPr>
        <w:t xml:space="preserve"> – село, центр </w:t>
      </w:r>
      <w:proofErr w:type="spellStart"/>
      <w:r>
        <w:rPr>
          <w:rFonts w:ascii="Times New Roman" w:hAnsi="Times New Roman" w:cs="Times New Roman"/>
          <w:color w:val="000000" w:themeColor="text1"/>
          <w:sz w:val="28"/>
          <w:szCs w:val="28"/>
        </w:rPr>
        <w:t>Смідинської</w:t>
      </w:r>
      <w:proofErr w:type="spellEnd"/>
      <w:r>
        <w:rPr>
          <w:rFonts w:ascii="Times New Roman" w:hAnsi="Times New Roman" w:cs="Times New Roman"/>
          <w:color w:val="000000" w:themeColor="text1"/>
          <w:sz w:val="28"/>
          <w:szCs w:val="28"/>
        </w:rPr>
        <w:t xml:space="preserve"> ОТГ, в якій об’єднано села: </w:t>
      </w:r>
      <w:proofErr w:type="spellStart"/>
      <w:r>
        <w:rPr>
          <w:rFonts w:ascii="Times New Roman" w:hAnsi="Times New Roman" w:cs="Times New Roman"/>
          <w:color w:val="000000" w:themeColor="text1"/>
          <w:sz w:val="28"/>
          <w:szCs w:val="28"/>
        </w:rPr>
        <w:t>Смідин</w:t>
      </w:r>
      <w:proofErr w:type="spellEnd"/>
      <w:r>
        <w:rPr>
          <w:rFonts w:ascii="Times New Roman" w:hAnsi="Times New Roman" w:cs="Times New Roman"/>
          <w:color w:val="000000" w:themeColor="text1"/>
          <w:sz w:val="28"/>
          <w:szCs w:val="28"/>
        </w:rPr>
        <w:t xml:space="preserve">, Рудня, </w:t>
      </w:r>
      <w:proofErr w:type="spellStart"/>
      <w:r>
        <w:rPr>
          <w:rFonts w:ascii="Times New Roman" w:hAnsi="Times New Roman" w:cs="Times New Roman"/>
          <w:color w:val="000000" w:themeColor="text1"/>
          <w:sz w:val="28"/>
          <w:szCs w:val="28"/>
        </w:rPr>
        <w:t>Кукуріки</w:t>
      </w:r>
      <w:proofErr w:type="spellEnd"/>
      <w:r>
        <w:rPr>
          <w:rFonts w:ascii="Times New Roman" w:hAnsi="Times New Roman" w:cs="Times New Roman"/>
          <w:color w:val="000000" w:themeColor="text1"/>
          <w:sz w:val="28"/>
          <w:szCs w:val="28"/>
        </w:rPr>
        <w:t xml:space="preserve">, Сьомаки, </w:t>
      </w:r>
      <w:proofErr w:type="spellStart"/>
      <w:r>
        <w:rPr>
          <w:rFonts w:ascii="Times New Roman" w:hAnsi="Times New Roman" w:cs="Times New Roman"/>
          <w:color w:val="000000" w:themeColor="text1"/>
          <w:sz w:val="28"/>
          <w:szCs w:val="28"/>
        </w:rPr>
        <w:t>Паридуби</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Лісняки</w:t>
      </w:r>
      <w:proofErr w:type="spellEnd"/>
      <w:r>
        <w:rPr>
          <w:rFonts w:ascii="Times New Roman" w:hAnsi="Times New Roman" w:cs="Times New Roman"/>
          <w:color w:val="000000" w:themeColor="text1"/>
          <w:sz w:val="28"/>
          <w:szCs w:val="28"/>
        </w:rPr>
        <w:t>, Журавлине</w:t>
      </w:r>
      <w:r w:rsidR="00CB362E">
        <w:rPr>
          <w:rFonts w:ascii="Times New Roman" w:hAnsi="Times New Roman" w:cs="Times New Roman"/>
          <w:color w:val="000000" w:themeColor="text1"/>
          <w:sz w:val="28"/>
          <w:szCs w:val="28"/>
        </w:rPr>
        <w:t xml:space="preserve">. Населений пункт знаходиться за 18км на південь від райцентру Стара </w:t>
      </w:r>
      <w:proofErr w:type="spellStart"/>
      <w:r w:rsidR="00CB362E">
        <w:rPr>
          <w:rFonts w:ascii="Times New Roman" w:hAnsi="Times New Roman" w:cs="Times New Roman"/>
          <w:color w:val="000000" w:themeColor="text1"/>
          <w:sz w:val="28"/>
          <w:szCs w:val="28"/>
        </w:rPr>
        <w:t>Вижівка</w:t>
      </w:r>
      <w:proofErr w:type="spellEnd"/>
      <w:r w:rsidR="00CB362E">
        <w:rPr>
          <w:rFonts w:ascii="Times New Roman" w:hAnsi="Times New Roman" w:cs="Times New Roman"/>
          <w:color w:val="000000" w:themeColor="text1"/>
          <w:sz w:val="28"/>
          <w:szCs w:val="28"/>
        </w:rPr>
        <w:t xml:space="preserve">, за 8 км від залізничної станції </w:t>
      </w:r>
      <w:proofErr w:type="spellStart"/>
      <w:r w:rsidR="00CB362E">
        <w:rPr>
          <w:rFonts w:ascii="Times New Roman" w:hAnsi="Times New Roman" w:cs="Times New Roman"/>
          <w:color w:val="000000" w:themeColor="text1"/>
          <w:sz w:val="28"/>
          <w:szCs w:val="28"/>
        </w:rPr>
        <w:t>Мацеїв</w:t>
      </w:r>
      <w:proofErr w:type="spellEnd"/>
      <w:r w:rsidR="00CB362E">
        <w:rPr>
          <w:rFonts w:ascii="Times New Roman" w:hAnsi="Times New Roman" w:cs="Times New Roman"/>
          <w:color w:val="000000" w:themeColor="text1"/>
          <w:sz w:val="28"/>
          <w:szCs w:val="28"/>
        </w:rPr>
        <w:t>, за 9км від шосейної магістралі Київ – Варшава, за 120 км від обласного центру м. Луцьк.</w:t>
      </w:r>
    </w:p>
    <w:p w:rsidR="00CB362E" w:rsidRPr="00CB362E" w:rsidRDefault="00CB362E" w:rsidP="00CB362E">
      <w:pPr>
        <w:pStyle w:val="aff"/>
        <w:rPr>
          <w:rFonts w:ascii="Times New Roman" w:hAnsi="Times New Roman" w:cs="Times New Roman"/>
          <w:color w:val="000000" w:themeColor="text1"/>
          <w:sz w:val="28"/>
          <w:szCs w:val="28"/>
        </w:rPr>
      </w:pPr>
      <w:r w:rsidRPr="00CB362E">
        <w:rPr>
          <w:rFonts w:ascii="Times New Roman" w:hAnsi="Times New Roman" w:cs="Times New Roman"/>
          <w:color w:val="000000" w:themeColor="text1"/>
          <w:sz w:val="28"/>
          <w:szCs w:val="28"/>
        </w:rPr>
        <w:t xml:space="preserve">На території </w:t>
      </w:r>
      <w:proofErr w:type="spellStart"/>
      <w:r>
        <w:rPr>
          <w:rFonts w:ascii="Times New Roman" w:hAnsi="Times New Roman" w:cs="Times New Roman"/>
          <w:color w:val="000000" w:themeColor="text1"/>
          <w:sz w:val="28"/>
          <w:szCs w:val="28"/>
        </w:rPr>
        <w:t>Смідинської</w:t>
      </w:r>
      <w:proofErr w:type="spellEnd"/>
      <w:r>
        <w:rPr>
          <w:rFonts w:ascii="Times New Roman" w:hAnsi="Times New Roman" w:cs="Times New Roman"/>
          <w:color w:val="000000" w:themeColor="text1"/>
          <w:sz w:val="28"/>
          <w:szCs w:val="28"/>
        </w:rPr>
        <w:t xml:space="preserve"> ОТГ  працюють такі заклади: 3</w:t>
      </w:r>
      <w:r w:rsidR="006568B7">
        <w:rPr>
          <w:rFonts w:ascii="Times New Roman" w:hAnsi="Times New Roman" w:cs="Times New Roman"/>
          <w:color w:val="000000" w:themeColor="text1"/>
          <w:sz w:val="28"/>
          <w:szCs w:val="28"/>
        </w:rPr>
        <w:t xml:space="preserve"> – ДНЗ, 3 – школи, 1- опорний заклад, 3 – бібліотек, 4</w:t>
      </w:r>
      <w:r w:rsidRPr="00CB362E">
        <w:rPr>
          <w:rFonts w:ascii="Times New Roman" w:hAnsi="Times New Roman" w:cs="Times New Roman"/>
          <w:color w:val="000000" w:themeColor="text1"/>
          <w:sz w:val="28"/>
          <w:szCs w:val="28"/>
        </w:rPr>
        <w:t xml:space="preserve"> – Будинків культури, 1-дитяча музична </w:t>
      </w:r>
      <w:r w:rsidR="006568B7">
        <w:rPr>
          <w:rFonts w:ascii="Times New Roman" w:hAnsi="Times New Roman" w:cs="Times New Roman"/>
          <w:color w:val="000000" w:themeColor="text1"/>
          <w:sz w:val="28"/>
          <w:szCs w:val="28"/>
        </w:rPr>
        <w:t xml:space="preserve">школа, 4 – </w:t>
      </w:r>
      <w:proofErr w:type="spellStart"/>
      <w:r w:rsidR="006568B7">
        <w:rPr>
          <w:rFonts w:ascii="Times New Roman" w:hAnsi="Times New Roman" w:cs="Times New Roman"/>
          <w:color w:val="000000" w:themeColor="text1"/>
          <w:sz w:val="28"/>
          <w:szCs w:val="28"/>
        </w:rPr>
        <w:t>ФАПи</w:t>
      </w:r>
      <w:proofErr w:type="spellEnd"/>
      <w:r w:rsidR="006568B7">
        <w:rPr>
          <w:rFonts w:ascii="Times New Roman" w:hAnsi="Times New Roman" w:cs="Times New Roman"/>
          <w:color w:val="000000" w:themeColor="text1"/>
          <w:sz w:val="28"/>
          <w:szCs w:val="28"/>
        </w:rPr>
        <w:t xml:space="preserve">, амбулаторія, </w:t>
      </w:r>
      <w:r w:rsidRPr="00CB362E">
        <w:rPr>
          <w:rFonts w:ascii="Times New Roman" w:hAnsi="Times New Roman" w:cs="Times New Roman"/>
          <w:color w:val="000000" w:themeColor="text1"/>
          <w:sz w:val="28"/>
          <w:szCs w:val="28"/>
        </w:rPr>
        <w:t>відділення поштового зв’язку, підприємства промисловості, торгівлі, а також організації, установи тощо.</w:t>
      </w:r>
    </w:p>
    <w:p w:rsidR="00CB362E" w:rsidRDefault="00CB362E"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Неналежна якість, подекуди відсутність дорожнього покриття між населеними пунктами громади</w:t>
      </w:r>
      <w:r w:rsidR="006568B7">
        <w:rPr>
          <w:rFonts w:ascii="Times New Roman" w:hAnsi="Times New Roman" w:cs="Times New Roman"/>
          <w:color w:val="000000" w:themeColor="text1"/>
          <w:sz w:val="28"/>
          <w:szCs w:val="28"/>
        </w:rPr>
        <w:t>.</w:t>
      </w:r>
      <w:bookmarkStart w:id="26" w:name="_GoBack"/>
      <w:bookmarkEnd w:id="26"/>
    </w:p>
    <w:p w:rsidR="00F139C2" w:rsidRDefault="00F139C2" w:rsidP="008A5B68">
      <w:pPr>
        <w:pStyle w:val="aff"/>
        <w:rPr>
          <w:rFonts w:ascii="Times New Roman" w:hAnsi="Times New Roman" w:cs="Times New Roman"/>
          <w:color w:val="000000" w:themeColor="text1"/>
          <w:sz w:val="28"/>
          <w:szCs w:val="28"/>
        </w:rPr>
      </w:pPr>
    </w:p>
    <w:p w:rsidR="00F139C2" w:rsidRDefault="00F139C2" w:rsidP="008A5B68">
      <w:pPr>
        <w:pStyle w:val="aff"/>
        <w:rPr>
          <w:rFonts w:ascii="Times New Roman" w:hAnsi="Times New Roman" w:cs="Times New Roman"/>
          <w:color w:val="000000" w:themeColor="text1"/>
          <w:sz w:val="28"/>
          <w:szCs w:val="28"/>
        </w:rPr>
      </w:pPr>
    </w:p>
    <w:p w:rsidR="00F139C2" w:rsidRPr="009D62A4" w:rsidRDefault="00F139C2" w:rsidP="008A5B68">
      <w:pPr>
        <w:pStyle w:val="aff"/>
        <w:rPr>
          <w:rFonts w:ascii="Times New Roman" w:hAnsi="Times New Roman" w:cs="Times New Roman"/>
          <w:color w:val="000000" w:themeColor="text1"/>
          <w:sz w:val="28"/>
          <w:szCs w:val="28"/>
        </w:rPr>
      </w:pPr>
    </w:p>
    <w:p w:rsidR="008A5B68" w:rsidRPr="009D62A4" w:rsidRDefault="008A5B68" w:rsidP="008A5B68">
      <w:pPr>
        <w:pStyle w:val="2"/>
        <w:rPr>
          <w:rFonts w:ascii="Times New Roman" w:hAnsi="Times New Roman" w:cs="Times New Roman"/>
          <w:color w:val="000000" w:themeColor="text1"/>
          <w:szCs w:val="28"/>
        </w:rPr>
      </w:pPr>
      <w:bookmarkStart w:id="27" w:name="_Toc4252392"/>
      <w:bookmarkStart w:id="28" w:name="_Toc5521225"/>
      <w:bookmarkStart w:id="29" w:name="_Toc5525996"/>
      <w:bookmarkStart w:id="30" w:name="_Toc4326595"/>
      <w:bookmarkStart w:id="31" w:name="_Toc13236113"/>
      <w:r w:rsidRPr="009D62A4">
        <w:rPr>
          <w:rFonts w:ascii="Times New Roman" w:hAnsi="Times New Roman" w:cs="Times New Roman"/>
          <w:color w:val="000000" w:themeColor="text1"/>
          <w:szCs w:val="28"/>
        </w:rPr>
        <w:t>Утворення ТПВ</w:t>
      </w:r>
      <w:bookmarkEnd w:id="27"/>
      <w:bookmarkEnd w:id="28"/>
      <w:bookmarkEnd w:id="29"/>
      <w:bookmarkEnd w:id="30"/>
      <w:bookmarkEnd w:id="31"/>
    </w:p>
    <w:p w:rsidR="008A5B68" w:rsidRPr="009D62A4" w:rsidRDefault="008A5B68" w:rsidP="008A5B68">
      <w:pPr>
        <w:pStyle w:val="3"/>
        <w:rPr>
          <w:rFonts w:ascii="Times New Roman" w:hAnsi="Times New Roman" w:cs="Times New Roman"/>
          <w:color w:val="000000" w:themeColor="text1"/>
          <w:szCs w:val="28"/>
        </w:rPr>
      </w:pPr>
      <w:bookmarkStart w:id="32" w:name="_Toc157566118"/>
      <w:bookmarkStart w:id="33" w:name="_Toc536347090"/>
      <w:bookmarkStart w:id="34" w:name="_Toc4252393"/>
      <w:bookmarkStart w:id="35" w:name="_Toc5521226"/>
      <w:bookmarkStart w:id="36" w:name="_Toc5525997"/>
      <w:bookmarkStart w:id="37" w:name="_Toc4326596"/>
      <w:bookmarkStart w:id="38" w:name="_Toc13236114"/>
      <w:proofErr w:type="spellStart"/>
      <w:r w:rsidRPr="009D62A4">
        <w:rPr>
          <w:rFonts w:ascii="Times New Roman" w:hAnsi="Times New Roman" w:cs="Times New Roman"/>
          <w:color w:val="000000" w:themeColor="text1"/>
          <w:szCs w:val="28"/>
        </w:rPr>
        <w:t>Побутові</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відходи</w:t>
      </w:r>
      <w:bookmarkEnd w:id="32"/>
      <w:bookmarkEnd w:id="33"/>
      <w:bookmarkEnd w:id="34"/>
      <w:bookmarkEnd w:id="35"/>
      <w:bookmarkEnd w:id="36"/>
      <w:bookmarkEnd w:id="37"/>
      <w:bookmarkEnd w:id="38"/>
      <w:proofErr w:type="spellEnd"/>
    </w:p>
    <w:p w:rsidR="008A5B68" w:rsidRPr="008A5B68" w:rsidRDefault="008A5B68" w:rsidP="008A5B68">
      <w:pPr>
        <w:rPr>
          <w:rFonts w:asciiTheme="majorBidi" w:hAnsiTheme="majorBidi" w:cstheme="majorBidi"/>
          <w:sz w:val="28"/>
          <w:szCs w:val="28"/>
        </w:rPr>
      </w:pPr>
      <w:r w:rsidRPr="008A5B68">
        <w:rPr>
          <w:rFonts w:asciiTheme="majorBidi" w:hAnsiTheme="majorBidi" w:cstheme="majorBidi"/>
          <w:sz w:val="28"/>
          <w:szCs w:val="28"/>
        </w:rPr>
        <w:t xml:space="preserve">На </w:t>
      </w:r>
      <w:proofErr w:type="spellStart"/>
      <w:r w:rsidRPr="008A5B68">
        <w:rPr>
          <w:rFonts w:asciiTheme="majorBidi" w:hAnsiTheme="majorBidi" w:cstheme="majorBidi"/>
          <w:sz w:val="28"/>
          <w:szCs w:val="28"/>
        </w:rPr>
        <w:t>цьому</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етапі</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обсяги</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утворення</w:t>
      </w:r>
      <w:proofErr w:type="spellEnd"/>
      <w:r w:rsidRPr="008A5B68">
        <w:rPr>
          <w:rFonts w:asciiTheme="majorBidi" w:hAnsiTheme="majorBidi" w:cstheme="majorBidi"/>
          <w:sz w:val="28"/>
          <w:szCs w:val="28"/>
        </w:rPr>
        <w:t xml:space="preserve"> ТПВ </w:t>
      </w:r>
      <w:proofErr w:type="spellStart"/>
      <w:r w:rsidRPr="008A5B68">
        <w:rPr>
          <w:rFonts w:asciiTheme="majorBidi" w:hAnsiTheme="majorBidi" w:cstheme="majorBidi"/>
          <w:sz w:val="28"/>
          <w:szCs w:val="28"/>
        </w:rPr>
        <w:t>населенням</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невідомі</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Проте</w:t>
      </w:r>
      <w:proofErr w:type="spellEnd"/>
      <w:r w:rsidRPr="008A5B68">
        <w:rPr>
          <w:rFonts w:asciiTheme="majorBidi" w:hAnsiTheme="majorBidi" w:cstheme="majorBidi"/>
          <w:sz w:val="28"/>
          <w:szCs w:val="28"/>
        </w:rPr>
        <w:t xml:space="preserve"> МПД </w:t>
      </w:r>
      <w:proofErr w:type="spellStart"/>
      <w:r w:rsidRPr="008A5B68">
        <w:rPr>
          <w:rFonts w:asciiTheme="majorBidi" w:hAnsiTheme="majorBidi" w:cstheme="majorBidi"/>
          <w:sz w:val="28"/>
          <w:szCs w:val="28"/>
        </w:rPr>
        <w:t>надає</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оцінку</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щодо</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обсягу</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утворення</w:t>
      </w:r>
      <w:proofErr w:type="spellEnd"/>
      <w:r w:rsidRPr="008A5B68">
        <w:rPr>
          <w:rFonts w:asciiTheme="majorBidi" w:hAnsiTheme="majorBidi" w:cstheme="majorBidi"/>
          <w:sz w:val="28"/>
          <w:szCs w:val="28"/>
        </w:rPr>
        <w:t xml:space="preserve"> </w:t>
      </w:r>
      <w:proofErr w:type="spellStart"/>
      <w:r w:rsidRPr="008A5B68">
        <w:rPr>
          <w:rFonts w:asciiTheme="majorBidi" w:hAnsiTheme="majorBidi" w:cstheme="majorBidi"/>
          <w:sz w:val="28"/>
          <w:szCs w:val="28"/>
        </w:rPr>
        <w:t>відходів</w:t>
      </w:r>
      <w:proofErr w:type="spellEnd"/>
      <w:r w:rsidRPr="008A5B68">
        <w:rPr>
          <w:rFonts w:asciiTheme="majorBidi" w:hAnsiTheme="majorBidi" w:cstheme="majorBidi"/>
          <w:sz w:val="28"/>
          <w:szCs w:val="28"/>
        </w:rPr>
        <w:t>.</w:t>
      </w:r>
    </w:p>
    <w:p w:rsidR="008A5B68" w:rsidRPr="009D62A4" w:rsidRDefault="008A5B68" w:rsidP="008A5B68">
      <w:pPr>
        <w:pStyle w:val="xfmc1"/>
        <w:shd w:val="clear" w:color="auto" w:fill="FFFFFF"/>
        <w:spacing w:before="0" w:beforeAutospacing="0" w:after="0" w:afterAutospacing="0"/>
        <w:rPr>
          <w:rFonts w:eastAsiaTheme="minorHAnsi"/>
          <w:color w:val="000000" w:themeColor="text1"/>
          <w:szCs w:val="28"/>
          <w:lang w:val="uk-UA" w:eastAsia="en-US"/>
        </w:rPr>
      </w:pPr>
      <w:r w:rsidRPr="009D62A4">
        <w:rPr>
          <w:rFonts w:eastAsiaTheme="minorHAnsi"/>
          <w:color w:val="000000" w:themeColor="text1"/>
          <w:szCs w:val="28"/>
          <w:lang w:val="uk-UA" w:eastAsia="en-US"/>
        </w:rPr>
        <w:t xml:space="preserve">Утворення ТПВ залежить від складу сім'ї (у загальноприйнятому розумінні) та її способу життя. </w:t>
      </w:r>
      <w:r>
        <w:rPr>
          <w:rFonts w:eastAsiaTheme="minorHAnsi"/>
          <w:color w:val="000000" w:themeColor="text1"/>
          <w:szCs w:val="28"/>
          <w:lang w:val="uk-UA" w:eastAsia="en-US"/>
        </w:rPr>
        <w:t>Для населення, в</w:t>
      </w:r>
      <w:r w:rsidRPr="009D62A4">
        <w:rPr>
          <w:rFonts w:eastAsiaTheme="minorHAnsi"/>
          <w:color w:val="000000" w:themeColor="text1"/>
          <w:szCs w:val="28"/>
          <w:lang w:val="uk-UA" w:eastAsia="en-US"/>
        </w:rPr>
        <w:t xml:space="preserve"> Україні встановлено норми утворення ТПВ на </w:t>
      </w:r>
      <w:r>
        <w:rPr>
          <w:rFonts w:eastAsiaTheme="minorHAnsi"/>
          <w:color w:val="000000" w:themeColor="text1"/>
          <w:szCs w:val="28"/>
          <w:lang w:val="uk-UA" w:eastAsia="en-US"/>
        </w:rPr>
        <w:t xml:space="preserve">особу </w:t>
      </w:r>
      <w:r w:rsidRPr="009D62A4">
        <w:rPr>
          <w:rFonts w:eastAsiaTheme="minorHAnsi"/>
          <w:color w:val="000000" w:themeColor="text1"/>
          <w:szCs w:val="28"/>
          <w:lang w:val="uk-UA" w:eastAsia="en-US"/>
        </w:rPr>
        <w:t xml:space="preserve"> в залежності від типу житл</w:t>
      </w:r>
      <w:r>
        <w:rPr>
          <w:rFonts w:eastAsiaTheme="minorHAnsi"/>
          <w:color w:val="000000" w:themeColor="text1"/>
          <w:szCs w:val="28"/>
          <w:lang w:val="uk-UA" w:eastAsia="en-US"/>
        </w:rPr>
        <w:t>ової забудови</w:t>
      </w:r>
      <w:r w:rsidRPr="009D62A4">
        <w:rPr>
          <w:rFonts w:eastAsiaTheme="minorHAnsi"/>
          <w:color w:val="000000" w:themeColor="text1"/>
          <w:szCs w:val="28"/>
          <w:lang w:val="uk-UA" w:eastAsia="en-US"/>
        </w:rPr>
        <w:t>. Ці норми виражені у м</w:t>
      </w:r>
      <w:r w:rsidRPr="009D62A4">
        <w:rPr>
          <w:rFonts w:eastAsiaTheme="minorHAnsi"/>
          <w:color w:val="000000" w:themeColor="text1"/>
          <w:szCs w:val="28"/>
          <w:vertAlign w:val="superscript"/>
          <w:lang w:val="uk-UA" w:eastAsia="en-US"/>
        </w:rPr>
        <w:t>3</w:t>
      </w:r>
      <w:r w:rsidRPr="009D62A4">
        <w:rPr>
          <w:rFonts w:eastAsiaTheme="minorHAnsi"/>
          <w:color w:val="000000" w:themeColor="text1"/>
          <w:szCs w:val="28"/>
          <w:lang w:val="uk-UA" w:eastAsia="en-US"/>
        </w:rPr>
        <w:t>/рік. Сьогодні, згідно з українським законодавством</w:t>
      </w:r>
      <w:r w:rsidRPr="009D62A4">
        <w:rPr>
          <w:rFonts w:eastAsiaTheme="minorHAnsi"/>
          <w:color w:val="000000" w:themeColor="text1"/>
          <w:szCs w:val="28"/>
          <w:vertAlign w:val="superscript"/>
          <w:lang w:val="uk-UA" w:eastAsia="en-US"/>
        </w:rPr>
        <w:footnoteReference w:id="1"/>
      </w:r>
      <w:r w:rsidRPr="009D62A4">
        <w:rPr>
          <w:rFonts w:eastAsiaTheme="minorHAnsi"/>
          <w:color w:val="000000" w:themeColor="text1"/>
          <w:szCs w:val="28"/>
          <w:lang w:val="uk-UA" w:eastAsia="en-US"/>
        </w:rPr>
        <w:t xml:space="preserve">, для кожного населеного пункту мають бути розроблені власні норми щодо надання послуг з </w:t>
      </w:r>
      <w:r>
        <w:rPr>
          <w:rFonts w:eastAsiaTheme="minorHAnsi"/>
          <w:color w:val="000000" w:themeColor="text1"/>
          <w:szCs w:val="28"/>
          <w:lang w:val="uk-UA" w:eastAsia="en-US"/>
        </w:rPr>
        <w:t>поводження з</w:t>
      </w:r>
      <w:r w:rsidRPr="009D62A4">
        <w:rPr>
          <w:rFonts w:eastAsiaTheme="minorHAnsi"/>
          <w:color w:val="000000" w:themeColor="text1"/>
          <w:szCs w:val="28"/>
          <w:lang w:val="uk-UA" w:eastAsia="en-US"/>
        </w:rPr>
        <w:t xml:space="preserve"> ТПВ. Норми утворення твердих побутових відходів для населення затверджуються на підставі:</w:t>
      </w:r>
    </w:p>
    <w:p w:rsidR="008A5B68" w:rsidRDefault="008A5B68" w:rsidP="008A5B68">
      <w:pPr>
        <w:pStyle w:val="xfmc2"/>
        <w:numPr>
          <w:ilvl w:val="0"/>
          <w:numId w:val="26"/>
        </w:numPr>
        <w:shd w:val="clear" w:color="auto" w:fill="FFFFFF"/>
        <w:spacing w:before="0" w:beforeAutospacing="0" w:after="0" w:afterAutospacing="0"/>
        <w:rPr>
          <w:rFonts w:eastAsiaTheme="minorHAnsi"/>
          <w:color w:val="000000" w:themeColor="text1"/>
          <w:szCs w:val="28"/>
          <w:lang w:val="uk-UA" w:eastAsia="en-US"/>
        </w:rPr>
      </w:pPr>
      <w:r w:rsidRPr="009D62A4">
        <w:rPr>
          <w:rFonts w:eastAsiaTheme="minorHAnsi"/>
          <w:color w:val="000000" w:themeColor="text1"/>
          <w:szCs w:val="28"/>
          <w:lang w:val="uk-UA" w:eastAsia="en-US"/>
        </w:rPr>
        <w:t>Правил надання послуг з вивезення побутових відходів, затверджених Постановою Кабінету Міністрів України від 10.12.2008 № 1070. В додатку № 2 до цих правил зазначено мінімальні норми надання послуг з вивезення побутових відходів</w:t>
      </w:r>
      <w:r>
        <w:rPr>
          <w:rFonts w:eastAsiaTheme="minorHAnsi"/>
          <w:color w:val="000000" w:themeColor="text1"/>
          <w:szCs w:val="28"/>
          <w:lang w:val="uk-UA" w:eastAsia="en-US"/>
        </w:rPr>
        <w:t>,</w:t>
      </w:r>
    </w:p>
    <w:p w:rsidR="008A5B68" w:rsidRPr="000425DA" w:rsidRDefault="008A5B68" w:rsidP="008A5B68">
      <w:pPr>
        <w:pStyle w:val="xfmc2"/>
        <w:numPr>
          <w:ilvl w:val="0"/>
          <w:numId w:val="26"/>
        </w:numPr>
        <w:shd w:val="clear" w:color="auto" w:fill="FFFFFF"/>
        <w:spacing w:before="0" w:beforeAutospacing="0" w:after="0" w:afterAutospacing="0"/>
        <w:rPr>
          <w:rFonts w:eastAsiaTheme="minorHAnsi"/>
          <w:color w:val="000000" w:themeColor="text1"/>
          <w:szCs w:val="28"/>
          <w:lang w:val="uk-UA" w:eastAsia="en-US"/>
        </w:rPr>
      </w:pPr>
      <w:r w:rsidRPr="000425DA">
        <w:rPr>
          <w:rFonts w:eastAsiaTheme="minorHAnsi"/>
          <w:color w:val="000000" w:themeColor="text1"/>
          <w:szCs w:val="28"/>
          <w:lang w:val="uk-UA" w:eastAsia="en-US"/>
        </w:rPr>
        <w:t>Правил визначення норм надання послуг з вивезення побутових відходів, затверджених наказом Міністерства з питань житлово-комунального господарства України від 30.07.2010 № 259, зареєстрованих в Міністерстві юстиції України 29.09.2010 № 871/18166.</w:t>
      </w:r>
    </w:p>
    <w:p w:rsidR="008A5B68" w:rsidRDefault="008A5B68" w:rsidP="008A5B68">
      <w:pPr>
        <w:pStyle w:val="xfmc1"/>
        <w:shd w:val="clear" w:color="auto" w:fill="FFFFFF"/>
        <w:spacing w:before="0" w:beforeAutospacing="0" w:after="0" w:afterAutospacing="0"/>
        <w:rPr>
          <w:rFonts w:eastAsiaTheme="minorHAnsi"/>
          <w:color w:val="000000" w:themeColor="text1"/>
          <w:szCs w:val="28"/>
          <w:lang w:val="uk-UA" w:eastAsia="en-US"/>
        </w:rPr>
      </w:pPr>
      <w:r w:rsidRPr="009D62A4">
        <w:rPr>
          <w:rFonts w:eastAsiaTheme="minorHAnsi"/>
          <w:color w:val="000000" w:themeColor="text1"/>
          <w:szCs w:val="28"/>
          <w:lang w:val="uk-UA" w:eastAsia="en-US"/>
        </w:rPr>
        <w:t>Рекомендовані норми надання послуг з вивезення побутових відходів, затверджені наказом №75 від 22.03.2010р скасовані, як такі які обмежують права органів місцевого самоврядування, тому ці норми можуть використовуватись тільки до відома, як джерело інформації, і тільки в частині яка не суперечить положенням вищезазначених актів, при затвердженні відповідних власних норм посилання на нечинний наказ не здійснюється</w:t>
      </w:r>
      <w:r>
        <w:rPr>
          <w:rFonts w:eastAsiaTheme="minorHAnsi"/>
          <w:color w:val="000000" w:themeColor="text1"/>
          <w:szCs w:val="28"/>
          <w:lang w:val="uk-UA" w:eastAsia="en-US"/>
        </w:rPr>
        <w:t>.</w:t>
      </w:r>
    </w:p>
    <w:p w:rsidR="008A5B68" w:rsidRPr="009D62A4" w:rsidRDefault="008A5B68" w:rsidP="008A5B68">
      <w:pPr>
        <w:pStyle w:val="xfmc1"/>
        <w:shd w:val="clear" w:color="auto" w:fill="FFFFFF"/>
        <w:spacing w:before="0" w:beforeAutospacing="0" w:after="0" w:afterAutospacing="0"/>
        <w:rPr>
          <w:rFonts w:eastAsiaTheme="minorHAnsi"/>
          <w:color w:val="000000" w:themeColor="text1"/>
          <w:szCs w:val="28"/>
          <w:lang w:val="uk-UA" w:eastAsia="en-US"/>
        </w:rPr>
      </w:pPr>
    </w:p>
    <w:p w:rsidR="008A5B68" w:rsidRP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На території Смідинської громади норми не затверджено, у житловій забудові основну масу складають одноосібні домогосподарства (є лише один багатоквартирний будинок), у яких відсутнє централізоване опалення, водопостачання та водовідведення. Для проведення укрупнених розрахунків у МПД використані показники норми, відповідно до припущень (Таблиця 1).</w:t>
      </w:r>
    </w:p>
    <w:p w:rsidR="008A5B68" w:rsidRPr="009D62A4" w:rsidRDefault="008A5B68" w:rsidP="008A5B68">
      <w:pPr>
        <w:pStyle w:val="ab"/>
        <w:rPr>
          <w:rFonts w:eastAsia="Calibri" w:cs="Times New Roman"/>
          <w:color w:val="000000" w:themeColor="text1"/>
          <w:sz w:val="28"/>
          <w:szCs w:val="28"/>
        </w:rPr>
      </w:pPr>
      <w:proofErr w:type="spellStart"/>
      <w:r w:rsidRPr="009D62A4">
        <w:rPr>
          <w:rFonts w:cs="Times New Roman"/>
          <w:color w:val="000000" w:themeColor="text1"/>
          <w:sz w:val="28"/>
          <w:szCs w:val="28"/>
        </w:rPr>
        <w:t>Таблиця</w:t>
      </w:r>
      <w:proofErr w:type="spellEnd"/>
      <w:r w:rsidRPr="009D62A4">
        <w:rPr>
          <w:rFonts w:cs="Times New Roman"/>
          <w:color w:val="000000" w:themeColor="text1"/>
          <w:sz w:val="28"/>
          <w:szCs w:val="28"/>
        </w:rPr>
        <w:t xml:space="preserve"> </w:t>
      </w:r>
      <w:r w:rsidRPr="009D62A4">
        <w:rPr>
          <w:rFonts w:cs="Times New Roman"/>
          <w:noProof/>
          <w:color w:val="000000" w:themeColor="text1"/>
          <w:sz w:val="28"/>
          <w:szCs w:val="28"/>
        </w:rPr>
        <w:fldChar w:fldCharType="begin"/>
      </w:r>
      <w:r w:rsidRPr="009D62A4">
        <w:rPr>
          <w:rFonts w:cs="Times New Roman"/>
          <w:noProof/>
          <w:color w:val="000000" w:themeColor="text1"/>
          <w:sz w:val="28"/>
          <w:szCs w:val="28"/>
        </w:rPr>
        <w:instrText xml:space="preserve"> SEQ Table \* ARABIC </w:instrText>
      </w:r>
      <w:r w:rsidRPr="009D62A4">
        <w:rPr>
          <w:rFonts w:cs="Times New Roman"/>
          <w:noProof/>
          <w:color w:val="000000" w:themeColor="text1"/>
          <w:sz w:val="28"/>
          <w:szCs w:val="28"/>
        </w:rPr>
        <w:fldChar w:fldCharType="separate"/>
      </w:r>
      <w:r w:rsidRPr="009D62A4">
        <w:rPr>
          <w:rFonts w:cs="Times New Roman"/>
          <w:noProof/>
          <w:color w:val="000000" w:themeColor="text1"/>
          <w:sz w:val="28"/>
          <w:szCs w:val="28"/>
        </w:rPr>
        <w:t>1</w:t>
      </w:r>
      <w:r w:rsidRPr="009D62A4">
        <w:rPr>
          <w:rFonts w:cs="Times New Roman"/>
          <w:noProof/>
          <w:color w:val="000000" w:themeColor="text1"/>
          <w:sz w:val="28"/>
          <w:szCs w:val="28"/>
        </w:rPr>
        <w:fldChar w:fldCharType="end"/>
      </w:r>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Рекомендовані</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норми</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надання</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послуг</w:t>
      </w:r>
      <w:proofErr w:type="spellEnd"/>
      <w:r w:rsidRPr="009D62A4">
        <w:rPr>
          <w:rFonts w:cs="Times New Roman"/>
          <w:color w:val="000000" w:themeColor="text1"/>
          <w:sz w:val="28"/>
          <w:szCs w:val="28"/>
        </w:rPr>
        <w:t xml:space="preserve"> для </w:t>
      </w:r>
      <w:proofErr w:type="spellStart"/>
      <w:r w:rsidRPr="009D62A4">
        <w:rPr>
          <w:rFonts w:cs="Times New Roman"/>
          <w:color w:val="000000" w:themeColor="text1"/>
          <w:sz w:val="28"/>
          <w:szCs w:val="28"/>
        </w:rPr>
        <w:t>житлових</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будинків</w:t>
      </w:r>
      <w:proofErr w:type="spellEnd"/>
      <w:r w:rsidRPr="009D62A4">
        <w:rPr>
          <w:rFonts w:cs="Times New Roman"/>
          <w:color w:val="000000" w:themeColor="text1"/>
          <w:sz w:val="28"/>
          <w:szCs w:val="28"/>
        </w:rPr>
        <w:t xml:space="preserve"> в </w:t>
      </w:r>
      <w:proofErr w:type="spellStart"/>
      <w:r w:rsidRPr="009D62A4">
        <w:rPr>
          <w:rFonts w:cs="Times New Roman"/>
          <w:color w:val="000000" w:themeColor="text1"/>
          <w:sz w:val="28"/>
          <w:szCs w:val="28"/>
        </w:rPr>
        <w:t>залежності</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від</w:t>
      </w:r>
      <w:proofErr w:type="spellEnd"/>
      <w:r w:rsidRPr="009D62A4">
        <w:rPr>
          <w:rFonts w:cs="Times New Roman"/>
          <w:color w:val="000000" w:themeColor="text1"/>
          <w:sz w:val="28"/>
          <w:szCs w:val="28"/>
        </w:rPr>
        <w:t xml:space="preserve"> типу </w:t>
      </w:r>
      <w:proofErr w:type="spellStart"/>
      <w:r w:rsidRPr="009D62A4">
        <w:rPr>
          <w:rFonts w:cs="Times New Roman"/>
          <w:color w:val="000000" w:themeColor="text1"/>
          <w:sz w:val="28"/>
          <w:szCs w:val="28"/>
        </w:rPr>
        <w:t>житла</w:t>
      </w:r>
      <w:proofErr w:type="spellEnd"/>
      <w:r w:rsidRPr="009D62A4">
        <w:rPr>
          <w:rFonts w:cs="Times New Roman"/>
          <w:color w:val="000000" w:themeColor="text1"/>
          <w:sz w:val="28"/>
          <w:szCs w:val="28"/>
          <w:vertAlign w:val="superscript"/>
        </w:rPr>
        <w:t xml:space="preserve"> </w:t>
      </w:r>
      <w:r w:rsidRPr="009D62A4">
        <w:rPr>
          <w:rFonts w:cs="Times New Roman"/>
          <w:color w:val="000000" w:themeColor="text1"/>
          <w:sz w:val="28"/>
          <w:szCs w:val="28"/>
          <w:vertAlign w:val="superscript"/>
        </w:rPr>
        <w:footnoteReference w:id="2"/>
      </w:r>
    </w:p>
    <w:tbl>
      <w:tblPr>
        <w:tblStyle w:val="a7"/>
        <w:tblW w:w="9379" w:type="dxa"/>
        <w:tblLayout w:type="fixed"/>
        <w:tblLook w:val="04A0" w:firstRow="1" w:lastRow="0" w:firstColumn="1" w:lastColumn="0" w:noHBand="0" w:noVBand="1"/>
      </w:tblPr>
      <w:tblGrid>
        <w:gridCol w:w="2335"/>
        <w:gridCol w:w="1195"/>
        <w:gridCol w:w="1091"/>
        <w:gridCol w:w="1458"/>
        <w:gridCol w:w="1656"/>
        <w:gridCol w:w="1644"/>
      </w:tblGrid>
      <w:tr w:rsidR="008A5B68" w:rsidRPr="00AA24DE" w:rsidTr="00067970">
        <w:trPr>
          <w:trHeight w:val="645"/>
        </w:trPr>
        <w:tc>
          <w:tcPr>
            <w:tcW w:w="2335" w:type="dxa"/>
            <w:vMerge w:val="restart"/>
            <w:shd w:val="clear" w:color="auto" w:fill="A83530"/>
          </w:tcPr>
          <w:p w:rsidR="008A5B68" w:rsidRPr="009D62A4" w:rsidRDefault="008A5B68" w:rsidP="00067970">
            <w:pPr>
              <w:rPr>
                <w:rFonts w:cs="Times New Roman"/>
                <w:b/>
                <w:bCs/>
                <w:color w:val="000000" w:themeColor="text1"/>
                <w:szCs w:val="28"/>
                <w:lang w:val="uk-UA"/>
              </w:rPr>
            </w:pPr>
            <w:r w:rsidRPr="009D62A4">
              <w:rPr>
                <w:rFonts w:cs="Times New Roman"/>
                <w:b/>
                <w:bCs/>
                <w:color w:val="000000" w:themeColor="text1"/>
                <w:szCs w:val="28"/>
                <w:lang w:val="uk-UA"/>
              </w:rPr>
              <w:t>Джерело утворення побутових відходів</w:t>
            </w:r>
          </w:p>
        </w:tc>
        <w:tc>
          <w:tcPr>
            <w:tcW w:w="5400" w:type="dxa"/>
            <w:gridSpan w:val="4"/>
            <w:shd w:val="clear" w:color="auto" w:fill="A83530"/>
          </w:tcPr>
          <w:p w:rsidR="008A5B68" w:rsidRPr="009D62A4" w:rsidRDefault="008A5B68" w:rsidP="00067970">
            <w:pPr>
              <w:jc w:val="center"/>
              <w:rPr>
                <w:rFonts w:cs="Times New Roman"/>
                <w:b/>
                <w:bCs/>
                <w:color w:val="000000" w:themeColor="text1"/>
                <w:szCs w:val="28"/>
                <w:lang w:val="uk-UA"/>
              </w:rPr>
            </w:pPr>
            <w:r w:rsidRPr="009D62A4">
              <w:rPr>
                <w:rFonts w:cs="Times New Roman"/>
                <w:b/>
                <w:bCs/>
                <w:color w:val="000000" w:themeColor="text1"/>
                <w:szCs w:val="28"/>
                <w:lang w:val="uk-UA"/>
              </w:rPr>
              <w:t>Норма накопичення ТПВ на одного мешканця</w:t>
            </w:r>
          </w:p>
        </w:tc>
        <w:tc>
          <w:tcPr>
            <w:tcW w:w="1644" w:type="dxa"/>
            <w:vMerge w:val="restart"/>
            <w:shd w:val="clear" w:color="auto" w:fill="A83530"/>
          </w:tcPr>
          <w:p w:rsidR="008A5B68" w:rsidRPr="009D62A4" w:rsidRDefault="008A5B68" w:rsidP="00067970">
            <w:pPr>
              <w:rPr>
                <w:rFonts w:cs="Times New Roman"/>
                <w:b/>
                <w:bCs/>
                <w:color w:val="000000" w:themeColor="text1"/>
                <w:szCs w:val="28"/>
                <w:lang w:val="uk-UA"/>
              </w:rPr>
            </w:pPr>
            <w:r w:rsidRPr="009D62A4">
              <w:rPr>
                <w:rFonts w:cs="Times New Roman"/>
                <w:b/>
                <w:bCs/>
                <w:color w:val="000000" w:themeColor="text1"/>
                <w:szCs w:val="28"/>
                <w:lang w:val="uk-UA"/>
              </w:rPr>
              <w:t>Щільність</w:t>
            </w:r>
            <w:r>
              <w:rPr>
                <w:rFonts w:cs="Times New Roman"/>
                <w:b/>
                <w:bCs/>
                <w:color w:val="000000" w:themeColor="text1"/>
                <w:szCs w:val="28"/>
                <w:lang w:val="uk-UA"/>
              </w:rPr>
              <w:t>, кг/</w:t>
            </w:r>
            <w:proofErr w:type="spellStart"/>
            <w:r>
              <w:rPr>
                <w:rFonts w:cs="Times New Roman"/>
                <w:b/>
                <w:bCs/>
                <w:color w:val="000000" w:themeColor="text1"/>
                <w:szCs w:val="28"/>
                <w:lang w:val="uk-UA"/>
              </w:rPr>
              <w:t>куб.м</w:t>
            </w:r>
            <w:proofErr w:type="spellEnd"/>
            <w:r>
              <w:rPr>
                <w:rFonts w:cs="Times New Roman"/>
                <w:b/>
                <w:bCs/>
                <w:color w:val="000000" w:themeColor="text1"/>
                <w:szCs w:val="28"/>
                <w:lang w:val="uk-UA"/>
              </w:rPr>
              <w:t>.</w:t>
            </w:r>
            <w:r w:rsidRPr="009D62A4">
              <w:rPr>
                <w:rFonts w:cs="Times New Roman"/>
                <w:b/>
                <w:bCs/>
                <w:color w:val="000000" w:themeColor="text1"/>
                <w:szCs w:val="28"/>
                <w:lang w:val="uk-UA"/>
              </w:rPr>
              <w:t xml:space="preserve"> </w:t>
            </w:r>
          </w:p>
        </w:tc>
      </w:tr>
      <w:tr w:rsidR="008A5B68" w:rsidRPr="00AA24DE" w:rsidTr="00067970">
        <w:trPr>
          <w:trHeight w:val="645"/>
        </w:trPr>
        <w:tc>
          <w:tcPr>
            <w:tcW w:w="2335" w:type="dxa"/>
            <w:vMerge/>
          </w:tcPr>
          <w:p w:rsidR="008A5B68" w:rsidRPr="00067970" w:rsidRDefault="008A5B68" w:rsidP="00067970">
            <w:pPr>
              <w:rPr>
                <w:rFonts w:cs="Times New Roman"/>
                <w:b/>
                <w:bCs/>
                <w:color w:val="000000" w:themeColor="text1"/>
                <w:szCs w:val="28"/>
                <w:lang w:val="uk-UA"/>
              </w:rPr>
            </w:pPr>
          </w:p>
        </w:tc>
        <w:tc>
          <w:tcPr>
            <w:tcW w:w="2286" w:type="dxa"/>
            <w:gridSpan w:val="2"/>
            <w:tcBorders>
              <w:right w:val="nil"/>
            </w:tcBorders>
          </w:tcPr>
          <w:p w:rsidR="008A5B68" w:rsidRPr="009D62A4" w:rsidRDefault="008A5B68" w:rsidP="00067970">
            <w:pPr>
              <w:rPr>
                <w:rFonts w:cs="Times New Roman"/>
                <w:b/>
                <w:bCs/>
                <w:color w:val="000000" w:themeColor="text1"/>
                <w:szCs w:val="28"/>
                <w:lang w:val="uk-UA"/>
              </w:rPr>
            </w:pPr>
            <w:r w:rsidRPr="009D62A4">
              <w:rPr>
                <w:rFonts w:cs="Times New Roman"/>
                <w:b/>
                <w:bCs/>
                <w:color w:val="000000" w:themeColor="text1"/>
                <w:szCs w:val="28"/>
                <w:lang w:val="uk-UA"/>
              </w:rPr>
              <w:t>Середньодобова</w:t>
            </w:r>
          </w:p>
        </w:tc>
        <w:tc>
          <w:tcPr>
            <w:tcW w:w="3114" w:type="dxa"/>
            <w:gridSpan w:val="2"/>
            <w:tcBorders>
              <w:left w:val="nil"/>
            </w:tcBorders>
          </w:tcPr>
          <w:p w:rsidR="008A5B68" w:rsidRPr="009D62A4" w:rsidRDefault="008A5B68" w:rsidP="00067970">
            <w:pPr>
              <w:rPr>
                <w:rFonts w:cs="Times New Roman"/>
                <w:b/>
                <w:bCs/>
                <w:color w:val="000000" w:themeColor="text1"/>
                <w:szCs w:val="28"/>
                <w:lang w:val="uk-UA"/>
              </w:rPr>
            </w:pPr>
            <w:r>
              <w:rPr>
                <w:rFonts w:cs="Times New Roman"/>
                <w:b/>
                <w:bCs/>
                <w:color w:val="000000" w:themeColor="text1"/>
                <w:szCs w:val="28"/>
                <w:lang w:val="uk-UA"/>
              </w:rPr>
              <w:t xml:space="preserve">    </w:t>
            </w:r>
            <w:r w:rsidRPr="009D62A4">
              <w:rPr>
                <w:rFonts w:cs="Times New Roman"/>
                <w:b/>
                <w:bCs/>
                <w:color w:val="000000" w:themeColor="text1"/>
                <w:szCs w:val="28"/>
                <w:lang w:val="uk-UA"/>
              </w:rPr>
              <w:t>Середньорічна</w:t>
            </w:r>
          </w:p>
        </w:tc>
        <w:tc>
          <w:tcPr>
            <w:tcW w:w="1644" w:type="dxa"/>
            <w:vMerge/>
          </w:tcPr>
          <w:p w:rsidR="008A5B68" w:rsidRPr="00067970" w:rsidRDefault="008A5B68" w:rsidP="00067970">
            <w:pPr>
              <w:rPr>
                <w:rFonts w:cs="Times New Roman"/>
                <w:color w:val="000000" w:themeColor="text1"/>
                <w:szCs w:val="28"/>
                <w:lang w:val="uk-UA"/>
              </w:rPr>
            </w:pPr>
          </w:p>
        </w:tc>
      </w:tr>
      <w:tr w:rsidR="008A5B68" w:rsidRPr="00AA24DE" w:rsidTr="00067970">
        <w:trPr>
          <w:trHeight w:val="645"/>
        </w:trPr>
        <w:tc>
          <w:tcPr>
            <w:tcW w:w="2335" w:type="dxa"/>
            <w:vMerge/>
          </w:tcPr>
          <w:p w:rsidR="008A5B68" w:rsidRPr="00067970" w:rsidRDefault="008A5B68" w:rsidP="00067970">
            <w:pPr>
              <w:rPr>
                <w:rFonts w:cs="Times New Roman"/>
                <w:color w:val="000000" w:themeColor="text1"/>
                <w:szCs w:val="28"/>
                <w:lang w:val="uk-UA"/>
              </w:rPr>
            </w:pPr>
          </w:p>
        </w:tc>
        <w:tc>
          <w:tcPr>
            <w:tcW w:w="1195" w:type="dxa"/>
          </w:tcPr>
          <w:p w:rsidR="008A5B68" w:rsidRPr="009D62A4" w:rsidRDefault="008A5B68" w:rsidP="00067970">
            <w:pPr>
              <w:jc w:val="center"/>
              <w:rPr>
                <w:rFonts w:cs="Times New Roman"/>
                <w:b/>
                <w:bCs/>
                <w:color w:val="000000" w:themeColor="text1"/>
                <w:szCs w:val="28"/>
                <w:lang w:val="uk-UA"/>
              </w:rPr>
            </w:pPr>
            <w:r w:rsidRPr="009D62A4">
              <w:rPr>
                <w:rFonts w:cs="Times New Roman"/>
                <w:b/>
                <w:bCs/>
                <w:color w:val="000000" w:themeColor="text1"/>
                <w:szCs w:val="28"/>
                <w:lang w:val="uk-UA"/>
              </w:rPr>
              <w:t>кг</w:t>
            </w:r>
          </w:p>
        </w:tc>
        <w:tc>
          <w:tcPr>
            <w:tcW w:w="1091" w:type="dxa"/>
          </w:tcPr>
          <w:p w:rsidR="008A5B68" w:rsidRPr="009D62A4" w:rsidRDefault="008A5B68" w:rsidP="00067970">
            <w:pPr>
              <w:jc w:val="center"/>
              <w:rPr>
                <w:rFonts w:cs="Times New Roman"/>
                <w:b/>
                <w:bCs/>
                <w:color w:val="000000" w:themeColor="text1"/>
                <w:szCs w:val="28"/>
                <w:lang w:val="uk-UA"/>
              </w:rPr>
            </w:pPr>
            <w:r w:rsidRPr="009D62A4">
              <w:rPr>
                <w:rFonts w:cs="Times New Roman"/>
                <w:b/>
                <w:bCs/>
                <w:color w:val="000000" w:themeColor="text1"/>
                <w:szCs w:val="28"/>
                <w:lang w:val="uk-UA"/>
              </w:rPr>
              <w:t>л</w:t>
            </w:r>
          </w:p>
        </w:tc>
        <w:tc>
          <w:tcPr>
            <w:tcW w:w="1458" w:type="dxa"/>
          </w:tcPr>
          <w:p w:rsidR="008A5B68" w:rsidRPr="009D62A4" w:rsidRDefault="008A5B68" w:rsidP="00067970">
            <w:pPr>
              <w:jc w:val="center"/>
              <w:rPr>
                <w:rFonts w:cs="Times New Roman"/>
                <w:b/>
                <w:bCs/>
                <w:color w:val="000000" w:themeColor="text1"/>
                <w:szCs w:val="28"/>
                <w:lang w:val="uk-UA"/>
              </w:rPr>
            </w:pPr>
            <w:r w:rsidRPr="009D62A4">
              <w:rPr>
                <w:rFonts w:cs="Times New Roman"/>
                <w:b/>
                <w:bCs/>
                <w:color w:val="000000" w:themeColor="text1"/>
                <w:szCs w:val="28"/>
                <w:lang w:val="uk-UA"/>
              </w:rPr>
              <w:t>кг</w:t>
            </w:r>
          </w:p>
        </w:tc>
        <w:tc>
          <w:tcPr>
            <w:tcW w:w="1656" w:type="dxa"/>
          </w:tcPr>
          <w:p w:rsidR="008A5B68" w:rsidRPr="009D62A4" w:rsidRDefault="008A5B68" w:rsidP="00067970">
            <w:pPr>
              <w:jc w:val="center"/>
              <w:rPr>
                <w:rFonts w:cs="Times New Roman"/>
                <w:b/>
                <w:bCs/>
                <w:color w:val="000000" w:themeColor="text1"/>
                <w:szCs w:val="28"/>
                <w:lang w:val="uk-UA"/>
              </w:rPr>
            </w:pPr>
            <w:r w:rsidRPr="009D62A4">
              <w:rPr>
                <w:rFonts w:cs="Times New Roman"/>
                <w:b/>
                <w:bCs/>
                <w:color w:val="000000" w:themeColor="text1"/>
                <w:szCs w:val="28"/>
                <w:lang w:val="uk-UA"/>
              </w:rPr>
              <w:t>л</w:t>
            </w:r>
          </w:p>
        </w:tc>
        <w:tc>
          <w:tcPr>
            <w:tcW w:w="1644" w:type="dxa"/>
          </w:tcPr>
          <w:p w:rsidR="008A5B68" w:rsidRPr="009D62A4" w:rsidRDefault="008A5B68" w:rsidP="00067970">
            <w:pPr>
              <w:rPr>
                <w:rFonts w:cs="Times New Roman"/>
                <w:b/>
                <w:bCs/>
                <w:color w:val="000000" w:themeColor="text1"/>
                <w:szCs w:val="28"/>
                <w:vertAlign w:val="superscript"/>
                <w:lang w:val="uk-UA"/>
              </w:rPr>
            </w:pPr>
            <w:r w:rsidRPr="009D62A4">
              <w:rPr>
                <w:rFonts w:cs="Times New Roman"/>
                <w:b/>
                <w:bCs/>
                <w:color w:val="000000" w:themeColor="text1"/>
                <w:szCs w:val="28"/>
                <w:lang w:val="uk-UA"/>
              </w:rPr>
              <w:t>кг/м</w:t>
            </w:r>
            <w:r w:rsidRPr="009D62A4">
              <w:rPr>
                <w:rFonts w:cs="Times New Roman"/>
                <w:b/>
                <w:bCs/>
                <w:color w:val="000000" w:themeColor="text1"/>
                <w:szCs w:val="28"/>
                <w:vertAlign w:val="superscript"/>
                <w:lang w:val="uk-UA"/>
              </w:rPr>
              <w:t>3</w:t>
            </w:r>
          </w:p>
        </w:tc>
      </w:tr>
      <w:tr w:rsidR="008A5B68" w:rsidRPr="00AA24DE" w:rsidTr="00067970">
        <w:trPr>
          <w:trHeight w:val="630"/>
        </w:trPr>
        <w:tc>
          <w:tcPr>
            <w:tcW w:w="2335"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Багатоквартирні будинки</w:t>
            </w:r>
          </w:p>
        </w:tc>
        <w:tc>
          <w:tcPr>
            <w:tcW w:w="1195"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0,77</w:t>
            </w:r>
          </w:p>
        </w:tc>
        <w:tc>
          <w:tcPr>
            <w:tcW w:w="1091"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3,56</w:t>
            </w:r>
          </w:p>
        </w:tc>
        <w:tc>
          <w:tcPr>
            <w:tcW w:w="1458"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281</w:t>
            </w:r>
          </w:p>
        </w:tc>
        <w:tc>
          <w:tcPr>
            <w:tcW w:w="1656"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1,3</w:t>
            </w:r>
          </w:p>
        </w:tc>
        <w:tc>
          <w:tcPr>
            <w:tcW w:w="1644"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216</w:t>
            </w:r>
          </w:p>
        </w:tc>
      </w:tr>
      <w:tr w:rsidR="008A5B68" w:rsidRPr="009D62A4" w:rsidTr="00067970">
        <w:trPr>
          <w:trHeight w:val="645"/>
        </w:trPr>
        <w:tc>
          <w:tcPr>
            <w:tcW w:w="2335" w:type="dxa"/>
          </w:tcPr>
          <w:p w:rsidR="008A5B68" w:rsidRPr="009D62A4" w:rsidRDefault="008A5B68" w:rsidP="00067970">
            <w:pPr>
              <w:rPr>
                <w:rFonts w:cs="Times New Roman"/>
                <w:color w:val="000000" w:themeColor="text1"/>
                <w:szCs w:val="28"/>
                <w:lang w:val="uk-UA"/>
              </w:rPr>
            </w:pPr>
            <w:r>
              <w:rPr>
                <w:rFonts w:cs="Times New Roman"/>
                <w:color w:val="000000" w:themeColor="text1"/>
                <w:szCs w:val="28"/>
                <w:lang w:val="uk-UA"/>
              </w:rPr>
              <w:t xml:space="preserve">Одноквартирні будинки </w:t>
            </w:r>
          </w:p>
        </w:tc>
        <w:tc>
          <w:tcPr>
            <w:tcW w:w="1195"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0,55</w:t>
            </w:r>
          </w:p>
        </w:tc>
        <w:tc>
          <w:tcPr>
            <w:tcW w:w="1091"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2,55</w:t>
            </w:r>
          </w:p>
        </w:tc>
        <w:tc>
          <w:tcPr>
            <w:tcW w:w="1458"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200</w:t>
            </w:r>
          </w:p>
        </w:tc>
        <w:tc>
          <w:tcPr>
            <w:tcW w:w="1656"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0,9</w:t>
            </w:r>
          </w:p>
        </w:tc>
        <w:tc>
          <w:tcPr>
            <w:tcW w:w="1644"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216</w:t>
            </w:r>
          </w:p>
        </w:tc>
      </w:tr>
    </w:tbl>
    <w:p w:rsidR="008A5B68" w:rsidRDefault="008A5B68" w:rsidP="008A5B68">
      <w:pPr>
        <w:rPr>
          <w:rFonts w:cs="Times New Roman"/>
          <w:color w:val="000000" w:themeColor="text1"/>
          <w:szCs w:val="28"/>
          <w:lang w:val="uk-UA"/>
        </w:rPr>
      </w:pPr>
    </w:p>
    <w:p w:rsidR="008A5B68" w:rsidRDefault="008A5B68" w:rsidP="008A5B68">
      <w:pPr>
        <w:rPr>
          <w:rFonts w:cs="Times New Roman"/>
          <w:color w:val="000000" w:themeColor="text1"/>
          <w:szCs w:val="28"/>
        </w:rPr>
      </w:pPr>
    </w:p>
    <w:p w:rsidR="008A5B68" w:rsidRP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Виходячи з вищевказаних даних було проведено розрахунок орієнтовних обсягів утворення ТПВ вцілому по громаді:</w:t>
      </w:r>
    </w:p>
    <w:p w:rsidR="008A5B68" w:rsidRPr="008A5B68" w:rsidRDefault="008A5B68" w:rsidP="008A5B68">
      <w:pPr>
        <w:pStyle w:val="a5"/>
        <w:numPr>
          <w:ilvl w:val="0"/>
          <w:numId w:val="18"/>
        </w:numPr>
        <w:spacing w:after="200"/>
        <w:jc w:val="both"/>
        <w:rPr>
          <w:rFonts w:cs="Times New Roman"/>
          <w:color w:val="000000" w:themeColor="text1"/>
          <w:szCs w:val="28"/>
          <w:lang w:val="uk-UA"/>
        </w:rPr>
      </w:pPr>
      <w:r w:rsidRPr="008A5B68">
        <w:rPr>
          <w:rFonts w:cs="Times New Roman"/>
          <w:color w:val="000000" w:themeColor="text1"/>
          <w:szCs w:val="28"/>
          <w:lang w:val="uk-UA"/>
        </w:rPr>
        <w:t>8138 м</w:t>
      </w:r>
      <w:r w:rsidRPr="008A5B68">
        <w:rPr>
          <w:rFonts w:cs="Times New Roman"/>
          <w:color w:val="000000" w:themeColor="text1"/>
          <w:szCs w:val="28"/>
          <w:vertAlign w:val="superscript"/>
          <w:lang w:val="uk-UA"/>
        </w:rPr>
        <w:t xml:space="preserve">3 </w:t>
      </w:r>
      <w:r w:rsidRPr="008A5B68">
        <w:rPr>
          <w:rFonts w:cs="Times New Roman"/>
          <w:color w:val="000000" w:themeColor="text1"/>
          <w:szCs w:val="28"/>
          <w:lang w:val="uk-UA"/>
        </w:rPr>
        <w:t xml:space="preserve"> або 1,755 кг / добу</w:t>
      </w:r>
    </w:p>
    <w:p w:rsidR="008A5B68" w:rsidRPr="008A5B68" w:rsidRDefault="008A5B68" w:rsidP="008A5B68">
      <w:pPr>
        <w:pStyle w:val="a5"/>
        <w:numPr>
          <w:ilvl w:val="0"/>
          <w:numId w:val="18"/>
        </w:numPr>
        <w:spacing w:after="200"/>
        <w:jc w:val="both"/>
        <w:rPr>
          <w:rFonts w:cs="Times New Roman"/>
          <w:color w:val="000000" w:themeColor="text1"/>
          <w:szCs w:val="28"/>
          <w:lang w:val="uk-UA"/>
        </w:rPr>
      </w:pPr>
      <w:r w:rsidRPr="008A5B68">
        <w:rPr>
          <w:rFonts w:cs="Times New Roman"/>
          <w:color w:val="000000" w:themeColor="text1"/>
          <w:szCs w:val="28"/>
          <w:lang w:val="uk-UA"/>
        </w:rPr>
        <w:t>2871 м</w:t>
      </w:r>
      <w:r w:rsidRPr="008A5B68">
        <w:rPr>
          <w:rFonts w:cs="Times New Roman"/>
          <w:color w:val="000000" w:themeColor="text1"/>
          <w:szCs w:val="28"/>
          <w:vertAlign w:val="superscript"/>
          <w:lang w:val="uk-UA"/>
        </w:rPr>
        <w:t xml:space="preserve">3 </w:t>
      </w:r>
      <w:r w:rsidRPr="008A5B68">
        <w:rPr>
          <w:rFonts w:cs="Times New Roman"/>
          <w:color w:val="000000" w:themeColor="text1"/>
          <w:szCs w:val="28"/>
          <w:lang w:val="uk-UA"/>
        </w:rPr>
        <w:t>або 638,2 кг/рік</w:t>
      </w:r>
    </w:p>
    <w:p w:rsidR="008A5B68" w:rsidRPr="008A5B68" w:rsidRDefault="008A5B68" w:rsidP="008A5B68">
      <w:pPr>
        <w:ind w:left="360"/>
        <w:rPr>
          <w:rFonts w:asciiTheme="majorBidi" w:hAnsiTheme="majorBidi" w:cstheme="majorBidi"/>
          <w:b/>
          <w:bCs/>
          <w:color w:val="000000" w:themeColor="text1"/>
          <w:sz w:val="28"/>
          <w:szCs w:val="28"/>
          <w:lang w:val="uk-UA"/>
        </w:rPr>
      </w:pPr>
      <w:r w:rsidRPr="008A5B68">
        <w:rPr>
          <w:rFonts w:asciiTheme="majorBidi" w:hAnsiTheme="majorBidi" w:cstheme="majorBidi"/>
          <w:b/>
          <w:bCs/>
          <w:color w:val="000000" w:themeColor="text1"/>
          <w:sz w:val="28"/>
          <w:szCs w:val="28"/>
          <w:lang w:val="uk-UA"/>
        </w:rPr>
        <w:t>Морфологія</w:t>
      </w:r>
    </w:p>
    <w:p w:rsidR="008A5B68" w:rsidRPr="008A5B68" w:rsidRDefault="008A5B68" w:rsidP="008A5B68">
      <w:pPr>
        <w:ind w:left="360"/>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 xml:space="preserve">Основну масу відходів , що утворюються в нашій громаді складають полімери (одноразові пакети, пляшки/упаковки з миючих засобів та засобів гігієни, скло, аерозольні балончики, металеві кришки від консервації). Інші компоненти присутні в незначній кількості. </w:t>
      </w:r>
    </w:p>
    <w:p w:rsidR="008A5B68" w:rsidRPr="008A5B68" w:rsidRDefault="008A5B68" w:rsidP="008A5B68">
      <w:pPr>
        <w:ind w:left="360"/>
        <w:rPr>
          <w:rFonts w:asciiTheme="majorBidi" w:hAnsiTheme="majorBidi" w:cstheme="majorBidi"/>
          <w:color w:val="000000" w:themeColor="text1"/>
          <w:sz w:val="28"/>
          <w:szCs w:val="28"/>
          <w:lang w:val="uk-UA"/>
        </w:rPr>
      </w:pPr>
      <w:proofErr w:type="spellStart"/>
      <w:r w:rsidRPr="008A5B68">
        <w:rPr>
          <w:rFonts w:asciiTheme="majorBidi" w:hAnsiTheme="majorBidi" w:cstheme="majorBidi"/>
          <w:color w:val="000000" w:themeColor="text1"/>
          <w:sz w:val="28"/>
          <w:szCs w:val="28"/>
          <w:lang w:val="uk-UA"/>
        </w:rPr>
        <w:t>Машканцями</w:t>
      </w:r>
      <w:proofErr w:type="spellEnd"/>
      <w:r w:rsidRPr="008A5B68">
        <w:rPr>
          <w:rFonts w:asciiTheme="majorBidi" w:hAnsiTheme="majorBidi" w:cstheme="majorBidi"/>
          <w:color w:val="000000" w:themeColor="text1"/>
          <w:sz w:val="28"/>
          <w:szCs w:val="28"/>
          <w:lang w:val="uk-UA"/>
        </w:rPr>
        <w:t xml:space="preserve"> у громаді вже достатньо добре організовано домашнє компостування органічної складової. </w:t>
      </w:r>
    </w:p>
    <w:p w:rsidR="008A5B68" w:rsidRPr="008A5B68" w:rsidRDefault="008A5B68" w:rsidP="008A5B68">
      <w:pPr>
        <w:ind w:left="360"/>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Папір населення зазвичай використовує для розтоплення печей у приватних домогосподарствах, оскільки населені пункти громади не газифіковані.</w:t>
      </w:r>
    </w:p>
    <w:p w:rsidR="008A5B68" w:rsidRPr="008A5B68" w:rsidRDefault="008A5B68" w:rsidP="008A5B68">
      <w:pPr>
        <w:ind w:left="360"/>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Закладами освіти та культури організоване збирання використаних батарейок, а саме встановлено відповідні контейнери. Активно ведеться пошук спеціалізованого підприємства/організації, з яким можна укласти договір про передачу зібраних елементів живлення.</w:t>
      </w:r>
    </w:p>
    <w:p w:rsidR="008A5B68" w:rsidRPr="008A5B68" w:rsidRDefault="008A5B68" w:rsidP="008A5B68">
      <w:pPr>
        <w:ind w:left="360"/>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 xml:space="preserve">Одяг, взуття та інші вживані речі, котрі не втратили своєї споживчої цінності мешканці можуть приносити до «Соціальної шафи», яка розташована у Центрі культури, дозвілля, спорту та туризму с. Смідин. Крім того, на </w:t>
      </w:r>
      <w:proofErr w:type="spellStart"/>
      <w:r w:rsidRPr="008A5B68">
        <w:rPr>
          <w:rFonts w:asciiTheme="majorBidi" w:hAnsiTheme="majorBidi" w:cstheme="majorBidi"/>
          <w:color w:val="000000" w:themeColor="text1"/>
          <w:sz w:val="28"/>
          <w:szCs w:val="28"/>
          <w:lang w:val="uk-UA"/>
        </w:rPr>
        <w:t>уроках</w:t>
      </w:r>
      <w:proofErr w:type="spellEnd"/>
      <w:r w:rsidRPr="008A5B68">
        <w:rPr>
          <w:rFonts w:asciiTheme="majorBidi" w:hAnsiTheme="majorBidi" w:cstheme="majorBidi"/>
          <w:color w:val="000000" w:themeColor="text1"/>
          <w:sz w:val="28"/>
          <w:szCs w:val="28"/>
          <w:lang w:val="uk-UA"/>
        </w:rPr>
        <w:t xml:space="preserve"> праці учні шиють </w:t>
      </w:r>
      <w:proofErr w:type="spellStart"/>
      <w:r w:rsidRPr="008A5B68">
        <w:rPr>
          <w:rFonts w:asciiTheme="majorBidi" w:hAnsiTheme="majorBidi" w:cstheme="majorBidi"/>
          <w:color w:val="000000" w:themeColor="text1"/>
          <w:sz w:val="28"/>
          <w:szCs w:val="28"/>
          <w:lang w:val="uk-UA"/>
        </w:rPr>
        <w:t>екосумки</w:t>
      </w:r>
      <w:proofErr w:type="spellEnd"/>
      <w:r w:rsidRPr="008A5B68">
        <w:rPr>
          <w:rFonts w:asciiTheme="majorBidi" w:hAnsiTheme="majorBidi" w:cstheme="majorBidi"/>
          <w:color w:val="000000" w:themeColor="text1"/>
          <w:sz w:val="28"/>
          <w:szCs w:val="28"/>
          <w:lang w:val="uk-UA"/>
        </w:rPr>
        <w:t xml:space="preserve">, з метою мінімізації використання поліетиленових пакетів. </w:t>
      </w:r>
    </w:p>
    <w:p w:rsidR="008A5B68" w:rsidRDefault="008A5B68" w:rsidP="008A5B68">
      <w:pPr>
        <w:ind w:left="360"/>
        <w:rPr>
          <w:rFonts w:cs="Times New Roman"/>
          <w:i/>
          <w:color w:val="000000" w:themeColor="text1"/>
          <w:szCs w:val="28"/>
          <w:lang w:val="uk-UA"/>
        </w:rPr>
      </w:pPr>
      <w:r>
        <w:rPr>
          <w:rFonts w:cs="Times New Roman"/>
          <w:i/>
          <w:noProof/>
          <w:color w:val="000000" w:themeColor="text1"/>
          <w:szCs w:val="28"/>
          <w:lang w:val="uk-UA" w:eastAsia="uk-UA"/>
        </w:rPr>
        <w:lastRenderedPageBreak/>
        <w:drawing>
          <wp:inline distT="0" distB="0" distL="0" distR="0" wp14:anchorId="19B2C30A" wp14:editId="79F10995">
            <wp:extent cx="2370338" cy="2461895"/>
            <wp:effectExtent l="0" t="0" r="5080" b="1905"/>
            <wp:docPr id="5" name="Рисунок 1" descr="20190604_161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20190604_161313"/>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82119" cy="2474131"/>
                    </a:xfrm>
                    <a:prstGeom prst="rect">
                      <a:avLst/>
                    </a:prstGeom>
                    <a:noFill/>
                    <a:ln>
                      <a:noFill/>
                    </a:ln>
                  </pic:spPr>
                </pic:pic>
              </a:graphicData>
            </a:graphic>
          </wp:inline>
        </w:drawing>
      </w:r>
    </w:p>
    <w:p w:rsidR="008A5B68" w:rsidRPr="00067970" w:rsidRDefault="008A5B68" w:rsidP="008A5B68">
      <w:pPr>
        <w:ind w:left="360"/>
        <w:rPr>
          <w:rFonts w:cs="Times New Roman"/>
          <w:i/>
          <w:color w:val="000000" w:themeColor="text1"/>
          <w:szCs w:val="28"/>
          <w:lang w:val="uk-UA"/>
        </w:rPr>
      </w:pPr>
    </w:p>
    <w:p w:rsidR="008A5B68" w:rsidRPr="009D62A4" w:rsidRDefault="008A5B68" w:rsidP="008A5B68">
      <w:pPr>
        <w:ind w:left="360"/>
        <w:rPr>
          <w:rFonts w:cs="Times New Roman"/>
          <w:b/>
          <w:bCs/>
          <w:i/>
          <w:iCs/>
          <w:color w:val="000000" w:themeColor="text1"/>
          <w:szCs w:val="28"/>
          <w:lang w:val="uk-UA"/>
        </w:rPr>
      </w:pPr>
      <w:r w:rsidRPr="009D62A4">
        <w:rPr>
          <w:rFonts w:cs="Times New Roman"/>
          <w:b/>
          <w:bCs/>
          <w:i/>
          <w:iCs/>
          <w:color w:val="000000" w:themeColor="text1"/>
          <w:szCs w:val="28"/>
          <w:lang w:val="uk-UA"/>
        </w:rPr>
        <w:t xml:space="preserve">Таблиця 2. Утворення ТПВ (за </w:t>
      </w:r>
      <w:r>
        <w:rPr>
          <w:rFonts w:cs="Times New Roman"/>
          <w:b/>
          <w:bCs/>
          <w:i/>
          <w:iCs/>
          <w:color w:val="000000" w:themeColor="text1"/>
          <w:szCs w:val="28"/>
          <w:lang w:val="uk-UA"/>
        </w:rPr>
        <w:t>компонентами</w:t>
      </w:r>
      <w:r w:rsidRPr="009D62A4">
        <w:rPr>
          <w:rFonts w:cs="Times New Roman"/>
          <w:b/>
          <w:bCs/>
          <w:i/>
          <w:iCs/>
          <w:color w:val="000000" w:themeColor="text1"/>
          <w:szCs w:val="28"/>
          <w:lang w:val="uk-UA"/>
        </w:rPr>
        <w:t xml:space="preserve">) від населення в </w:t>
      </w:r>
      <w:proofErr w:type="spellStart"/>
      <w:r w:rsidRPr="009D62A4">
        <w:rPr>
          <w:rFonts w:cs="Times New Roman"/>
          <w:b/>
          <w:bCs/>
          <w:i/>
          <w:iCs/>
          <w:color w:val="000000" w:themeColor="text1"/>
          <w:szCs w:val="28"/>
          <w:lang w:val="uk-UA"/>
        </w:rPr>
        <w:t>Смідинській</w:t>
      </w:r>
      <w:proofErr w:type="spellEnd"/>
      <w:r w:rsidRPr="009D62A4">
        <w:rPr>
          <w:rFonts w:cs="Times New Roman"/>
          <w:b/>
          <w:bCs/>
          <w:i/>
          <w:iCs/>
          <w:color w:val="000000" w:themeColor="text1"/>
          <w:szCs w:val="28"/>
          <w:lang w:val="uk-UA"/>
        </w:rPr>
        <w:t xml:space="preserve"> ОТГ, </w:t>
      </w:r>
      <w:proofErr w:type="spellStart"/>
      <w:r w:rsidRPr="009D62A4">
        <w:rPr>
          <w:rFonts w:cs="Times New Roman"/>
          <w:b/>
          <w:bCs/>
          <w:i/>
          <w:iCs/>
          <w:color w:val="000000" w:themeColor="text1"/>
          <w:szCs w:val="28"/>
          <w:lang w:val="uk-UA"/>
        </w:rPr>
        <w:t>тонн</w:t>
      </w:r>
      <w:proofErr w:type="spellEnd"/>
      <w:r w:rsidRPr="009D62A4">
        <w:rPr>
          <w:rFonts w:cs="Times New Roman"/>
          <w:b/>
          <w:bCs/>
          <w:i/>
          <w:iCs/>
          <w:color w:val="000000" w:themeColor="text1"/>
          <w:szCs w:val="28"/>
          <w:lang w:val="uk-UA"/>
        </w:rPr>
        <w:t>/ рік</w:t>
      </w:r>
    </w:p>
    <w:tbl>
      <w:tblPr>
        <w:tblStyle w:val="a7"/>
        <w:tblW w:w="8530" w:type="dxa"/>
        <w:tblInd w:w="360" w:type="dxa"/>
        <w:tblLook w:val="04A0" w:firstRow="1" w:lastRow="0" w:firstColumn="1" w:lastColumn="0" w:noHBand="0" w:noVBand="1"/>
      </w:tblPr>
      <w:tblGrid>
        <w:gridCol w:w="4272"/>
        <w:gridCol w:w="4258"/>
      </w:tblGrid>
      <w:tr w:rsidR="008A5B68" w:rsidRPr="009D62A4" w:rsidTr="00067970">
        <w:trPr>
          <w:trHeight w:val="319"/>
        </w:trPr>
        <w:tc>
          <w:tcPr>
            <w:tcW w:w="4272" w:type="dxa"/>
          </w:tcPr>
          <w:p w:rsidR="008A5B68" w:rsidRPr="009D62A4" w:rsidRDefault="008A5B68" w:rsidP="00067970">
            <w:pPr>
              <w:rPr>
                <w:rFonts w:cs="Times New Roman"/>
                <w:b/>
                <w:bCs/>
                <w:color w:val="000000" w:themeColor="text1"/>
                <w:szCs w:val="28"/>
                <w:lang w:val="uk-UA"/>
              </w:rPr>
            </w:pPr>
            <w:r>
              <w:rPr>
                <w:rFonts w:cs="Times New Roman"/>
                <w:b/>
                <w:bCs/>
                <w:color w:val="000000" w:themeColor="text1"/>
                <w:szCs w:val="28"/>
                <w:lang w:val="uk-UA"/>
              </w:rPr>
              <w:t>Компоненти</w:t>
            </w:r>
          </w:p>
        </w:tc>
        <w:tc>
          <w:tcPr>
            <w:tcW w:w="4258" w:type="dxa"/>
          </w:tcPr>
          <w:p w:rsidR="008A5B68" w:rsidRPr="009D62A4" w:rsidRDefault="008A5B68" w:rsidP="00067970">
            <w:pPr>
              <w:rPr>
                <w:rFonts w:cs="Times New Roman"/>
                <w:b/>
                <w:bCs/>
                <w:color w:val="000000" w:themeColor="text1"/>
                <w:szCs w:val="28"/>
                <w:lang w:val="uk-UA"/>
              </w:rPr>
            </w:pPr>
            <w:r w:rsidRPr="009D62A4">
              <w:rPr>
                <w:rFonts w:cs="Times New Roman"/>
                <w:b/>
                <w:bCs/>
                <w:color w:val="000000" w:themeColor="text1"/>
                <w:szCs w:val="28"/>
                <w:lang w:val="uk-UA"/>
              </w:rPr>
              <w:t>Обсяги (</w:t>
            </w:r>
            <w:r>
              <w:rPr>
                <w:rFonts w:cs="Times New Roman"/>
                <w:b/>
                <w:bCs/>
                <w:color w:val="000000" w:themeColor="text1"/>
                <w:szCs w:val="28"/>
                <w:lang w:val="uk-UA"/>
              </w:rPr>
              <w:t>кг/</w:t>
            </w:r>
            <w:r w:rsidRPr="009D62A4">
              <w:rPr>
                <w:rFonts w:cs="Times New Roman"/>
                <w:b/>
                <w:bCs/>
                <w:color w:val="000000" w:themeColor="text1"/>
                <w:szCs w:val="28"/>
                <w:lang w:val="uk-UA"/>
              </w:rPr>
              <w:t>рік)</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Органічні (харчові та рослинні)</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210,606</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Папір, картон</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31,910</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Метал</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12,764</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Полімерна упаковка</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44,674</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Скло</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63,820</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Небезпечні відходи</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6,382</w:t>
            </w:r>
          </w:p>
        </w:tc>
      </w:tr>
      <w:tr w:rsidR="008A5B68" w:rsidRPr="009D62A4" w:rsidTr="00067970">
        <w:trPr>
          <w:trHeight w:val="319"/>
        </w:trPr>
        <w:tc>
          <w:tcPr>
            <w:tcW w:w="4272" w:type="dxa"/>
          </w:tcPr>
          <w:p w:rsidR="008A5B68" w:rsidRPr="009D62A4" w:rsidRDefault="008A5B68" w:rsidP="00067970">
            <w:pPr>
              <w:rPr>
                <w:rFonts w:cs="Times New Roman"/>
                <w:color w:val="000000" w:themeColor="text1"/>
                <w:szCs w:val="28"/>
                <w:lang w:val="uk-UA"/>
              </w:rPr>
            </w:pPr>
            <w:r w:rsidRPr="009D62A4">
              <w:rPr>
                <w:rFonts w:cs="Times New Roman"/>
                <w:color w:val="000000" w:themeColor="text1"/>
                <w:szCs w:val="28"/>
                <w:lang w:val="uk-UA"/>
              </w:rPr>
              <w:t>Інше</w:t>
            </w:r>
          </w:p>
        </w:tc>
        <w:tc>
          <w:tcPr>
            <w:tcW w:w="4258" w:type="dxa"/>
          </w:tcPr>
          <w:p w:rsidR="008A5B68" w:rsidRPr="008A5B68" w:rsidRDefault="008A5B68" w:rsidP="00067970">
            <w:pPr>
              <w:rPr>
                <w:rFonts w:cs="Times New Roman"/>
                <w:color w:val="000000" w:themeColor="text1"/>
                <w:szCs w:val="28"/>
                <w:lang w:val="uk-UA"/>
              </w:rPr>
            </w:pPr>
            <w:r w:rsidRPr="008A5B68">
              <w:rPr>
                <w:rFonts w:cs="Times New Roman"/>
                <w:color w:val="000000" w:themeColor="text1"/>
                <w:szCs w:val="28"/>
                <w:lang w:val="uk-UA"/>
              </w:rPr>
              <w:t>268,044</w:t>
            </w:r>
          </w:p>
        </w:tc>
      </w:tr>
      <w:tr w:rsidR="008A5B68" w:rsidRPr="009D62A4" w:rsidTr="00067970">
        <w:trPr>
          <w:trHeight w:val="319"/>
        </w:trPr>
        <w:tc>
          <w:tcPr>
            <w:tcW w:w="4272" w:type="dxa"/>
          </w:tcPr>
          <w:p w:rsidR="008A5B68" w:rsidRPr="009D62A4" w:rsidRDefault="008A5B68" w:rsidP="00067970">
            <w:pPr>
              <w:rPr>
                <w:rFonts w:cs="Times New Roman"/>
                <w:b/>
                <w:bCs/>
                <w:color w:val="000000" w:themeColor="text1"/>
                <w:szCs w:val="28"/>
                <w:lang w:val="uk-UA"/>
              </w:rPr>
            </w:pPr>
            <w:r w:rsidRPr="009D62A4">
              <w:rPr>
                <w:rFonts w:cs="Times New Roman"/>
                <w:b/>
                <w:bCs/>
                <w:color w:val="000000" w:themeColor="text1"/>
                <w:szCs w:val="28"/>
                <w:lang w:val="uk-UA"/>
              </w:rPr>
              <w:t>Усього</w:t>
            </w:r>
          </w:p>
        </w:tc>
        <w:tc>
          <w:tcPr>
            <w:tcW w:w="4258" w:type="dxa"/>
          </w:tcPr>
          <w:p w:rsidR="008A5B68" w:rsidRPr="008A5B68" w:rsidRDefault="008A5B68" w:rsidP="00067970">
            <w:pPr>
              <w:rPr>
                <w:rFonts w:cs="Times New Roman"/>
                <w:b/>
                <w:bCs/>
                <w:color w:val="000000" w:themeColor="text1"/>
                <w:szCs w:val="28"/>
                <w:lang w:val="uk-UA"/>
              </w:rPr>
            </w:pPr>
            <w:r w:rsidRPr="008A5B68">
              <w:rPr>
                <w:rFonts w:cs="Times New Roman"/>
                <w:b/>
                <w:bCs/>
                <w:color w:val="000000" w:themeColor="text1"/>
                <w:szCs w:val="28"/>
                <w:lang w:val="uk-UA"/>
              </w:rPr>
              <w:t>638,200</w:t>
            </w:r>
          </w:p>
        </w:tc>
      </w:tr>
    </w:tbl>
    <w:p w:rsidR="008A5B68" w:rsidRPr="009D62A4" w:rsidRDefault="008A5B68" w:rsidP="008A5B68">
      <w:pPr>
        <w:rPr>
          <w:rFonts w:cs="Times New Roman"/>
          <w:color w:val="000000" w:themeColor="text1"/>
          <w:szCs w:val="28"/>
          <w:lang w:val="uk-UA"/>
        </w:rPr>
      </w:pPr>
      <w:r w:rsidRPr="009D62A4">
        <w:rPr>
          <w:rFonts w:cs="Times New Roman"/>
          <w:noProof/>
          <w:color w:val="000000" w:themeColor="text1"/>
          <w:szCs w:val="28"/>
          <w:lang w:val="uk-UA" w:eastAsia="uk-UA"/>
        </w:rPr>
        <w:lastRenderedPageBreak/>
        <w:drawing>
          <wp:inline distT="0" distB="0" distL="0" distR="0" wp14:anchorId="2F0986C0" wp14:editId="1B8343B3">
            <wp:extent cx="6013450" cy="5514975"/>
            <wp:effectExtent l="0" t="0" r="635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A5B68" w:rsidRDefault="008A5B68" w:rsidP="008A5B68">
      <w:pPr>
        <w:rPr>
          <w:rFonts w:ascii="Times New Roman" w:eastAsiaTheme="minorHAnsi" w:hAnsi="Times New Roman" w:cs="Times New Roman"/>
          <w:bCs/>
          <w:i/>
          <w:color w:val="000000" w:themeColor="text1"/>
          <w:szCs w:val="28"/>
          <w:lang w:val="uk-UA"/>
        </w:rPr>
      </w:pPr>
      <w:bookmarkStart w:id="39" w:name="_Toc157566119"/>
      <w:bookmarkStart w:id="40" w:name="_Toc536347091"/>
      <w:bookmarkStart w:id="41" w:name="_Toc4252394"/>
      <w:bookmarkStart w:id="42" w:name="_Toc5521227"/>
      <w:bookmarkStart w:id="43" w:name="_Toc5525998"/>
      <w:bookmarkStart w:id="44" w:name="_Toc4326597"/>
      <w:r w:rsidRPr="008A5B68">
        <w:rPr>
          <w:rFonts w:ascii="Times New Roman" w:eastAsiaTheme="minorHAnsi" w:hAnsi="Times New Roman" w:cs="Times New Roman"/>
          <w:bCs/>
          <w:i/>
          <w:color w:val="000000" w:themeColor="text1"/>
          <w:szCs w:val="28"/>
          <w:lang w:val="uk-UA"/>
        </w:rPr>
        <w:t xml:space="preserve"> </w:t>
      </w:r>
    </w:p>
    <w:p w:rsidR="008A5B68" w:rsidRPr="008A5B68" w:rsidRDefault="008A5B68" w:rsidP="008A5B68">
      <w:pPr>
        <w:rPr>
          <w:rFonts w:cs="Times New Roman"/>
          <w:bCs/>
          <w:iCs/>
          <w:color w:val="000000" w:themeColor="text1"/>
          <w:sz w:val="28"/>
          <w:szCs w:val="28"/>
          <w:lang w:val="uk-UA"/>
        </w:rPr>
      </w:pPr>
      <w:r w:rsidRPr="008A5B68">
        <w:rPr>
          <w:rFonts w:ascii="Times New Roman" w:eastAsiaTheme="minorHAnsi" w:hAnsi="Times New Roman" w:cs="Times New Roman"/>
          <w:bCs/>
          <w:iCs/>
          <w:color w:val="000000" w:themeColor="text1"/>
          <w:sz w:val="28"/>
          <w:szCs w:val="28"/>
          <w:lang w:val="uk-UA"/>
        </w:rPr>
        <w:t>Власних досліджень ми не проводили і використовували аналогічні дані. Використана морфологія з тренінгу ДЕСПРО. Посилання на публікацію:</w:t>
      </w:r>
      <w:r w:rsidRPr="008A5B68">
        <w:rPr>
          <w:rFonts w:cs="Times New Roman"/>
          <w:bCs/>
          <w:iCs/>
          <w:color w:val="000000" w:themeColor="text1"/>
          <w:sz w:val="28"/>
          <w:szCs w:val="28"/>
          <w:lang w:val="uk-UA"/>
        </w:rPr>
        <w:t xml:space="preserve"> </w:t>
      </w:r>
    </w:p>
    <w:p w:rsidR="008A5B68" w:rsidRDefault="002C04EA" w:rsidP="008A5B68">
      <w:pPr>
        <w:rPr>
          <w:lang w:val="uk-UA"/>
        </w:rPr>
      </w:pPr>
      <w:hyperlink r:id="rId11" w:history="1">
        <w:r w:rsidR="008A5B68">
          <w:rPr>
            <w:rStyle w:val="aff5"/>
          </w:rPr>
          <w:t>http</w:t>
        </w:r>
        <w:r w:rsidR="008A5B68" w:rsidRPr="00067970">
          <w:rPr>
            <w:rStyle w:val="aff5"/>
            <w:rFonts w:ascii="Times New Roman" w:eastAsiaTheme="minorHAnsi" w:hAnsi="Times New Roman"/>
            <w:lang w:val="uk-UA"/>
          </w:rPr>
          <w:t>://</w:t>
        </w:r>
        <w:r w:rsidR="008A5B68">
          <w:rPr>
            <w:rStyle w:val="aff5"/>
          </w:rPr>
          <w:t>despro</w:t>
        </w:r>
        <w:r w:rsidR="008A5B68" w:rsidRPr="00067970">
          <w:rPr>
            <w:rStyle w:val="aff5"/>
            <w:rFonts w:ascii="Times New Roman" w:eastAsiaTheme="minorHAnsi" w:hAnsi="Times New Roman"/>
            <w:lang w:val="uk-UA"/>
          </w:rPr>
          <w:t>.</w:t>
        </w:r>
        <w:r w:rsidR="008A5B68">
          <w:rPr>
            <w:rStyle w:val="aff5"/>
          </w:rPr>
          <w:t>org</w:t>
        </w:r>
        <w:r w:rsidR="008A5B68" w:rsidRPr="00067970">
          <w:rPr>
            <w:rStyle w:val="aff5"/>
            <w:rFonts w:ascii="Times New Roman" w:eastAsiaTheme="minorHAnsi" w:hAnsi="Times New Roman"/>
            <w:lang w:val="uk-UA"/>
          </w:rPr>
          <w:t>.</w:t>
        </w:r>
        <w:r w:rsidR="008A5B68">
          <w:rPr>
            <w:rStyle w:val="aff5"/>
          </w:rPr>
          <w:t>ua</w:t>
        </w:r>
        <w:r w:rsidR="008A5B68" w:rsidRPr="00067970">
          <w:rPr>
            <w:rStyle w:val="aff5"/>
            <w:rFonts w:ascii="Times New Roman" w:eastAsiaTheme="minorHAnsi" w:hAnsi="Times New Roman"/>
            <w:lang w:val="uk-UA"/>
          </w:rPr>
          <w:t>/</w:t>
        </w:r>
        <w:r w:rsidR="008A5B68">
          <w:rPr>
            <w:rStyle w:val="aff5"/>
          </w:rPr>
          <w:t>library</w:t>
        </w:r>
        <w:r w:rsidR="008A5B68" w:rsidRPr="00067970">
          <w:rPr>
            <w:rStyle w:val="aff5"/>
            <w:rFonts w:ascii="Times New Roman" w:eastAsiaTheme="minorHAnsi" w:hAnsi="Times New Roman"/>
            <w:lang w:val="uk-UA"/>
          </w:rPr>
          <w:t>/</w:t>
        </w:r>
        <w:r w:rsidR="008A5B68">
          <w:rPr>
            <w:rStyle w:val="aff5"/>
          </w:rPr>
          <w:t>publication</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0%9</w:t>
        </w:r>
        <w:r w:rsidR="008A5B68">
          <w:rPr>
            <w:rStyle w:val="aff5"/>
          </w:rPr>
          <w:t>F</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0%</w:t>
        </w:r>
        <w:r w:rsidR="008A5B68">
          <w:rPr>
            <w:rStyle w:val="aff5"/>
          </w:rPr>
          <w:t>D</w:t>
        </w:r>
        <w:r w:rsidR="008A5B68" w:rsidRPr="00067970">
          <w:rPr>
            <w:rStyle w:val="aff5"/>
            <w:rFonts w:ascii="Times New Roman" w:eastAsiaTheme="minorHAnsi" w:hAnsi="Times New Roman"/>
            <w:lang w:val="uk-UA"/>
          </w:rPr>
          <w:t>1%80%</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0%</w:t>
        </w:r>
        <w:r w:rsidR="008A5B68">
          <w:rPr>
            <w:rStyle w:val="aff5"/>
          </w:rPr>
          <w:t>D</w:t>
        </w:r>
        <w:r w:rsidR="008A5B68" w:rsidRPr="00067970">
          <w:rPr>
            <w:rStyle w:val="aff5"/>
            <w:rFonts w:ascii="Times New Roman" w:eastAsiaTheme="minorHAnsi" w:hAnsi="Times New Roman"/>
            <w:lang w:val="uk-UA"/>
          </w:rPr>
          <w:t>0%</w:t>
        </w:r>
        <w:r w:rsidR="008A5B68">
          <w:rPr>
            <w:rStyle w:val="aff5"/>
          </w:rPr>
          <w:t>BC</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5%</w:t>
        </w:r>
        <w:r w:rsidR="008A5B68">
          <w:rPr>
            <w:rStyle w:val="aff5"/>
          </w:rPr>
          <w:t>D</w:t>
        </w:r>
        <w:r w:rsidR="008A5B68" w:rsidRPr="00067970">
          <w:rPr>
            <w:rStyle w:val="aff5"/>
            <w:rFonts w:ascii="Times New Roman" w:eastAsiaTheme="minorHAnsi" w:hAnsi="Times New Roman"/>
            <w:lang w:val="uk-UA"/>
          </w:rPr>
          <w:t>1%82%</w:t>
        </w:r>
        <w:r w:rsidR="008A5B68">
          <w:rPr>
            <w:rStyle w:val="aff5"/>
          </w:rPr>
          <w:t>D</w:t>
        </w:r>
        <w:r w:rsidR="008A5B68" w:rsidRPr="00067970">
          <w:rPr>
            <w:rStyle w:val="aff5"/>
            <w:rFonts w:ascii="Times New Roman" w:eastAsiaTheme="minorHAnsi" w:hAnsi="Times New Roman"/>
            <w:lang w:val="uk-UA"/>
          </w:rPr>
          <w:t>1%80%</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8%20%</w:t>
        </w:r>
        <w:r w:rsidR="008A5B68">
          <w:rPr>
            <w:rStyle w:val="aff5"/>
          </w:rPr>
          <w:t>D</w:t>
        </w:r>
        <w:r w:rsidR="008A5B68" w:rsidRPr="00067970">
          <w:rPr>
            <w:rStyle w:val="aff5"/>
            <w:rFonts w:ascii="Times New Roman" w:eastAsiaTheme="minorHAnsi" w:hAnsi="Times New Roman"/>
            <w:lang w:val="uk-UA"/>
          </w:rPr>
          <w:t>1%83%</w:t>
        </w:r>
        <w:r w:rsidR="008A5B68">
          <w:rPr>
            <w:rStyle w:val="aff5"/>
          </w:rPr>
          <w:t>D</w:t>
        </w:r>
        <w:r w:rsidR="008A5B68" w:rsidRPr="00067970">
          <w:rPr>
            <w:rStyle w:val="aff5"/>
            <w:rFonts w:ascii="Times New Roman" w:eastAsiaTheme="minorHAnsi" w:hAnsi="Times New Roman"/>
            <w:lang w:val="uk-UA"/>
          </w:rPr>
          <w:t>1%82%</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2%</w:t>
        </w:r>
        <w:r w:rsidR="008A5B68">
          <w:rPr>
            <w:rStyle w:val="aff5"/>
          </w:rPr>
          <w:t>D</w:t>
        </w:r>
        <w:r w:rsidR="008A5B68" w:rsidRPr="00067970">
          <w:rPr>
            <w:rStyle w:val="aff5"/>
            <w:rFonts w:ascii="Times New Roman" w:eastAsiaTheme="minorHAnsi" w:hAnsi="Times New Roman"/>
            <w:lang w:val="uk-UA"/>
          </w:rPr>
          <w:t>0%</w:t>
        </w:r>
        <w:r w:rsidR="008A5B68">
          <w:rPr>
            <w:rStyle w:val="aff5"/>
          </w:rPr>
          <w:t>BE</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1%80%</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5%</w:t>
        </w:r>
        <w:r w:rsidR="008A5B68">
          <w:rPr>
            <w:rStyle w:val="aff5"/>
          </w:rPr>
          <w:t>D</w:t>
        </w:r>
        <w:r w:rsidR="008A5B68" w:rsidRPr="00067970">
          <w:rPr>
            <w:rStyle w:val="aff5"/>
            <w:rFonts w:ascii="Times New Roman" w:eastAsiaTheme="minorHAnsi" w:hAnsi="Times New Roman"/>
            <w:lang w:val="uk-UA"/>
          </w:rPr>
          <w:t>0%</w:t>
        </w:r>
        <w:r w:rsidR="008A5B68">
          <w:rPr>
            <w:rStyle w:val="aff5"/>
          </w:rPr>
          <w:t>BD</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BD</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1%8</w:t>
        </w:r>
        <w:r w:rsidR="008A5B68">
          <w:rPr>
            <w:rStyle w:val="aff5"/>
          </w:rPr>
          <w:t>F</w:t>
        </w:r>
        <w:r w:rsidR="008A5B68" w:rsidRPr="00067970">
          <w:rPr>
            <w:rStyle w:val="aff5"/>
            <w:rFonts w:ascii="Times New Roman" w:eastAsiaTheme="minorHAnsi" w:hAnsi="Times New Roman"/>
            <w:lang w:val="uk-UA"/>
          </w:rPr>
          <w:t>%20%</w:t>
        </w:r>
        <w:r w:rsidR="008A5B68">
          <w:rPr>
            <w:rStyle w:val="aff5"/>
          </w:rPr>
          <w:t>D</w:t>
        </w:r>
        <w:r w:rsidR="008A5B68" w:rsidRPr="00067970">
          <w:rPr>
            <w:rStyle w:val="aff5"/>
            <w:rFonts w:ascii="Times New Roman" w:eastAsiaTheme="minorHAnsi" w:hAnsi="Times New Roman"/>
            <w:lang w:val="uk-UA"/>
          </w:rPr>
          <w:t>0%</w:t>
        </w:r>
        <w:r w:rsidR="008A5B68">
          <w:rPr>
            <w:rStyle w:val="aff5"/>
          </w:rPr>
          <w:t>BF</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BE</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1%</w:t>
        </w:r>
        <w:r w:rsidR="008A5B68">
          <w:rPr>
            <w:rStyle w:val="aff5"/>
          </w:rPr>
          <w:t>D</w:t>
        </w:r>
        <w:r w:rsidR="008A5B68" w:rsidRPr="00067970">
          <w:rPr>
            <w:rStyle w:val="aff5"/>
            <w:rFonts w:ascii="Times New Roman" w:eastAsiaTheme="minorHAnsi" w:hAnsi="Times New Roman"/>
            <w:lang w:val="uk-UA"/>
          </w:rPr>
          <w:t>1%83%</w:t>
        </w:r>
        <w:r w:rsidR="008A5B68">
          <w:rPr>
            <w:rStyle w:val="aff5"/>
          </w:rPr>
          <w:t>D</w:t>
        </w:r>
        <w:r w:rsidR="008A5B68" w:rsidRPr="00067970">
          <w:rPr>
            <w:rStyle w:val="aff5"/>
            <w:rFonts w:ascii="Times New Roman" w:eastAsiaTheme="minorHAnsi" w:hAnsi="Times New Roman"/>
            <w:lang w:val="uk-UA"/>
          </w:rPr>
          <w:t>1%82%</w:t>
        </w:r>
        <w:r w:rsidR="008A5B68">
          <w:rPr>
            <w:rStyle w:val="aff5"/>
          </w:rPr>
          <w:t>D</w:t>
        </w:r>
        <w:r w:rsidR="008A5B68" w:rsidRPr="00067970">
          <w:rPr>
            <w:rStyle w:val="aff5"/>
            <w:rFonts w:ascii="Times New Roman" w:eastAsiaTheme="minorHAnsi" w:hAnsi="Times New Roman"/>
            <w:lang w:val="uk-UA"/>
          </w:rPr>
          <w:t>0%</w:t>
        </w:r>
        <w:r w:rsidR="008A5B68">
          <w:rPr>
            <w:rStyle w:val="aff5"/>
          </w:rPr>
          <w:t>BE</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2%</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8%</w:t>
        </w:r>
        <w:r w:rsidR="008A5B68">
          <w:rPr>
            <w:rStyle w:val="aff5"/>
          </w:rPr>
          <w:t>D</w:t>
        </w:r>
        <w:r w:rsidR="008A5B68" w:rsidRPr="00067970">
          <w:rPr>
            <w:rStyle w:val="aff5"/>
            <w:rFonts w:ascii="Times New Roman" w:eastAsiaTheme="minorHAnsi" w:hAnsi="Times New Roman"/>
            <w:lang w:val="uk-UA"/>
          </w:rPr>
          <w:t>1%85%20%</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2%</w:t>
        </w:r>
        <w:r w:rsidR="008A5B68">
          <w:rPr>
            <w:rStyle w:val="aff5"/>
          </w:rPr>
          <w:t>D</w:t>
        </w:r>
        <w:r w:rsidR="008A5B68" w:rsidRPr="00067970">
          <w:rPr>
            <w:rStyle w:val="aff5"/>
            <w:rFonts w:ascii="Times New Roman" w:eastAsiaTheme="minorHAnsi" w:hAnsi="Times New Roman"/>
            <w:lang w:val="uk-UA"/>
          </w:rPr>
          <w:t>1%96%</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4%</w:t>
        </w:r>
        <w:r w:rsidR="008A5B68">
          <w:rPr>
            <w:rStyle w:val="aff5"/>
          </w:rPr>
          <w:t>D</w:t>
        </w:r>
        <w:r w:rsidR="008A5B68" w:rsidRPr="00067970">
          <w:rPr>
            <w:rStyle w:val="aff5"/>
            <w:rFonts w:ascii="Times New Roman" w:eastAsiaTheme="minorHAnsi" w:hAnsi="Times New Roman"/>
            <w:lang w:val="uk-UA"/>
          </w:rPr>
          <w:t>1%85%</w:t>
        </w:r>
        <w:r w:rsidR="008A5B68">
          <w:rPr>
            <w:rStyle w:val="aff5"/>
          </w:rPr>
          <w:t>D</w:t>
        </w:r>
        <w:r w:rsidR="008A5B68" w:rsidRPr="00067970">
          <w:rPr>
            <w:rStyle w:val="aff5"/>
            <w:rFonts w:ascii="Times New Roman" w:eastAsiaTheme="minorHAnsi" w:hAnsi="Times New Roman"/>
            <w:lang w:val="uk-UA"/>
          </w:rPr>
          <w:t>0%</w:t>
        </w:r>
        <w:r w:rsidR="008A5B68">
          <w:rPr>
            <w:rStyle w:val="aff5"/>
          </w:rPr>
          <w:t>BE</w:t>
        </w:r>
        <w:r w:rsidR="008A5B68" w:rsidRPr="00067970">
          <w:rPr>
            <w:rStyle w:val="aff5"/>
            <w:rFonts w:ascii="Times New Roman" w:eastAsiaTheme="minorHAnsi" w:hAnsi="Times New Roman"/>
            <w:lang w:val="uk-UA"/>
          </w:rPr>
          <w:t>%</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4%</w:t>
        </w:r>
        <w:r w:rsidR="008A5B68">
          <w:rPr>
            <w:rStyle w:val="aff5"/>
          </w:rPr>
          <w:t>D</w:t>
        </w:r>
        <w:r w:rsidR="008A5B68" w:rsidRPr="00067970">
          <w:rPr>
            <w:rStyle w:val="aff5"/>
            <w:rFonts w:ascii="Times New Roman" w:eastAsiaTheme="minorHAnsi" w:hAnsi="Times New Roman"/>
            <w:lang w:val="uk-UA"/>
          </w:rPr>
          <w:t>1%96%</w:t>
        </w:r>
        <w:r w:rsidR="008A5B68">
          <w:rPr>
            <w:rStyle w:val="aff5"/>
          </w:rPr>
          <w:t>D</w:t>
        </w:r>
        <w:r w:rsidR="008A5B68" w:rsidRPr="00067970">
          <w:rPr>
            <w:rStyle w:val="aff5"/>
            <w:rFonts w:ascii="Times New Roman" w:eastAsiaTheme="minorHAnsi" w:hAnsi="Times New Roman"/>
            <w:lang w:val="uk-UA"/>
          </w:rPr>
          <w:t>0%</w:t>
        </w:r>
        <w:r w:rsidR="008A5B68">
          <w:rPr>
            <w:rStyle w:val="aff5"/>
          </w:rPr>
          <w:t>B</w:t>
        </w:r>
        <w:r w:rsidR="008A5B68" w:rsidRPr="00067970">
          <w:rPr>
            <w:rStyle w:val="aff5"/>
            <w:rFonts w:ascii="Times New Roman" w:eastAsiaTheme="minorHAnsi" w:hAnsi="Times New Roman"/>
            <w:lang w:val="uk-UA"/>
          </w:rPr>
          <w:t>2.</w:t>
        </w:r>
        <w:proofErr w:type="spellStart"/>
        <w:r w:rsidR="008A5B68">
          <w:rPr>
            <w:rStyle w:val="aff5"/>
          </w:rPr>
          <w:t>pdf</w:t>
        </w:r>
        <w:proofErr w:type="spellEnd"/>
      </w:hyperlink>
      <w:r w:rsidR="008A5B68">
        <w:rPr>
          <w:lang w:val="uk-UA"/>
        </w:rPr>
        <w:t xml:space="preserve"> </w:t>
      </w:r>
    </w:p>
    <w:p w:rsidR="008A5B68" w:rsidRPr="009D62A4" w:rsidRDefault="008A5B68" w:rsidP="008A5B68">
      <w:pPr>
        <w:pStyle w:val="3"/>
        <w:tabs>
          <w:tab w:val="left" w:pos="4200"/>
        </w:tabs>
        <w:rPr>
          <w:rFonts w:ascii="Times New Roman" w:hAnsi="Times New Roman" w:cs="Times New Roman"/>
          <w:color w:val="000000" w:themeColor="text1"/>
          <w:szCs w:val="28"/>
          <w:lang w:val="uk-UA"/>
        </w:rPr>
      </w:pPr>
      <w:bookmarkStart w:id="45" w:name="_Toc13236115"/>
      <w:r>
        <w:rPr>
          <w:rFonts w:ascii="Times New Roman" w:hAnsi="Times New Roman" w:cs="Times New Roman"/>
          <w:color w:val="000000" w:themeColor="text1"/>
          <w:szCs w:val="28"/>
          <w:lang w:val="uk-UA"/>
        </w:rPr>
        <w:t xml:space="preserve">ТПВ </w:t>
      </w:r>
      <w:bookmarkEnd w:id="39"/>
      <w:bookmarkEnd w:id="40"/>
      <w:bookmarkEnd w:id="41"/>
      <w:bookmarkEnd w:id="42"/>
      <w:bookmarkEnd w:id="43"/>
      <w:bookmarkEnd w:id="44"/>
      <w:r>
        <w:rPr>
          <w:rFonts w:ascii="Times New Roman" w:hAnsi="Times New Roman" w:cs="Times New Roman"/>
          <w:color w:val="000000" w:themeColor="text1"/>
          <w:szCs w:val="28"/>
          <w:lang w:val="uk-UA"/>
        </w:rPr>
        <w:t>підприємств, установ, організацій</w:t>
      </w:r>
      <w:bookmarkEnd w:id="45"/>
      <w:r w:rsidRPr="009D62A4">
        <w:rPr>
          <w:rFonts w:ascii="Times New Roman" w:hAnsi="Times New Roman" w:cs="Times New Roman"/>
          <w:color w:val="000000" w:themeColor="text1"/>
          <w:szCs w:val="28"/>
          <w:lang w:val="uk-UA"/>
        </w:rPr>
        <w:tab/>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Внаслідок економічної діяльності </w:t>
      </w:r>
      <w:r>
        <w:rPr>
          <w:rFonts w:ascii="Times New Roman" w:hAnsi="Times New Roman" w:cs="Times New Roman"/>
          <w:color w:val="000000" w:themeColor="text1"/>
          <w:sz w:val="28"/>
          <w:szCs w:val="28"/>
        </w:rPr>
        <w:t xml:space="preserve">підприємств, установ та організацій усіх форм власності </w:t>
      </w:r>
      <w:r w:rsidRPr="009D62A4">
        <w:rPr>
          <w:rFonts w:ascii="Times New Roman" w:hAnsi="Times New Roman" w:cs="Times New Roman"/>
          <w:color w:val="000000" w:themeColor="text1"/>
          <w:sz w:val="28"/>
          <w:szCs w:val="28"/>
        </w:rPr>
        <w:t xml:space="preserve">також утворюються </w:t>
      </w:r>
      <w:r>
        <w:rPr>
          <w:rFonts w:ascii="Times New Roman" w:hAnsi="Times New Roman" w:cs="Times New Roman"/>
          <w:color w:val="000000" w:themeColor="text1"/>
          <w:sz w:val="28"/>
          <w:szCs w:val="28"/>
        </w:rPr>
        <w:t xml:space="preserve">побутові </w:t>
      </w:r>
      <w:r w:rsidRPr="009D62A4">
        <w:rPr>
          <w:rFonts w:ascii="Times New Roman" w:hAnsi="Times New Roman" w:cs="Times New Roman"/>
          <w:color w:val="000000" w:themeColor="text1"/>
          <w:sz w:val="28"/>
          <w:szCs w:val="28"/>
        </w:rPr>
        <w:t>відходи</w:t>
      </w:r>
      <w:r>
        <w:rPr>
          <w:rFonts w:ascii="Times New Roman" w:hAnsi="Times New Roman" w:cs="Times New Roman"/>
          <w:color w:val="000000" w:themeColor="text1"/>
          <w:sz w:val="28"/>
          <w:szCs w:val="28"/>
        </w:rPr>
        <w:t xml:space="preserve">. </w:t>
      </w:r>
      <w:r w:rsidRPr="009D62A4">
        <w:rPr>
          <w:rFonts w:ascii="Times New Roman" w:hAnsi="Times New Roman" w:cs="Times New Roman"/>
          <w:color w:val="000000" w:themeColor="text1"/>
          <w:sz w:val="28"/>
          <w:szCs w:val="28"/>
        </w:rPr>
        <w:t xml:space="preserve">Відповідно до норм надання послуг, можна </w:t>
      </w:r>
      <w:r>
        <w:rPr>
          <w:rFonts w:ascii="Times New Roman" w:hAnsi="Times New Roman" w:cs="Times New Roman"/>
          <w:color w:val="000000" w:themeColor="text1"/>
          <w:sz w:val="28"/>
          <w:szCs w:val="28"/>
        </w:rPr>
        <w:t xml:space="preserve">також </w:t>
      </w:r>
      <w:r w:rsidRPr="009D62A4">
        <w:rPr>
          <w:rFonts w:ascii="Times New Roman" w:hAnsi="Times New Roman" w:cs="Times New Roman"/>
          <w:color w:val="000000" w:themeColor="text1"/>
          <w:sz w:val="28"/>
          <w:szCs w:val="28"/>
        </w:rPr>
        <w:t>оцінити</w:t>
      </w:r>
      <w:r>
        <w:rPr>
          <w:rFonts w:ascii="Times New Roman" w:hAnsi="Times New Roman" w:cs="Times New Roman"/>
          <w:color w:val="000000" w:themeColor="text1"/>
          <w:sz w:val="28"/>
          <w:szCs w:val="28"/>
        </w:rPr>
        <w:t xml:space="preserve"> орієнтовні обсяги</w:t>
      </w:r>
      <w:r w:rsidRPr="009D62A4">
        <w:rPr>
          <w:rFonts w:ascii="Times New Roman" w:hAnsi="Times New Roman" w:cs="Times New Roman"/>
          <w:color w:val="000000" w:themeColor="text1"/>
          <w:sz w:val="28"/>
          <w:szCs w:val="28"/>
        </w:rPr>
        <w:t xml:space="preserve"> їх утворення як подано у таблиці</w:t>
      </w:r>
      <w:r>
        <w:rPr>
          <w:rFonts w:ascii="Times New Roman" w:hAnsi="Times New Roman" w:cs="Times New Roman"/>
          <w:color w:val="000000" w:themeColor="text1"/>
          <w:sz w:val="28"/>
          <w:szCs w:val="28"/>
        </w:rPr>
        <w:t xml:space="preserve"> 2.</w:t>
      </w:r>
    </w:p>
    <w:p w:rsidR="008A5B68" w:rsidRPr="009D62A4" w:rsidRDefault="008A5B68" w:rsidP="008A5B68">
      <w:pPr>
        <w:pStyle w:val="ab"/>
        <w:rPr>
          <w:rFonts w:cs="Times New Roman"/>
          <w:color w:val="000000" w:themeColor="text1"/>
          <w:sz w:val="28"/>
          <w:szCs w:val="28"/>
        </w:rPr>
      </w:pPr>
      <w:bookmarkStart w:id="46" w:name="_Toc5526038"/>
      <w:proofErr w:type="spellStart"/>
      <w:r w:rsidRPr="009D62A4">
        <w:rPr>
          <w:rFonts w:cs="Times New Roman"/>
          <w:color w:val="000000" w:themeColor="text1"/>
          <w:sz w:val="28"/>
          <w:szCs w:val="28"/>
        </w:rPr>
        <w:lastRenderedPageBreak/>
        <w:t>Таблиця</w:t>
      </w:r>
      <w:proofErr w:type="spellEnd"/>
      <w:r w:rsidRPr="009D62A4">
        <w:rPr>
          <w:rFonts w:cs="Times New Roman"/>
          <w:color w:val="000000" w:themeColor="text1"/>
          <w:sz w:val="28"/>
          <w:szCs w:val="28"/>
        </w:rPr>
        <w:t xml:space="preserve"> </w:t>
      </w:r>
      <w:r>
        <w:rPr>
          <w:rFonts w:cs="Times New Roman"/>
          <w:noProof/>
          <w:color w:val="000000" w:themeColor="text1"/>
          <w:sz w:val="28"/>
          <w:szCs w:val="28"/>
          <w:lang w:val="uk-UA"/>
        </w:rPr>
        <w:t>2</w:t>
      </w:r>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Обсяг</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утворення</w:t>
      </w:r>
      <w:proofErr w:type="spellEnd"/>
      <w:r w:rsidRPr="009D62A4">
        <w:rPr>
          <w:rFonts w:cs="Times New Roman"/>
          <w:color w:val="000000" w:themeColor="text1"/>
          <w:sz w:val="28"/>
          <w:szCs w:val="28"/>
        </w:rPr>
        <w:t xml:space="preserve"> ТПВ </w:t>
      </w:r>
      <w:proofErr w:type="spellStart"/>
      <w:r w:rsidRPr="009D62A4">
        <w:rPr>
          <w:rFonts w:cs="Times New Roman"/>
          <w:color w:val="000000" w:themeColor="text1"/>
          <w:sz w:val="28"/>
          <w:szCs w:val="28"/>
        </w:rPr>
        <w:t>підприємствами</w:t>
      </w:r>
      <w:proofErr w:type="spellEnd"/>
      <w:r w:rsidRPr="009D62A4">
        <w:rPr>
          <w:rFonts w:cs="Times New Roman"/>
          <w:color w:val="000000" w:themeColor="text1"/>
          <w:sz w:val="28"/>
          <w:szCs w:val="28"/>
        </w:rPr>
        <w:t xml:space="preserve">, </w:t>
      </w:r>
      <w:proofErr w:type="spellStart"/>
      <w:r w:rsidRPr="009D62A4">
        <w:rPr>
          <w:rFonts w:cs="Times New Roman"/>
          <w:color w:val="000000" w:themeColor="text1"/>
          <w:sz w:val="28"/>
          <w:szCs w:val="28"/>
        </w:rPr>
        <w:t>установами</w:t>
      </w:r>
      <w:proofErr w:type="spellEnd"/>
      <w:r w:rsidRPr="009D62A4">
        <w:rPr>
          <w:rFonts w:cs="Times New Roman"/>
          <w:color w:val="000000" w:themeColor="text1"/>
          <w:sz w:val="28"/>
          <w:szCs w:val="28"/>
        </w:rPr>
        <w:t xml:space="preserve"> та </w:t>
      </w:r>
      <w:proofErr w:type="spellStart"/>
      <w:r w:rsidRPr="009D62A4">
        <w:rPr>
          <w:rFonts w:cs="Times New Roman"/>
          <w:color w:val="000000" w:themeColor="text1"/>
          <w:sz w:val="28"/>
          <w:szCs w:val="28"/>
        </w:rPr>
        <w:t>організаціями</w:t>
      </w:r>
      <w:bookmarkEnd w:id="46"/>
      <w:proofErr w:type="spellEnd"/>
    </w:p>
    <w:tbl>
      <w:tblPr>
        <w:tblW w:w="948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23"/>
        <w:gridCol w:w="1701"/>
        <w:gridCol w:w="1560"/>
        <w:gridCol w:w="1275"/>
        <w:gridCol w:w="993"/>
        <w:gridCol w:w="1134"/>
      </w:tblGrid>
      <w:tr w:rsidR="008A5B68" w:rsidRPr="009D62A4" w:rsidTr="00067970">
        <w:trPr>
          <w:cantSplit/>
        </w:trPr>
        <w:tc>
          <w:tcPr>
            <w:tcW w:w="2823" w:type="dxa"/>
            <w:shd w:val="clear" w:color="auto" w:fill="A83530"/>
            <w:vAlign w:val="center"/>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Джерело відходів</w:t>
            </w:r>
          </w:p>
        </w:tc>
        <w:tc>
          <w:tcPr>
            <w:tcW w:w="1701" w:type="dxa"/>
            <w:shd w:val="clear" w:color="auto" w:fill="A83530"/>
            <w:vAlign w:val="center"/>
          </w:tcPr>
          <w:p w:rsidR="008A5B68" w:rsidRPr="009D62A4" w:rsidRDefault="008A5B68" w:rsidP="00067970">
            <w:pPr>
              <w:pStyle w:val="TexteTableau"/>
              <w:jc w:val="both"/>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Одиниця</w:t>
            </w:r>
          </w:p>
        </w:tc>
        <w:tc>
          <w:tcPr>
            <w:tcW w:w="1560" w:type="dxa"/>
            <w:shd w:val="clear" w:color="auto" w:fill="A83530"/>
            <w:vAlign w:val="center"/>
          </w:tcPr>
          <w:p w:rsidR="008A5B68" w:rsidRPr="009D62A4" w:rsidRDefault="008A5B68" w:rsidP="00067970">
            <w:pPr>
              <w:pStyle w:val="TexteTableau"/>
              <w:jc w:val="both"/>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Середній обсяг на добу, м</w:t>
            </w:r>
            <w:r w:rsidRPr="009D62A4">
              <w:rPr>
                <w:rFonts w:ascii="Times New Roman" w:hAnsi="Times New Roman" w:cs="Times New Roman"/>
                <w:b/>
                <w:color w:val="000000" w:themeColor="text1"/>
                <w:sz w:val="28"/>
                <w:szCs w:val="28"/>
                <w:vertAlign w:val="superscript"/>
              </w:rPr>
              <w:t>3</w:t>
            </w:r>
          </w:p>
        </w:tc>
        <w:tc>
          <w:tcPr>
            <w:tcW w:w="1275" w:type="dxa"/>
            <w:shd w:val="clear" w:color="auto" w:fill="A83530"/>
            <w:vAlign w:val="center"/>
          </w:tcPr>
          <w:p w:rsidR="008A5B68" w:rsidRPr="009D62A4" w:rsidRDefault="008A5B68" w:rsidP="00067970">
            <w:pPr>
              <w:pStyle w:val="TexteTableau"/>
              <w:jc w:val="both"/>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Середній обсяг на рік, м</w:t>
            </w:r>
            <w:r w:rsidRPr="009D62A4">
              <w:rPr>
                <w:rFonts w:ascii="Times New Roman" w:hAnsi="Times New Roman" w:cs="Times New Roman"/>
                <w:b/>
                <w:color w:val="000000" w:themeColor="text1"/>
                <w:sz w:val="28"/>
                <w:szCs w:val="28"/>
                <w:vertAlign w:val="superscript"/>
              </w:rPr>
              <w:t>3</w:t>
            </w:r>
          </w:p>
        </w:tc>
        <w:tc>
          <w:tcPr>
            <w:tcW w:w="993" w:type="dxa"/>
            <w:shd w:val="clear" w:color="auto" w:fill="A83530"/>
            <w:vAlign w:val="center"/>
          </w:tcPr>
          <w:p w:rsidR="008A5B68" w:rsidRPr="009D62A4" w:rsidRDefault="008A5B68" w:rsidP="00067970">
            <w:pPr>
              <w:pStyle w:val="TexteTableau"/>
              <w:jc w:val="both"/>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Кількість</w:t>
            </w:r>
          </w:p>
        </w:tc>
        <w:tc>
          <w:tcPr>
            <w:tcW w:w="1134" w:type="dxa"/>
            <w:shd w:val="clear" w:color="auto" w:fill="A83530"/>
            <w:vAlign w:val="center"/>
          </w:tcPr>
          <w:p w:rsidR="008A5B68" w:rsidRPr="009D62A4" w:rsidRDefault="008A5B68" w:rsidP="00067970">
            <w:pPr>
              <w:pStyle w:val="TexteTableau"/>
              <w:jc w:val="both"/>
              <w:rPr>
                <w:rFonts w:ascii="Times New Roman" w:hAnsi="Times New Roman" w:cs="Times New Roman"/>
                <w:b/>
                <w:color w:val="000000" w:themeColor="text1"/>
                <w:sz w:val="28"/>
                <w:szCs w:val="28"/>
              </w:rPr>
            </w:pPr>
            <w:r w:rsidRPr="009D62A4">
              <w:rPr>
                <w:rFonts w:ascii="Times New Roman" w:hAnsi="Times New Roman" w:cs="Times New Roman"/>
                <w:b/>
                <w:color w:val="000000" w:themeColor="text1"/>
                <w:sz w:val="28"/>
                <w:szCs w:val="28"/>
              </w:rPr>
              <w:t xml:space="preserve">Вага у </w:t>
            </w:r>
            <w:proofErr w:type="spellStart"/>
            <w:r w:rsidRPr="009D62A4">
              <w:rPr>
                <w:rFonts w:ascii="Times New Roman" w:hAnsi="Times New Roman" w:cs="Times New Roman"/>
                <w:b/>
                <w:color w:val="000000" w:themeColor="text1"/>
                <w:sz w:val="28"/>
                <w:szCs w:val="28"/>
              </w:rPr>
              <w:t>тоннах</w:t>
            </w:r>
            <w:proofErr w:type="spellEnd"/>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Лікарня</w:t>
            </w:r>
          </w:p>
        </w:tc>
        <w:tc>
          <w:tcPr>
            <w:tcW w:w="1701" w:type="dxa"/>
            <w:shd w:val="clear" w:color="auto" w:fill="FFFFFF"/>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Ліжко</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0,00250</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915</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0,323</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Дошкільні установи</w:t>
            </w:r>
          </w:p>
        </w:tc>
        <w:tc>
          <w:tcPr>
            <w:tcW w:w="1701" w:type="dxa"/>
            <w:shd w:val="clear" w:color="auto" w:fill="FFFFFF"/>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одне місце</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0,00117</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292</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0,103</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Школа</w:t>
            </w:r>
          </w:p>
        </w:tc>
        <w:tc>
          <w:tcPr>
            <w:tcW w:w="1701" w:type="dxa"/>
            <w:shd w:val="clear" w:color="auto" w:fill="FFFFFF"/>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Учень</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0,00038</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095</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0,033</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Магазин промтоварів</w:t>
            </w:r>
          </w:p>
        </w:tc>
        <w:tc>
          <w:tcPr>
            <w:tcW w:w="1701" w:type="dxa"/>
            <w:shd w:val="clear" w:color="auto" w:fill="FFFFFF"/>
            <w:vAlign w:val="center"/>
          </w:tcPr>
          <w:p w:rsidR="008A5B68" w:rsidRPr="009D62A4" w:rsidRDefault="008A5B68" w:rsidP="00067970">
            <w:pPr>
              <w:pStyle w:val="Tableau"/>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м² торгівельної площі</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0,00083</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251</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0,089</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C01215">
              <w:rPr>
                <w:rFonts w:ascii="Times New Roman" w:hAnsi="Times New Roman" w:cs="Times New Roman"/>
                <w:color w:val="000000" w:themeColor="text1"/>
                <w:sz w:val="28"/>
                <w:szCs w:val="28"/>
              </w:rPr>
              <w:t xml:space="preserve">Магазин продовольчих товарів </w:t>
            </w:r>
          </w:p>
        </w:tc>
        <w:tc>
          <w:tcPr>
            <w:tcW w:w="1701" w:type="dxa"/>
            <w:shd w:val="clear" w:color="auto" w:fill="FFFFFF"/>
            <w:vAlign w:val="center"/>
          </w:tcPr>
          <w:p w:rsidR="008A5B68" w:rsidRPr="009D62A4" w:rsidRDefault="008A5B68" w:rsidP="00067970">
            <w:pPr>
              <w:pStyle w:val="Tableau"/>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м² торгівельної площі</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0,0058</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475</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0,168</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tabs>
                <w:tab w:val="right" w:pos="6441"/>
              </w:tabs>
              <w:overflowPunct w:val="0"/>
              <w:autoSpaceDE w:val="0"/>
              <w:autoSpaceDN w:val="0"/>
              <w:adjustRightInd w:val="0"/>
              <w:ind w:left="286" w:right="200" w:hanging="286"/>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Кафе, їдальня</w:t>
            </w:r>
          </w:p>
        </w:tc>
        <w:tc>
          <w:tcPr>
            <w:tcW w:w="1701" w:type="dxa"/>
            <w:shd w:val="clear" w:color="auto" w:fill="FFFFFF"/>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Одне місце</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0,00018</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077</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0,027</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Складське приміщення</w:t>
            </w:r>
          </w:p>
        </w:tc>
        <w:tc>
          <w:tcPr>
            <w:tcW w:w="1701" w:type="dxa"/>
            <w:shd w:val="clear" w:color="auto" w:fill="FFFFFF"/>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м²</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0,00022</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055</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0,019</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Адміністративні та державні установи/організації</w:t>
            </w:r>
          </w:p>
        </w:tc>
        <w:tc>
          <w:tcPr>
            <w:tcW w:w="1701" w:type="dxa"/>
            <w:shd w:val="clear" w:color="auto" w:fill="FFFFFF"/>
            <w:vAlign w:val="center"/>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робоче місце</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0,00124</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310</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0,109</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Заклади культури і відпочинку</w:t>
            </w:r>
          </w:p>
        </w:tc>
        <w:tc>
          <w:tcPr>
            <w:tcW w:w="1701" w:type="dxa"/>
            <w:shd w:val="clear" w:color="auto" w:fill="FFFFFF"/>
            <w:vAlign w:val="center"/>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Місце</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0,00046</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166</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0,059</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Підприємства побутового обслуговування</w:t>
            </w:r>
          </w:p>
        </w:tc>
        <w:tc>
          <w:tcPr>
            <w:tcW w:w="1701" w:type="dxa"/>
            <w:shd w:val="clear" w:color="auto" w:fill="FFFFFF"/>
            <w:vAlign w:val="center"/>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робоче місце</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0,0028</w:t>
            </w:r>
          </w:p>
        </w:tc>
        <w:tc>
          <w:tcPr>
            <w:tcW w:w="1275" w:type="dxa"/>
            <w:shd w:val="clear" w:color="auto" w:fill="FFFFFF"/>
            <w:vAlign w:val="center"/>
          </w:tcPr>
          <w:p w:rsidR="008A5B68" w:rsidRPr="009D62A4" w:rsidRDefault="008A5B68" w:rsidP="00067970">
            <w:pPr>
              <w:pStyle w:val="TexteTableau"/>
              <w:tabs>
                <w:tab w:val="right" w:pos="6441"/>
              </w:tabs>
              <w:ind w:left="363" w:right="200" w:hanging="286"/>
              <w:jc w:val="both"/>
              <w:rPr>
                <w:rFonts w:ascii="Times New Roman" w:hAnsi="Times New Roman" w:cs="Times New Roman"/>
                <w:color w:val="000000" w:themeColor="text1"/>
                <w:spacing w:val="-8"/>
                <w:sz w:val="28"/>
                <w:szCs w:val="28"/>
              </w:rPr>
            </w:pPr>
            <w:r w:rsidRPr="009D62A4">
              <w:rPr>
                <w:rFonts w:ascii="Times New Roman" w:hAnsi="Times New Roman" w:cs="Times New Roman"/>
                <w:color w:val="000000" w:themeColor="text1"/>
                <w:sz w:val="28"/>
                <w:szCs w:val="28"/>
              </w:rPr>
              <w:t>0</w:t>
            </w:r>
            <w:r w:rsidRPr="009D62A4">
              <w:rPr>
                <w:rFonts w:ascii="Times New Roman" w:hAnsi="Times New Roman" w:cs="Times New Roman"/>
                <w:color w:val="000000" w:themeColor="text1"/>
                <w:sz w:val="28"/>
                <w:szCs w:val="28"/>
                <w:lang w:val="fr-FR"/>
              </w:rPr>
              <w:t>,</w:t>
            </w:r>
            <w:r w:rsidRPr="009D62A4">
              <w:rPr>
                <w:rFonts w:ascii="Times New Roman" w:hAnsi="Times New Roman" w:cs="Times New Roman"/>
                <w:color w:val="000000" w:themeColor="text1"/>
                <w:sz w:val="28"/>
                <w:szCs w:val="28"/>
              </w:rPr>
              <w:t>924</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pacing w:val="-8"/>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pacing w:val="-8"/>
                <w:sz w:val="28"/>
                <w:szCs w:val="28"/>
              </w:rPr>
            </w:pPr>
            <w:r>
              <w:rPr>
                <w:rFonts w:ascii="Times New Roman" w:hAnsi="Times New Roman" w:cs="Times New Roman"/>
                <w:color w:val="000000" w:themeColor="text1"/>
                <w:spacing w:val="-8"/>
                <w:sz w:val="28"/>
                <w:szCs w:val="28"/>
              </w:rPr>
              <w:t>0,326</w:t>
            </w:r>
          </w:p>
        </w:tc>
      </w:tr>
      <w:tr w:rsidR="008A5B68" w:rsidRPr="009D62A4" w:rsidTr="00067970">
        <w:trPr>
          <w:cantSplit/>
        </w:trPr>
        <w:tc>
          <w:tcPr>
            <w:tcW w:w="2823" w:type="dxa"/>
            <w:shd w:val="clear" w:color="auto" w:fill="FFFFFF"/>
          </w:tcPr>
          <w:p w:rsidR="008A5B68" w:rsidRPr="009D62A4" w:rsidRDefault="008A5B68" w:rsidP="00067970">
            <w:pPr>
              <w:pStyle w:val="TexteTableau"/>
              <w:keepLines/>
              <w:overflowPunct w:val="0"/>
              <w:autoSpaceDE w:val="0"/>
              <w:autoSpaceDN w:val="0"/>
              <w:adjustRightInd w:val="0"/>
              <w:jc w:val="both"/>
              <w:textAlignment w:val="baseline"/>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Пляж (курортний сезон)</w:t>
            </w:r>
          </w:p>
        </w:tc>
        <w:tc>
          <w:tcPr>
            <w:tcW w:w="1701" w:type="dxa"/>
            <w:shd w:val="clear" w:color="auto" w:fill="FFFFFF"/>
            <w:vAlign w:val="center"/>
          </w:tcPr>
          <w:p w:rsidR="008A5B68" w:rsidRPr="009D62A4" w:rsidRDefault="008A5B68" w:rsidP="00067970">
            <w:pPr>
              <w:pStyle w:val="TexteTableau"/>
              <w:tabs>
                <w:tab w:val="right" w:pos="6441"/>
              </w:tabs>
              <w:ind w:left="286" w:right="200" w:hanging="286"/>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м²</w:t>
            </w:r>
          </w:p>
        </w:tc>
        <w:tc>
          <w:tcPr>
            <w:tcW w:w="1560" w:type="dxa"/>
            <w:shd w:val="clear" w:color="auto" w:fill="FFFFFF"/>
            <w:vAlign w:val="center"/>
          </w:tcPr>
          <w:p w:rsidR="008A5B68" w:rsidRPr="009D62A4" w:rsidRDefault="008A5B68" w:rsidP="00067970">
            <w:pPr>
              <w:pStyle w:val="TexteTableau"/>
              <w:tabs>
                <w:tab w:val="right" w:pos="6441"/>
              </w:tabs>
              <w:ind w:left="80" w:right="80"/>
              <w:jc w:val="both"/>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0,00019</w:t>
            </w:r>
          </w:p>
        </w:tc>
        <w:tc>
          <w:tcPr>
            <w:tcW w:w="1275"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0,07</w:t>
            </w:r>
          </w:p>
        </w:tc>
        <w:tc>
          <w:tcPr>
            <w:tcW w:w="993" w:type="dxa"/>
            <w:shd w:val="clear" w:color="auto" w:fill="FFFFFF"/>
            <w:vAlign w:val="center"/>
          </w:tcPr>
          <w:p w:rsidR="008A5B68" w:rsidRPr="009D62A4" w:rsidRDefault="008A5B68"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p>
        </w:tc>
        <w:tc>
          <w:tcPr>
            <w:tcW w:w="1134" w:type="dxa"/>
            <w:shd w:val="clear" w:color="auto" w:fill="FFFFFF"/>
            <w:vAlign w:val="center"/>
          </w:tcPr>
          <w:p w:rsidR="008A5B68" w:rsidRPr="009D62A4" w:rsidRDefault="00773887" w:rsidP="00067970">
            <w:pPr>
              <w:pStyle w:val="TexteTableau"/>
              <w:keepLines/>
              <w:overflowPunct w:val="0"/>
              <w:autoSpaceDE w:val="0"/>
              <w:autoSpaceDN w:val="0"/>
              <w:adjustRightInd w:val="0"/>
              <w:ind w:left="363"/>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0,025</w:t>
            </w:r>
          </w:p>
        </w:tc>
      </w:tr>
    </w:tbl>
    <w:p w:rsidR="008A5B68" w:rsidRDefault="008A5B68" w:rsidP="008A5B68">
      <w:pPr>
        <w:rPr>
          <w:rFonts w:cs="Times New Roman"/>
          <w:i/>
          <w:color w:val="000000" w:themeColor="text1"/>
          <w:szCs w:val="28"/>
          <w:lang w:val="uk-UA"/>
        </w:rPr>
      </w:pPr>
    </w:p>
    <w:p w:rsid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Централізоване збирання ТПВ наразі у громаді не здійснюється. За кошти місцевого бюджету щорічно проводиться тільки ліквідація несанкціонованих сміттєзвалищ. Останніх у громаді – 9 одиниць. Додатково є ще окремі ділянки, куди мешканцями також самовільно вивозяться відходи.</w:t>
      </w:r>
    </w:p>
    <w:p w:rsidR="008A5B68" w:rsidRPr="008A5B68" w:rsidRDefault="008A5B68" w:rsidP="008A5B68">
      <w:pPr>
        <w:rPr>
          <w:rFonts w:asciiTheme="majorBidi" w:hAnsiTheme="majorBidi" w:cstheme="majorBidi"/>
          <w:color w:val="000000" w:themeColor="text1"/>
          <w:sz w:val="28"/>
          <w:szCs w:val="28"/>
          <w:lang w:val="uk-UA"/>
        </w:rPr>
      </w:pPr>
    </w:p>
    <w:p w:rsidR="008A5B68" w:rsidRPr="008A5B68" w:rsidRDefault="008A5B68" w:rsidP="008A5B68">
      <w:pPr>
        <w:rPr>
          <w:rFonts w:asciiTheme="majorBidi" w:hAnsiTheme="majorBidi" w:cstheme="majorBidi"/>
          <w:b/>
          <w:bCs/>
          <w:color w:val="000000" w:themeColor="text1"/>
          <w:sz w:val="28"/>
          <w:szCs w:val="28"/>
          <w:lang w:val="uk-UA"/>
        </w:rPr>
      </w:pPr>
      <w:r w:rsidRPr="008A5B68">
        <w:rPr>
          <w:rFonts w:asciiTheme="majorBidi" w:hAnsiTheme="majorBidi" w:cstheme="majorBidi"/>
          <w:b/>
          <w:bCs/>
          <w:color w:val="000000" w:themeColor="text1"/>
          <w:sz w:val="28"/>
          <w:szCs w:val="28"/>
          <w:lang w:val="uk-UA"/>
        </w:rPr>
        <w:t>ПОПЕРЕДНІ ДІЇ</w:t>
      </w:r>
    </w:p>
    <w:p w:rsidR="008A5B68" w:rsidRP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 xml:space="preserve">У 2018 році було проведено закупівлю 12 контейнерів для роздільного збирання </w:t>
      </w:r>
      <w:proofErr w:type="spellStart"/>
      <w:r w:rsidRPr="008A5B68">
        <w:rPr>
          <w:rFonts w:asciiTheme="majorBidi" w:hAnsiTheme="majorBidi" w:cstheme="majorBidi"/>
          <w:color w:val="000000" w:themeColor="text1"/>
          <w:sz w:val="28"/>
          <w:szCs w:val="28"/>
          <w:lang w:val="uk-UA"/>
        </w:rPr>
        <w:t>ресурсоцінних</w:t>
      </w:r>
      <w:proofErr w:type="spellEnd"/>
      <w:r w:rsidRPr="008A5B68">
        <w:rPr>
          <w:rFonts w:asciiTheme="majorBidi" w:hAnsiTheme="majorBidi" w:cstheme="majorBidi"/>
          <w:color w:val="000000" w:themeColor="text1"/>
          <w:sz w:val="28"/>
          <w:szCs w:val="28"/>
          <w:lang w:val="uk-UA"/>
        </w:rPr>
        <w:t xml:space="preserve"> складових ТПВ. Передбачено сортування 4 компонентів. Попередньо визначено місця розташування майданчиків для пілотного проекту з роздільного збирання ТПВ у трьох населених пунктах: </w:t>
      </w:r>
      <w:proofErr w:type="spellStart"/>
      <w:r w:rsidRPr="008A5B68">
        <w:rPr>
          <w:rFonts w:asciiTheme="majorBidi" w:hAnsiTheme="majorBidi" w:cstheme="majorBidi"/>
          <w:color w:val="000000" w:themeColor="text1"/>
          <w:sz w:val="28"/>
          <w:szCs w:val="28"/>
          <w:lang w:val="uk-UA"/>
        </w:rPr>
        <w:t>Смідині</w:t>
      </w:r>
      <w:proofErr w:type="spellEnd"/>
      <w:r w:rsidRPr="008A5B68">
        <w:rPr>
          <w:rFonts w:asciiTheme="majorBidi" w:hAnsiTheme="majorBidi" w:cstheme="majorBidi"/>
          <w:color w:val="000000" w:themeColor="text1"/>
          <w:sz w:val="28"/>
          <w:szCs w:val="28"/>
          <w:lang w:val="uk-UA"/>
        </w:rPr>
        <w:t xml:space="preserve">, </w:t>
      </w:r>
      <w:proofErr w:type="spellStart"/>
      <w:r w:rsidRPr="008A5B68">
        <w:rPr>
          <w:rFonts w:asciiTheme="majorBidi" w:hAnsiTheme="majorBidi" w:cstheme="majorBidi"/>
          <w:color w:val="000000" w:themeColor="text1"/>
          <w:sz w:val="28"/>
          <w:szCs w:val="28"/>
          <w:lang w:val="uk-UA"/>
        </w:rPr>
        <w:t>Паридубах</w:t>
      </w:r>
      <w:proofErr w:type="spellEnd"/>
      <w:r w:rsidRPr="008A5B68">
        <w:rPr>
          <w:rFonts w:asciiTheme="majorBidi" w:hAnsiTheme="majorBidi" w:cstheme="majorBidi"/>
          <w:color w:val="000000" w:themeColor="text1"/>
          <w:sz w:val="28"/>
          <w:szCs w:val="28"/>
          <w:lang w:val="uk-UA"/>
        </w:rPr>
        <w:t xml:space="preserve"> та Рудні.</w:t>
      </w:r>
    </w:p>
    <w:p w:rsidR="008A5B68" w:rsidRPr="008A5B68" w:rsidRDefault="008A5B68" w:rsidP="008A5B68">
      <w:pPr>
        <w:rPr>
          <w:rFonts w:asciiTheme="majorBidi" w:hAnsiTheme="majorBidi" w:cstheme="majorBidi"/>
          <w:color w:val="000000" w:themeColor="text1"/>
          <w:sz w:val="28"/>
          <w:szCs w:val="28"/>
          <w:lang w:val="uk-UA"/>
        </w:rPr>
      </w:pPr>
      <w:r w:rsidRPr="008A5B68">
        <w:rPr>
          <w:rFonts w:asciiTheme="majorBidi" w:hAnsiTheme="majorBidi" w:cstheme="majorBidi"/>
          <w:color w:val="000000" w:themeColor="text1"/>
          <w:sz w:val="28"/>
          <w:szCs w:val="28"/>
          <w:lang w:val="uk-UA"/>
        </w:rPr>
        <w:t>Наявність цих контейнерів та можливість їх використання оператором буде передбачена у конкурсних умовах. При цьому, до умов також буде включено забезпечення роздільного збирання з урахуванням доцільності на території усіх населених пунктів громади, відповідно до вимог чинного законодавства.</w:t>
      </w:r>
    </w:p>
    <w:p w:rsidR="008A5B68" w:rsidRPr="009D62A4" w:rsidRDefault="008A5B68" w:rsidP="008A5B68">
      <w:pPr>
        <w:pStyle w:val="2"/>
        <w:rPr>
          <w:rFonts w:ascii="Times New Roman" w:hAnsi="Times New Roman" w:cs="Times New Roman"/>
          <w:color w:val="000000" w:themeColor="text1"/>
          <w:szCs w:val="28"/>
          <w:lang w:val="uk-UA"/>
        </w:rPr>
      </w:pPr>
      <w:bookmarkStart w:id="47" w:name="_Toc157566127"/>
      <w:bookmarkStart w:id="48" w:name="_Toc536347099"/>
      <w:bookmarkStart w:id="49" w:name="_Toc4252402"/>
      <w:bookmarkStart w:id="50" w:name="_Toc5521235"/>
      <w:bookmarkStart w:id="51" w:name="_Toc5526006"/>
      <w:bookmarkStart w:id="52" w:name="_Toc4326605"/>
      <w:bookmarkStart w:id="53" w:name="_Toc13236116"/>
      <w:r w:rsidRPr="009D62A4">
        <w:rPr>
          <w:rFonts w:ascii="Times New Roman" w:hAnsi="Times New Roman" w:cs="Times New Roman"/>
          <w:color w:val="000000" w:themeColor="text1"/>
          <w:szCs w:val="28"/>
          <w:lang w:val="uk-UA"/>
        </w:rPr>
        <w:lastRenderedPageBreak/>
        <w:t>Прогнози</w:t>
      </w:r>
      <w:bookmarkEnd w:id="47"/>
      <w:bookmarkEnd w:id="48"/>
      <w:bookmarkEnd w:id="49"/>
      <w:bookmarkEnd w:id="50"/>
      <w:bookmarkEnd w:id="51"/>
      <w:bookmarkEnd w:id="52"/>
      <w:bookmarkEnd w:id="53"/>
    </w:p>
    <w:p w:rsidR="008A5B68" w:rsidRPr="009D62A4" w:rsidRDefault="008A5B68" w:rsidP="008A5B68">
      <w:pPr>
        <w:pStyle w:val="3"/>
        <w:rPr>
          <w:rFonts w:ascii="Times New Roman" w:hAnsi="Times New Roman" w:cs="Times New Roman"/>
          <w:color w:val="000000" w:themeColor="text1"/>
          <w:szCs w:val="28"/>
          <w:lang w:val="uk-UA"/>
        </w:rPr>
      </w:pPr>
      <w:bookmarkStart w:id="54" w:name="_Toc157566128"/>
      <w:bookmarkStart w:id="55" w:name="_Toc536347100"/>
      <w:bookmarkStart w:id="56" w:name="_Toc4252403"/>
      <w:bookmarkStart w:id="57" w:name="_Toc5521236"/>
      <w:bookmarkStart w:id="58" w:name="_Toc5526007"/>
      <w:bookmarkStart w:id="59" w:name="_Toc4326606"/>
      <w:bookmarkStart w:id="60" w:name="_Toc13236117"/>
      <w:r w:rsidRPr="009D62A4">
        <w:rPr>
          <w:rFonts w:ascii="Times New Roman" w:hAnsi="Times New Roman" w:cs="Times New Roman"/>
          <w:color w:val="000000" w:themeColor="text1"/>
          <w:szCs w:val="28"/>
          <w:lang w:val="uk-UA"/>
        </w:rPr>
        <w:t>Критерії та фактори</w:t>
      </w:r>
      <w:bookmarkEnd w:id="54"/>
      <w:bookmarkEnd w:id="55"/>
      <w:bookmarkEnd w:id="56"/>
      <w:bookmarkEnd w:id="57"/>
      <w:bookmarkEnd w:id="58"/>
      <w:bookmarkEnd w:id="59"/>
      <w:bookmarkEnd w:id="60"/>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З розширенням зони збирання обсяг ТПВ механічно збільшуватиметься, але ці та інші чинники були враховані у цьому МПД</w:t>
      </w:r>
      <w:r>
        <w:rPr>
          <w:rFonts w:ascii="Times New Roman" w:hAnsi="Times New Roman" w:cs="Times New Roman"/>
          <w:color w:val="000000" w:themeColor="text1"/>
          <w:sz w:val="28"/>
          <w:szCs w:val="28"/>
        </w:rPr>
        <w:t xml:space="preserve"> і будуть включені у конкурсні умо</w:t>
      </w:r>
      <w:r w:rsidR="00616374">
        <w:rPr>
          <w:rFonts w:ascii="Times New Roman" w:hAnsi="Times New Roman" w:cs="Times New Roman"/>
          <w:color w:val="000000" w:themeColor="text1"/>
          <w:sz w:val="28"/>
          <w:szCs w:val="28"/>
        </w:rPr>
        <w:t>ви для визначення надавача посл</w:t>
      </w:r>
      <w:r>
        <w:rPr>
          <w:rFonts w:ascii="Times New Roman" w:hAnsi="Times New Roman" w:cs="Times New Roman"/>
          <w:color w:val="000000" w:themeColor="text1"/>
          <w:sz w:val="28"/>
          <w:szCs w:val="28"/>
        </w:rPr>
        <w:t>уг</w:t>
      </w:r>
      <w:r w:rsidRPr="009D62A4">
        <w:rPr>
          <w:rFonts w:ascii="Times New Roman" w:hAnsi="Times New Roman" w:cs="Times New Roman"/>
          <w:color w:val="000000" w:themeColor="text1"/>
          <w:sz w:val="28"/>
          <w:szCs w:val="28"/>
        </w:rPr>
        <w:t>.</w:t>
      </w:r>
    </w:p>
    <w:p w:rsidR="008A5B68" w:rsidRPr="009D62A4" w:rsidRDefault="008A5B68" w:rsidP="008A5B68">
      <w:pPr>
        <w:pStyle w:val="4"/>
        <w:rPr>
          <w:rFonts w:ascii="Times New Roman" w:hAnsi="Times New Roman" w:cs="Times New Roman"/>
          <w:color w:val="000000" w:themeColor="text1"/>
          <w:szCs w:val="28"/>
        </w:rPr>
      </w:pPr>
      <w:bookmarkStart w:id="61" w:name="_Toc157566129"/>
      <w:proofErr w:type="spellStart"/>
      <w:r w:rsidRPr="009D62A4">
        <w:rPr>
          <w:rFonts w:ascii="Times New Roman" w:hAnsi="Times New Roman" w:cs="Times New Roman"/>
          <w:color w:val="000000" w:themeColor="text1"/>
          <w:szCs w:val="28"/>
        </w:rPr>
        <w:t>Психологічний</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ефект</w:t>
      </w:r>
      <w:bookmarkEnd w:id="61"/>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ОТГ починає серйозно відноситься до поводження з ТПВ. Поступове поліпшення призведе до деяких побічних ефектів. Вірогідне утворення ТПВ на душу населення зросте: коли немає збирання, люди намагаються обмежити утворення відходів</w:t>
      </w:r>
      <w:r>
        <w:rPr>
          <w:rFonts w:ascii="Times New Roman" w:hAnsi="Times New Roman" w:cs="Times New Roman"/>
          <w:color w:val="000000" w:themeColor="text1"/>
          <w:sz w:val="28"/>
          <w:szCs w:val="28"/>
        </w:rPr>
        <w:t xml:space="preserve">. У конкурсних умовах буде передбачено, що </w:t>
      </w:r>
      <w:r w:rsidRPr="009D62A4">
        <w:rPr>
          <w:rFonts w:ascii="Times New Roman" w:hAnsi="Times New Roman" w:cs="Times New Roman"/>
          <w:color w:val="000000" w:themeColor="text1"/>
          <w:sz w:val="28"/>
          <w:szCs w:val="28"/>
        </w:rPr>
        <w:t>очікується</w:t>
      </w:r>
      <w:r>
        <w:rPr>
          <w:rFonts w:ascii="Times New Roman" w:hAnsi="Times New Roman" w:cs="Times New Roman"/>
          <w:color w:val="000000" w:themeColor="text1"/>
          <w:sz w:val="28"/>
          <w:szCs w:val="28"/>
        </w:rPr>
        <w:t xml:space="preserve"> збільшення розрахункових обсягів надання послуг до</w:t>
      </w:r>
      <w:r w:rsidRPr="009D62A4">
        <w:rPr>
          <w:rFonts w:ascii="Times New Roman" w:hAnsi="Times New Roman" w:cs="Times New Roman"/>
          <w:color w:val="000000" w:themeColor="text1"/>
          <w:sz w:val="28"/>
          <w:szCs w:val="28"/>
        </w:rPr>
        <w:t xml:space="preserve"> 10-20% тому, що послуга збирання</w:t>
      </w:r>
      <w:r>
        <w:rPr>
          <w:rFonts w:ascii="Times New Roman" w:hAnsi="Times New Roman" w:cs="Times New Roman"/>
          <w:color w:val="000000" w:themeColor="text1"/>
          <w:sz w:val="28"/>
          <w:szCs w:val="28"/>
        </w:rPr>
        <w:t xml:space="preserve"> буде надаватися</w:t>
      </w:r>
      <w:r w:rsidRPr="009D62A4">
        <w:rPr>
          <w:rFonts w:ascii="Times New Roman" w:hAnsi="Times New Roman" w:cs="Times New Roman"/>
          <w:color w:val="000000" w:themeColor="text1"/>
          <w:sz w:val="28"/>
          <w:szCs w:val="28"/>
        </w:rPr>
        <w:t xml:space="preserve"> більш ефективно.</w:t>
      </w: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4"/>
        <w:rPr>
          <w:rFonts w:ascii="Times New Roman" w:hAnsi="Times New Roman" w:cs="Times New Roman"/>
          <w:color w:val="000000" w:themeColor="text1"/>
          <w:szCs w:val="28"/>
        </w:rPr>
      </w:pPr>
      <w:bookmarkStart w:id="62" w:name="_Toc157566130"/>
      <w:proofErr w:type="spellStart"/>
      <w:r w:rsidRPr="009D62A4">
        <w:rPr>
          <w:rFonts w:ascii="Times New Roman" w:hAnsi="Times New Roman" w:cs="Times New Roman"/>
          <w:color w:val="000000" w:themeColor="text1"/>
          <w:szCs w:val="28"/>
        </w:rPr>
        <w:t>Кількість</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населення</w:t>
      </w:r>
      <w:proofErr w:type="spellEnd"/>
      <w:r w:rsidRPr="009D62A4">
        <w:rPr>
          <w:rFonts w:ascii="Times New Roman" w:hAnsi="Times New Roman" w:cs="Times New Roman"/>
          <w:color w:val="000000" w:themeColor="text1"/>
          <w:szCs w:val="28"/>
        </w:rPr>
        <w:t xml:space="preserve">, на яке </w:t>
      </w:r>
      <w:proofErr w:type="spellStart"/>
      <w:r w:rsidRPr="009D62A4">
        <w:rPr>
          <w:rFonts w:ascii="Times New Roman" w:hAnsi="Times New Roman" w:cs="Times New Roman"/>
          <w:color w:val="000000" w:themeColor="text1"/>
          <w:szCs w:val="28"/>
        </w:rPr>
        <w:t>поширюється</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послуга</w:t>
      </w:r>
      <w:bookmarkEnd w:id="62"/>
      <w:proofErr w:type="spellEnd"/>
    </w:p>
    <w:p w:rsidR="008A5B68"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Із забезпеченням організації </w:t>
      </w:r>
      <w:r w:rsidRPr="009D62A4">
        <w:rPr>
          <w:rFonts w:ascii="Times New Roman" w:hAnsi="Times New Roman" w:cs="Times New Roman"/>
          <w:color w:val="000000" w:themeColor="text1"/>
          <w:sz w:val="28"/>
          <w:szCs w:val="28"/>
        </w:rPr>
        <w:t xml:space="preserve">збирання та </w:t>
      </w:r>
      <w:proofErr w:type="spellStart"/>
      <w:r>
        <w:rPr>
          <w:rFonts w:ascii="Times New Roman" w:hAnsi="Times New Roman" w:cs="Times New Roman"/>
          <w:color w:val="000000" w:themeColor="text1"/>
          <w:sz w:val="28"/>
          <w:szCs w:val="28"/>
        </w:rPr>
        <w:t>та</w:t>
      </w:r>
      <w:proofErr w:type="spellEnd"/>
      <w:r>
        <w:rPr>
          <w:rFonts w:ascii="Times New Roman" w:hAnsi="Times New Roman" w:cs="Times New Roman"/>
          <w:color w:val="000000" w:themeColor="text1"/>
          <w:sz w:val="28"/>
          <w:szCs w:val="28"/>
        </w:rPr>
        <w:t xml:space="preserve"> </w:t>
      </w:r>
      <w:r w:rsidRPr="009D62A4">
        <w:rPr>
          <w:rFonts w:ascii="Times New Roman" w:hAnsi="Times New Roman" w:cs="Times New Roman"/>
          <w:color w:val="000000" w:themeColor="text1"/>
          <w:sz w:val="28"/>
          <w:szCs w:val="28"/>
        </w:rPr>
        <w:t>охоплен</w:t>
      </w:r>
      <w:r>
        <w:rPr>
          <w:rFonts w:ascii="Times New Roman" w:hAnsi="Times New Roman" w:cs="Times New Roman"/>
          <w:color w:val="000000" w:themeColor="text1"/>
          <w:sz w:val="28"/>
          <w:szCs w:val="28"/>
        </w:rPr>
        <w:t xml:space="preserve">ня послугою усього населення ОТГ, буде визначено фактичний </w:t>
      </w:r>
      <w:r w:rsidRPr="009D62A4">
        <w:rPr>
          <w:rFonts w:ascii="Times New Roman" w:hAnsi="Times New Roman" w:cs="Times New Roman"/>
          <w:color w:val="000000" w:themeColor="text1"/>
          <w:sz w:val="28"/>
          <w:szCs w:val="28"/>
        </w:rPr>
        <w:t xml:space="preserve">обсяг </w:t>
      </w:r>
      <w:r>
        <w:rPr>
          <w:rFonts w:ascii="Times New Roman" w:hAnsi="Times New Roman" w:cs="Times New Roman"/>
          <w:color w:val="000000" w:themeColor="text1"/>
          <w:sz w:val="28"/>
          <w:szCs w:val="28"/>
        </w:rPr>
        <w:t xml:space="preserve">утворення </w:t>
      </w:r>
      <w:r w:rsidRPr="009D62A4">
        <w:rPr>
          <w:rFonts w:ascii="Times New Roman" w:hAnsi="Times New Roman" w:cs="Times New Roman"/>
          <w:color w:val="000000" w:themeColor="text1"/>
          <w:sz w:val="28"/>
          <w:szCs w:val="28"/>
        </w:rPr>
        <w:t xml:space="preserve">ТПВ </w:t>
      </w:r>
      <w:r>
        <w:rPr>
          <w:rFonts w:ascii="Times New Roman" w:hAnsi="Times New Roman" w:cs="Times New Roman"/>
          <w:color w:val="000000" w:themeColor="text1"/>
          <w:sz w:val="28"/>
          <w:szCs w:val="28"/>
        </w:rPr>
        <w:t>у громаді. Після збирання достатньої кількості достовірних даних щодо фактичних обсягів надання послуг з поводження з побутовими відходами для Смідинської ОТГ можуть бути затверджені норми надання послуг.</w:t>
      </w:r>
    </w:p>
    <w:p w:rsidR="00616374" w:rsidRPr="009D62A4" w:rsidRDefault="00616374" w:rsidP="008A5B68">
      <w:pPr>
        <w:pStyle w:val="aff"/>
        <w:rPr>
          <w:rFonts w:ascii="Times New Roman" w:hAnsi="Times New Roman" w:cs="Times New Roman"/>
          <w:color w:val="000000" w:themeColor="text1"/>
          <w:sz w:val="28"/>
          <w:szCs w:val="28"/>
        </w:rPr>
      </w:pPr>
    </w:p>
    <w:p w:rsidR="008A5B68" w:rsidRPr="009D62A4" w:rsidRDefault="008A5B68" w:rsidP="008A5B68">
      <w:pPr>
        <w:rPr>
          <w:rFonts w:cs="Times New Roman"/>
          <w:b/>
          <w:bCs/>
          <w:color w:val="000000" w:themeColor="text1"/>
          <w:szCs w:val="28"/>
          <w:lang w:val="uk-UA"/>
        </w:rPr>
      </w:pPr>
      <w:r w:rsidRPr="009D62A4">
        <w:rPr>
          <w:rFonts w:cs="Times New Roman"/>
          <w:b/>
          <w:bCs/>
          <w:color w:val="000000" w:themeColor="text1"/>
          <w:szCs w:val="28"/>
          <w:lang w:val="uk-UA"/>
        </w:rPr>
        <w:t xml:space="preserve">УЧАСТЬ СПОЖИВАЧІВ </w:t>
      </w:r>
    </w:p>
    <w:p w:rsidR="008A5B68" w:rsidRPr="009D62A4" w:rsidRDefault="008A5B68" w:rsidP="008A5B68">
      <w:pPr>
        <w:pStyle w:val="2"/>
        <w:rPr>
          <w:rFonts w:ascii="Times New Roman" w:hAnsi="Times New Roman" w:cs="Times New Roman"/>
          <w:color w:val="000000" w:themeColor="text1"/>
          <w:szCs w:val="28"/>
        </w:rPr>
      </w:pPr>
      <w:bookmarkStart w:id="63" w:name="_Toc157566135"/>
      <w:bookmarkStart w:id="64" w:name="_Toc536347103"/>
      <w:bookmarkStart w:id="65" w:name="_Toc4252406"/>
      <w:bookmarkStart w:id="66" w:name="_Toc5521239"/>
      <w:bookmarkStart w:id="67" w:name="_Toc5526010"/>
      <w:bookmarkStart w:id="68" w:name="_Toc4326609"/>
      <w:bookmarkStart w:id="69" w:name="_Toc13236118"/>
      <w:r w:rsidRPr="009D62A4">
        <w:rPr>
          <w:rFonts w:ascii="Times New Roman" w:hAnsi="Times New Roman" w:cs="Times New Roman"/>
          <w:color w:val="000000" w:themeColor="text1"/>
          <w:szCs w:val="28"/>
        </w:rPr>
        <w:t xml:space="preserve">Колективне бажання </w:t>
      </w:r>
      <w:bookmarkEnd w:id="63"/>
      <w:bookmarkEnd w:id="64"/>
      <w:bookmarkEnd w:id="65"/>
      <w:bookmarkEnd w:id="66"/>
      <w:bookmarkEnd w:id="67"/>
      <w:bookmarkEnd w:id="68"/>
      <w:r w:rsidRPr="009D62A4">
        <w:rPr>
          <w:rFonts w:ascii="Times New Roman" w:hAnsi="Times New Roman" w:cs="Times New Roman"/>
          <w:color w:val="000000" w:themeColor="text1"/>
          <w:szCs w:val="28"/>
        </w:rPr>
        <w:t>громади</w:t>
      </w:r>
      <w:bookmarkEnd w:id="69"/>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Ефективність поводження з ТПВ базується на 3-х партнерах: </w:t>
      </w:r>
      <w:r>
        <w:rPr>
          <w:rFonts w:ascii="Times New Roman" w:hAnsi="Times New Roman" w:cs="Times New Roman"/>
          <w:color w:val="000000" w:themeColor="text1"/>
          <w:sz w:val="28"/>
          <w:szCs w:val="28"/>
        </w:rPr>
        <w:t>надавач послуг</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домові комітети</w:t>
      </w:r>
      <w:r w:rsidRPr="009D62A4">
        <w:rPr>
          <w:rFonts w:ascii="Times New Roman" w:hAnsi="Times New Roman" w:cs="Times New Roman"/>
          <w:color w:val="000000" w:themeColor="text1"/>
          <w:sz w:val="28"/>
          <w:szCs w:val="28"/>
        </w:rPr>
        <w:t xml:space="preserve"> та мешканц</w:t>
      </w:r>
      <w:r>
        <w:rPr>
          <w:rFonts w:ascii="Times New Roman" w:hAnsi="Times New Roman" w:cs="Times New Roman"/>
          <w:color w:val="000000" w:themeColor="text1"/>
          <w:sz w:val="28"/>
          <w:szCs w:val="28"/>
        </w:rPr>
        <w:t>і</w:t>
      </w:r>
      <w:r w:rsidRPr="009D62A4">
        <w:rPr>
          <w:rFonts w:ascii="Times New Roman" w:hAnsi="Times New Roman" w:cs="Times New Roman"/>
          <w:color w:val="000000" w:themeColor="text1"/>
          <w:sz w:val="28"/>
          <w:szCs w:val="28"/>
        </w:rPr>
        <w:t>. Паралельно важливу роль відіграє адміністрація</w:t>
      </w:r>
      <w:r>
        <w:rPr>
          <w:rFonts w:ascii="Times New Roman" w:hAnsi="Times New Roman" w:cs="Times New Roman"/>
          <w:color w:val="000000" w:themeColor="text1"/>
          <w:sz w:val="28"/>
          <w:szCs w:val="28"/>
        </w:rPr>
        <w:t xml:space="preserve"> громади</w:t>
      </w:r>
      <w:r w:rsidRPr="009D62A4">
        <w:rPr>
          <w:rFonts w:ascii="Times New Roman" w:hAnsi="Times New Roman" w:cs="Times New Roman"/>
          <w:color w:val="000000" w:themeColor="text1"/>
          <w:sz w:val="28"/>
          <w:szCs w:val="28"/>
        </w:rPr>
        <w:t>.</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Місцевий план дій з управління твердими побутовими відходами не може бути успішним без повної участі 3-х партнерів. Загальною метою є чиста та здорова ОТГ. Кожен повинен докласти свої зусилля до колективного успіху.</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Тому програма дій почнеться з фази інформування та обговорення з населенням </w:t>
      </w:r>
      <w:r w:rsidRPr="008A5B68">
        <w:rPr>
          <w:rFonts w:ascii="Times New Roman" w:hAnsi="Times New Roman" w:cs="Times New Roman"/>
          <w:color w:val="000000" w:themeColor="text1"/>
          <w:sz w:val="28"/>
          <w:szCs w:val="28"/>
        </w:rPr>
        <w:t xml:space="preserve">та створення </w:t>
      </w:r>
      <w:r>
        <w:rPr>
          <w:rFonts w:ascii="Times New Roman" w:hAnsi="Times New Roman" w:cs="Times New Roman"/>
          <w:color w:val="000000" w:themeColor="text1"/>
          <w:sz w:val="28"/>
          <w:szCs w:val="28"/>
        </w:rPr>
        <w:t xml:space="preserve">єдиного </w:t>
      </w:r>
      <w:r w:rsidRPr="008A5B68">
        <w:rPr>
          <w:rFonts w:ascii="Times New Roman" w:hAnsi="Times New Roman" w:cs="Times New Roman"/>
          <w:color w:val="000000" w:themeColor="text1"/>
          <w:sz w:val="28"/>
          <w:szCs w:val="28"/>
        </w:rPr>
        <w:t>ОСББ</w:t>
      </w:r>
      <w:r>
        <w:rPr>
          <w:rFonts w:ascii="Times New Roman" w:hAnsi="Times New Roman" w:cs="Times New Roman"/>
          <w:color w:val="000000" w:themeColor="text1"/>
          <w:sz w:val="28"/>
          <w:szCs w:val="28"/>
        </w:rPr>
        <w:t>.</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Інформування та обговорення будуть організовані наступним чином.</w:t>
      </w:r>
    </w:p>
    <w:p w:rsidR="008A5B68" w:rsidRPr="009D62A4" w:rsidRDefault="008A5B68" w:rsidP="008A5B68">
      <w:pPr>
        <w:pStyle w:val="3"/>
        <w:rPr>
          <w:rFonts w:ascii="Times New Roman" w:hAnsi="Times New Roman" w:cs="Times New Roman"/>
          <w:color w:val="000000" w:themeColor="text1"/>
          <w:szCs w:val="28"/>
        </w:rPr>
      </w:pPr>
      <w:bookmarkStart w:id="70" w:name="_Toc157566136"/>
      <w:bookmarkStart w:id="71" w:name="_Toc536347104"/>
      <w:bookmarkStart w:id="72" w:name="_Toc4252407"/>
      <w:bookmarkStart w:id="73" w:name="_Toc5521240"/>
      <w:bookmarkStart w:id="74" w:name="_Toc5526011"/>
      <w:bookmarkStart w:id="75" w:name="_Toc4326610"/>
      <w:bookmarkStart w:id="76" w:name="_Toc13236119"/>
      <w:proofErr w:type="spellStart"/>
      <w:r w:rsidRPr="009D62A4">
        <w:rPr>
          <w:rFonts w:ascii="Times New Roman" w:hAnsi="Times New Roman" w:cs="Times New Roman"/>
          <w:color w:val="000000" w:themeColor="text1"/>
          <w:szCs w:val="28"/>
        </w:rPr>
        <w:lastRenderedPageBreak/>
        <w:t>Поширення</w:t>
      </w:r>
      <w:proofErr w:type="spellEnd"/>
      <w:r w:rsidRPr="009D62A4">
        <w:rPr>
          <w:rFonts w:ascii="Times New Roman" w:hAnsi="Times New Roman" w:cs="Times New Roman"/>
          <w:color w:val="000000" w:themeColor="text1"/>
          <w:szCs w:val="28"/>
        </w:rPr>
        <w:t xml:space="preserve"> проекту МПД з </w:t>
      </w:r>
      <w:proofErr w:type="spellStart"/>
      <w:r w:rsidRPr="009D62A4">
        <w:rPr>
          <w:rFonts w:ascii="Times New Roman" w:hAnsi="Times New Roman" w:cs="Times New Roman"/>
          <w:color w:val="000000" w:themeColor="text1"/>
          <w:szCs w:val="28"/>
        </w:rPr>
        <w:t>управління</w:t>
      </w:r>
      <w:proofErr w:type="spellEnd"/>
      <w:r w:rsidRPr="009D62A4">
        <w:rPr>
          <w:rFonts w:ascii="Times New Roman" w:hAnsi="Times New Roman" w:cs="Times New Roman"/>
          <w:color w:val="000000" w:themeColor="text1"/>
          <w:szCs w:val="28"/>
        </w:rPr>
        <w:t xml:space="preserve"> ТПВ</w:t>
      </w:r>
      <w:bookmarkEnd w:id="70"/>
      <w:bookmarkEnd w:id="71"/>
      <w:bookmarkEnd w:id="72"/>
      <w:bookmarkEnd w:id="73"/>
      <w:bookmarkEnd w:id="74"/>
      <w:bookmarkEnd w:id="75"/>
      <w:bookmarkEnd w:id="76"/>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Проект МПД з управління ТПВ </w:t>
      </w:r>
      <w:r>
        <w:rPr>
          <w:rFonts w:ascii="Times New Roman" w:hAnsi="Times New Roman" w:cs="Times New Roman"/>
          <w:color w:val="000000" w:themeColor="text1"/>
          <w:sz w:val="28"/>
          <w:szCs w:val="28"/>
        </w:rPr>
        <w:t xml:space="preserve">буде опубліковано </w:t>
      </w:r>
      <w:r w:rsidRPr="009D62A4">
        <w:rPr>
          <w:rFonts w:ascii="Times New Roman" w:hAnsi="Times New Roman" w:cs="Times New Roman"/>
          <w:color w:val="000000" w:themeColor="text1"/>
          <w:sz w:val="28"/>
          <w:szCs w:val="28"/>
        </w:rPr>
        <w:t>на веб-сайті ОТГ та може бути завантажений</w:t>
      </w:r>
      <w:r>
        <w:rPr>
          <w:rFonts w:ascii="Times New Roman" w:hAnsi="Times New Roman" w:cs="Times New Roman"/>
          <w:color w:val="000000" w:themeColor="text1"/>
          <w:sz w:val="28"/>
          <w:szCs w:val="28"/>
        </w:rPr>
        <w:t xml:space="preserve"> усіма заінтересованими сторонами</w:t>
      </w:r>
      <w:r w:rsidRPr="009D62A4">
        <w:rPr>
          <w:rFonts w:ascii="Times New Roman" w:hAnsi="Times New Roman" w:cs="Times New Roman"/>
          <w:color w:val="000000" w:themeColor="text1"/>
          <w:sz w:val="28"/>
          <w:szCs w:val="28"/>
        </w:rPr>
        <w:t xml:space="preserve"> (у форматі </w:t>
      </w:r>
      <w:proofErr w:type="spellStart"/>
      <w:r w:rsidRPr="009D62A4">
        <w:rPr>
          <w:rFonts w:ascii="Times New Roman" w:hAnsi="Times New Roman" w:cs="Times New Roman"/>
          <w:color w:val="000000" w:themeColor="text1"/>
          <w:sz w:val="28"/>
          <w:szCs w:val="28"/>
        </w:rPr>
        <w:t>pdf</w:t>
      </w:r>
      <w:proofErr w:type="spellEnd"/>
      <w:r w:rsidRPr="009D62A4">
        <w:rPr>
          <w:rFonts w:ascii="Times New Roman" w:hAnsi="Times New Roman" w:cs="Times New Roman"/>
          <w:color w:val="000000" w:themeColor="text1"/>
          <w:sz w:val="28"/>
          <w:szCs w:val="28"/>
        </w:rPr>
        <w:t>).</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Проект МПД з управління ТПВ </w:t>
      </w:r>
      <w:r>
        <w:rPr>
          <w:rFonts w:ascii="Times New Roman" w:hAnsi="Times New Roman" w:cs="Times New Roman"/>
          <w:color w:val="000000" w:themeColor="text1"/>
          <w:sz w:val="28"/>
          <w:szCs w:val="28"/>
        </w:rPr>
        <w:t>буде надруковано,</w:t>
      </w:r>
      <w:r w:rsidRPr="009D62A4">
        <w:rPr>
          <w:rFonts w:ascii="Times New Roman" w:hAnsi="Times New Roman" w:cs="Times New Roman"/>
          <w:color w:val="000000" w:themeColor="text1"/>
          <w:sz w:val="28"/>
          <w:szCs w:val="28"/>
        </w:rPr>
        <w:t xml:space="preserve"> а буклети</w:t>
      </w:r>
      <w:r>
        <w:rPr>
          <w:rFonts w:ascii="Times New Roman" w:hAnsi="Times New Roman" w:cs="Times New Roman"/>
          <w:color w:val="000000" w:themeColor="text1"/>
          <w:sz w:val="28"/>
          <w:szCs w:val="28"/>
        </w:rPr>
        <w:t xml:space="preserve"> будуть</w:t>
      </w:r>
      <w:r w:rsidRPr="009D62A4">
        <w:rPr>
          <w:rFonts w:ascii="Times New Roman" w:hAnsi="Times New Roman" w:cs="Times New Roman"/>
          <w:color w:val="000000" w:themeColor="text1"/>
          <w:sz w:val="28"/>
          <w:szCs w:val="28"/>
        </w:rPr>
        <w:t xml:space="preserve"> доступні </w:t>
      </w:r>
      <w:r>
        <w:rPr>
          <w:rFonts w:ascii="Times New Roman" w:hAnsi="Times New Roman" w:cs="Times New Roman"/>
          <w:color w:val="000000" w:themeColor="text1"/>
          <w:sz w:val="28"/>
          <w:szCs w:val="28"/>
        </w:rPr>
        <w:t xml:space="preserve">для ознайомлення </w:t>
      </w:r>
      <w:r w:rsidRPr="009D62A4">
        <w:rPr>
          <w:rFonts w:ascii="Times New Roman" w:hAnsi="Times New Roman" w:cs="Times New Roman"/>
          <w:color w:val="000000" w:themeColor="text1"/>
          <w:sz w:val="28"/>
          <w:szCs w:val="28"/>
        </w:rPr>
        <w:t xml:space="preserve">в адміністративній будівлі ОТГ за </w:t>
      </w:r>
      <w:proofErr w:type="spellStart"/>
      <w:r w:rsidRPr="009D62A4">
        <w:rPr>
          <w:rFonts w:ascii="Times New Roman" w:hAnsi="Times New Roman" w:cs="Times New Roman"/>
          <w:color w:val="000000" w:themeColor="text1"/>
          <w:sz w:val="28"/>
          <w:szCs w:val="28"/>
        </w:rPr>
        <w:t>адресою</w:t>
      </w:r>
      <w:proofErr w:type="spellEnd"/>
      <w:r w:rsidRPr="009D62A4">
        <w:rPr>
          <w:rFonts w:ascii="Times New Roman" w:hAnsi="Times New Roman" w:cs="Times New Roman"/>
          <w:color w:val="000000" w:themeColor="text1"/>
          <w:sz w:val="28"/>
          <w:szCs w:val="28"/>
        </w:rPr>
        <w:t>: вул. Грушевського, 9 села Смідин.</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Проект МПД з управління ТПВ буде представлений на прес-конференції </w:t>
      </w:r>
      <w:r w:rsidRPr="008A5B68">
        <w:rPr>
          <w:rFonts w:ascii="Times New Roman" w:hAnsi="Times New Roman" w:cs="Times New Roman"/>
          <w:color w:val="000000" w:themeColor="text1"/>
          <w:sz w:val="28"/>
          <w:szCs w:val="28"/>
        </w:rPr>
        <w:t>10/07</w:t>
      </w:r>
      <w:r w:rsidRPr="009D62A4">
        <w:rPr>
          <w:rFonts w:ascii="Times New Roman" w:hAnsi="Times New Roman" w:cs="Times New Roman"/>
          <w:color w:val="000000" w:themeColor="text1"/>
          <w:sz w:val="28"/>
          <w:szCs w:val="28"/>
        </w:rPr>
        <w:t>/2019.</w:t>
      </w: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3"/>
        <w:rPr>
          <w:rFonts w:ascii="Times New Roman" w:hAnsi="Times New Roman" w:cs="Times New Roman"/>
          <w:color w:val="000000" w:themeColor="text1"/>
          <w:szCs w:val="28"/>
        </w:rPr>
      </w:pPr>
      <w:bookmarkStart w:id="77" w:name="_Toc157566137"/>
      <w:bookmarkStart w:id="78" w:name="_Toc536347105"/>
      <w:bookmarkStart w:id="79" w:name="_Toc4252408"/>
      <w:bookmarkStart w:id="80" w:name="_Toc5521241"/>
      <w:bookmarkStart w:id="81" w:name="_Toc5526012"/>
      <w:bookmarkStart w:id="82" w:name="_Toc4326611"/>
      <w:bookmarkStart w:id="83" w:name="_Toc13236120"/>
      <w:proofErr w:type="spellStart"/>
      <w:r w:rsidRPr="009D62A4">
        <w:rPr>
          <w:rFonts w:ascii="Times New Roman" w:hAnsi="Times New Roman" w:cs="Times New Roman"/>
          <w:color w:val="000000" w:themeColor="text1"/>
          <w:szCs w:val="28"/>
        </w:rPr>
        <w:t>Програма</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зустрічей</w:t>
      </w:r>
      <w:bookmarkEnd w:id="77"/>
      <w:bookmarkEnd w:id="78"/>
      <w:bookmarkEnd w:id="79"/>
      <w:bookmarkEnd w:id="80"/>
      <w:bookmarkEnd w:id="81"/>
      <w:bookmarkEnd w:id="82"/>
      <w:bookmarkEnd w:id="83"/>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Громадські слухання будуть організовані за наступним графіком:</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Село Смідин: ДД/ММ/РРРР у ГГ:ММ у будинку культури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Село </w:t>
      </w:r>
      <w:proofErr w:type="spellStart"/>
      <w:r w:rsidRPr="009D62A4">
        <w:rPr>
          <w:rFonts w:ascii="Times New Roman" w:hAnsi="Times New Roman" w:cs="Times New Roman"/>
          <w:color w:val="000000" w:themeColor="text1"/>
          <w:sz w:val="28"/>
          <w:szCs w:val="28"/>
        </w:rPr>
        <w:t>Паридуби</w:t>
      </w:r>
      <w:proofErr w:type="spellEnd"/>
      <w:r w:rsidRPr="009D62A4">
        <w:rPr>
          <w:rFonts w:ascii="Times New Roman" w:hAnsi="Times New Roman" w:cs="Times New Roman"/>
          <w:color w:val="000000" w:themeColor="text1"/>
          <w:sz w:val="28"/>
          <w:szCs w:val="28"/>
        </w:rPr>
        <w:t>: ДД/ММ/РРРР у ГГ:ММ у приміщенні школи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Село </w:t>
      </w:r>
      <w:proofErr w:type="spellStart"/>
      <w:r w:rsidRPr="009D62A4">
        <w:rPr>
          <w:rFonts w:ascii="Times New Roman" w:hAnsi="Times New Roman" w:cs="Times New Roman"/>
          <w:color w:val="000000" w:themeColor="text1"/>
          <w:sz w:val="28"/>
          <w:szCs w:val="28"/>
        </w:rPr>
        <w:t>Лісняки</w:t>
      </w:r>
      <w:proofErr w:type="spellEnd"/>
      <w:r w:rsidRPr="009D62A4">
        <w:rPr>
          <w:rFonts w:ascii="Times New Roman" w:hAnsi="Times New Roman" w:cs="Times New Roman"/>
          <w:color w:val="000000" w:themeColor="text1"/>
          <w:sz w:val="28"/>
          <w:szCs w:val="28"/>
        </w:rPr>
        <w:t>: ДД/ММ/РРРР у ГГ:ММ у приміщенні школи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Село Сьомаки: ДД/ММ/РРРР у ГГ:ММ у приміщенні школи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Село Рудня та </w:t>
      </w:r>
      <w:proofErr w:type="spellStart"/>
      <w:r w:rsidRPr="009D62A4">
        <w:rPr>
          <w:rFonts w:ascii="Times New Roman" w:hAnsi="Times New Roman" w:cs="Times New Roman"/>
          <w:color w:val="000000" w:themeColor="text1"/>
          <w:sz w:val="28"/>
          <w:szCs w:val="28"/>
        </w:rPr>
        <w:t>Кукуріки</w:t>
      </w:r>
      <w:proofErr w:type="spellEnd"/>
      <w:r w:rsidRPr="009D62A4">
        <w:rPr>
          <w:rFonts w:ascii="Times New Roman" w:hAnsi="Times New Roman" w:cs="Times New Roman"/>
          <w:color w:val="000000" w:themeColor="text1"/>
          <w:sz w:val="28"/>
          <w:szCs w:val="28"/>
        </w:rPr>
        <w:t>: ДД/ММ/РРРР у ГГ:ММ у приміщенні клубу с. Рудня</w:t>
      </w:r>
    </w:p>
    <w:p w:rsidR="008A5B68" w:rsidRPr="009D62A4" w:rsidRDefault="008A5B68" w:rsidP="008A5B68">
      <w:pPr>
        <w:pStyle w:val="3"/>
        <w:rPr>
          <w:rFonts w:ascii="Times New Roman" w:hAnsi="Times New Roman" w:cs="Times New Roman"/>
          <w:color w:val="000000" w:themeColor="text1"/>
          <w:szCs w:val="28"/>
        </w:rPr>
      </w:pPr>
      <w:bookmarkStart w:id="84" w:name="_Toc157566138"/>
      <w:bookmarkStart w:id="85" w:name="_Toc536347106"/>
      <w:bookmarkStart w:id="86" w:name="_Toc4252409"/>
      <w:bookmarkStart w:id="87" w:name="_Toc5521242"/>
      <w:bookmarkStart w:id="88" w:name="_Toc5526013"/>
      <w:bookmarkStart w:id="89" w:name="_Toc4326612"/>
      <w:bookmarkStart w:id="90" w:name="_Toc13236121"/>
      <w:proofErr w:type="spellStart"/>
      <w:r w:rsidRPr="009D62A4">
        <w:rPr>
          <w:rFonts w:ascii="Times New Roman" w:hAnsi="Times New Roman" w:cs="Times New Roman"/>
          <w:color w:val="000000" w:themeColor="text1"/>
          <w:szCs w:val="28"/>
        </w:rPr>
        <w:t>Наступні</w:t>
      </w:r>
      <w:proofErr w:type="spellEnd"/>
      <w:r w:rsidRPr="009D62A4">
        <w:rPr>
          <w:rFonts w:ascii="Times New Roman" w:hAnsi="Times New Roman" w:cs="Times New Roman"/>
          <w:color w:val="000000" w:themeColor="text1"/>
          <w:szCs w:val="28"/>
        </w:rPr>
        <w:t xml:space="preserve"> заходи та </w:t>
      </w:r>
      <w:proofErr w:type="spellStart"/>
      <w:r w:rsidRPr="009D62A4">
        <w:rPr>
          <w:rFonts w:ascii="Times New Roman" w:hAnsi="Times New Roman" w:cs="Times New Roman"/>
          <w:color w:val="000000" w:themeColor="text1"/>
          <w:szCs w:val="28"/>
        </w:rPr>
        <w:t>інформація</w:t>
      </w:r>
      <w:proofErr w:type="spellEnd"/>
      <w:r w:rsidRPr="009D62A4">
        <w:rPr>
          <w:rFonts w:ascii="Times New Roman" w:hAnsi="Times New Roman" w:cs="Times New Roman"/>
          <w:color w:val="000000" w:themeColor="text1"/>
          <w:szCs w:val="28"/>
        </w:rPr>
        <w:t xml:space="preserve"> про </w:t>
      </w:r>
      <w:proofErr w:type="spellStart"/>
      <w:r w:rsidRPr="009D62A4">
        <w:rPr>
          <w:rFonts w:ascii="Times New Roman" w:hAnsi="Times New Roman" w:cs="Times New Roman"/>
          <w:color w:val="000000" w:themeColor="text1"/>
          <w:szCs w:val="28"/>
        </w:rPr>
        <w:t>результати</w:t>
      </w:r>
      <w:bookmarkEnd w:id="84"/>
      <w:bookmarkEnd w:id="85"/>
      <w:bookmarkEnd w:id="86"/>
      <w:bookmarkEnd w:id="87"/>
      <w:bookmarkEnd w:id="88"/>
      <w:bookmarkEnd w:id="89"/>
      <w:bookmarkEnd w:id="90"/>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Адміністрація Смідинської ОТГ щороку </w:t>
      </w:r>
      <w:r>
        <w:rPr>
          <w:rFonts w:ascii="Times New Roman" w:hAnsi="Times New Roman" w:cs="Times New Roman"/>
          <w:color w:val="000000" w:themeColor="text1"/>
          <w:sz w:val="28"/>
          <w:szCs w:val="28"/>
        </w:rPr>
        <w:t xml:space="preserve">буде </w:t>
      </w:r>
      <w:r w:rsidRPr="009D62A4">
        <w:rPr>
          <w:rFonts w:ascii="Times New Roman" w:hAnsi="Times New Roman" w:cs="Times New Roman"/>
          <w:color w:val="000000" w:themeColor="text1"/>
          <w:sz w:val="28"/>
          <w:szCs w:val="28"/>
        </w:rPr>
        <w:t>готу</w:t>
      </w:r>
      <w:r>
        <w:rPr>
          <w:rFonts w:ascii="Times New Roman" w:hAnsi="Times New Roman" w:cs="Times New Roman"/>
          <w:color w:val="000000" w:themeColor="text1"/>
          <w:sz w:val="28"/>
          <w:szCs w:val="28"/>
        </w:rPr>
        <w:t>вати</w:t>
      </w:r>
      <w:r w:rsidRPr="009D62A4">
        <w:rPr>
          <w:rFonts w:ascii="Times New Roman" w:hAnsi="Times New Roman" w:cs="Times New Roman"/>
          <w:color w:val="000000" w:themeColor="text1"/>
          <w:sz w:val="28"/>
          <w:szCs w:val="28"/>
        </w:rPr>
        <w:t xml:space="preserve"> звіт про виконання МПД з управління ТПВ. Звіт публікується на веб-сайті ОТГ та може бути завантажений (у форматі </w:t>
      </w:r>
      <w:proofErr w:type="spellStart"/>
      <w:r w:rsidRPr="009D62A4">
        <w:rPr>
          <w:rFonts w:ascii="Times New Roman" w:hAnsi="Times New Roman" w:cs="Times New Roman"/>
          <w:color w:val="000000" w:themeColor="text1"/>
          <w:sz w:val="28"/>
          <w:szCs w:val="28"/>
        </w:rPr>
        <w:t>pdf</w:t>
      </w:r>
      <w:proofErr w:type="spellEnd"/>
      <w:r w:rsidRPr="009D62A4">
        <w:rPr>
          <w:rFonts w:ascii="Times New Roman" w:hAnsi="Times New Roman" w:cs="Times New Roman"/>
          <w:color w:val="000000" w:themeColor="text1"/>
          <w:sz w:val="28"/>
          <w:szCs w:val="28"/>
        </w:rPr>
        <w:t>).</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У вестибюлі адміністративної будівлі ОТГ на дошці для інформації буде  публікуватись наступна щомісячна звітність: обсяг збирання ТПВ (</w:t>
      </w:r>
      <w:proofErr w:type="spellStart"/>
      <w:r w:rsidRPr="009D62A4">
        <w:rPr>
          <w:rFonts w:ascii="Times New Roman" w:hAnsi="Times New Roman" w:cs="Times New Roman"/>
          <w:color w:val="000000" w:themeColor="text1"/>
          <w:sz w:val="28"/>
          <w:szCs w:val="28"/>
        </w:rPr>
        <w:t>тонн</w:t>
      </w:r>
      <w:proofErr w:type="spellEnd"/>
      <w:r w:rsidRPr="009D62A4">
        <w:rPr>
          <w:rFonts w:ascii="Times New Roman" w:hAnsi="Times New Roman" w:cs="Times New Roman"/>
          <w:color w:val="000000" w:themeColor="text1"/>
          <w:sz w:val="28"/>
          <w:szCs w:val="28"/>
        </w:rPr>
        <w:t xml:space="preserve">) в розрізі населених пунктів ОТГ та рівень сплати </w:t>
      </w:r>
      <w:r>
        <w:rPr>
          <w:rFonts w:ascii="Times New Roman" w:hAnsi="Times New Roman" w:cs="Times New Roman"/>
          <w:color w:val="000000" w:themeColor="text1"/>
          <w:sz w:val="28"/>
          <w:szCs w:val="28"/>
        </w:rPr>
        <w:t>наданих послуг</w:t>
      </w:r>
      <w:r w:rsidRPr="009D62A4">
        <w:rPr>
          <w:rFonts w:ascii="Times New Roman" w:hAnsi="Times New Roman" w:cs="Times New Roman"/>
          <w:color w:val="000000" w:themeColor="text1"/>
          <w:sz w:val="28"/>
          <w:szCs w:val="28"/>
        </w:rPr>
        <w:t xml:space="preserve"> мешканцями.</w:t>
      </w: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2"/>
        <w:rPr>
          <w:rFonts w:ascii="Times New Roman" w:hAnsi="Times New Roman" w:cs="Times New Roman"/>
          <w:color w:val="000000" w:themeColor="text1"/>
          <w:szCs w:val="28"/>
        </w:rPr>
      </w:pPr>
      <w:bookmarkStart w:id="91" w:name="_Toc536347107"/>
      <w:bookmarkStart w:id="92" w:name="_Toc4252410"/>
      <w:bookmarkStart w:id="93" w:name="_Toc5521243"/>
      <w:bookmarkStart w:id="94" w:name="_Toc5526014"/>
      <w:bookmarkStart w:id="95" w:name="_Toc4326613"/>
      <w:bookmarkStart w:id="96" w:name="_Toc13236122"/>
      <w:r w:rsidRPr="009D62A4">
        <w:rPr>
          <w:rFonts w:ascii="Times New Roman" w:hAnsi="Times New Roman" w:cs="Times New Roman"/>
          <w:color w:val="000000" w:themeColor="text1"/>
          <w:szCs w:val="28"/>
        </w:rPr>
        <w:t>Спільна відповідальність</w:t>
      </w:r>
      <w:bookmarkEnd w:id="91"/>
      <w:bookmarkEnd w:id="92"/>
      <w:bookmarkEnd w:id="93"/>
      <w:bookmarkEnd w:id="94"/>
      <w:bookmarkEnd w:id="95"/>
      <w:bookmarkEnd w:id="96"/>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Управління відходами починається на кухні: це те місце, де у нас утворюється переважна частка побутових відходів.</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Принципи поводження з відходами, відображені в нормах </w:t>
      </w:r>
      <w:r>
        <w:rPr>
          <w:rFonts w:ascii="Times New Roman" w:hAnsi="Times New Roman" w:cs="Times New Roman"/>
          <w:color w:val="000000" w:themeColor="text1"/>
          <w:sz w:val="28"/>
          <w:szCs w:val="28"/>
        </w:rPr>
        <w:t xml:space="preserve">України та </w:t>
      </w:r>
      <w:r w:rsidRPr="009D62A4">
        <w:rPr>
          <w:rFonts w:ascii="Times New Roman" w:hAnsi="Times New Roman" w:cs="Times New Roman"/>
          <w:color w:val="000000" w:themeColor="text1"/>
          <w:sz w:val="28"/>
          <w:szCs w:val="28"/>
        </w:rPr>
        <w:t>ЄС, визначаються наступною ієрархією:</w:t>
      </w:r>
    </w:p>
    <w:p w:rsidR="008A5B68" w:rsidRPr="009D62A4" w:rsidRDefault="008A5B68" w:rsidP="008A5B68">
      <w:pPr>
        <w:pStyle w:val="Puce1"/>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Зменшення обсягів утворення ТПВ</w:t>
      </w:r>
    </w:p>
    <w:p w:rsidR="008A5B68" w:rsidRPr="009D62A4" w:rsidRDefault="008A5B68" w:rsidP="008A5B68">
      <w:pPr>
        <w:pStyle w:val="Puce1"/>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Повторне використання</w:t>
      </w:r>
    </w:p>
    <w:p w:rsidR="008A5B68" w:rsidRPr="009D62A4" w:rsidRDefault="008A5B68" w:rsidP="008A5B68">
      <w:pPr>
        <w:pStyle w:val="Puce1"/>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lastRenderedPageBreak/>
        <w:t>Перероблення</w:t>
      </w:r>
    </w:p>
    <w:p w:rsidR="008A5B68" w:rsidRPr="009D62A4" w:rsidRDefault="008A5B68" w:rsidP="008A5B68">
      <w:pPr>
        <w:pStyle w:val="Puce1"/>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Відновлення енергії</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b/>
          <w:color w:val="000000" w:themeColor="text1"/>
          <w:sz w:val="28"/>
          <w:szCs w:val="28"/>
        </w:rPr>
        <w:t>Зменшення обсягів утворення:</w:t>
      </w:r>
      <w:r w:rsidRPr="009D62A4">
        <w:rPr>
          <w:rFonts w:ascii="Times New Roman" w:hAnsi="Times New Roman" w:cs="Times New Roman"/>
          <w:color w:val="000000" w:themeColor="text1"/>
          <w:sz w:val="28"/>
          <w:szCs w:val="28"/>
        </w:rPr>
        <w:t xml:space="preserve"> коли ми купуємо продукти, наш вибір дозволяє зменшити обсяг і вагу наших відходів. Це гарно  видно на прикладі з упаковкою, яка швидко стає відходами. Яйця можна купувати оптом або в пластикових або картонних коробках тощо.</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b/>
          <w:color w:val="000000" w:themeColor="text1"/>
          <w:sz w:val="28"/>
          <w:szCs w:val="28"/>
        </w:rPr>
        <w:t>Повторне використання:</w:t>
      </w:r>
      <w:r w:rsidRPr="009D62A4">
        <w:rPr>
          <w:rFonts w:ascii="Times New Roman" w:hAnsi="Times New Roman" w:cs="Times New Roman"/>
          <w:color w:val="000000" w:themeColor="text1"/>
          <w:sz w:val="28"/>
          <w:szCs w:val="28"/>
        </w:rPr>
        <w:t xml:space="preserve"> багато речей, починаючи з пластикових пакетів, можна використовувати багато разів, перш ніж перетворити їх на відходи.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b/>
          <w:color w:val="000000" w:themeColor="text1"/>
          <w:sz w:val="28"/>
          <w:szCs w:val="28"/>
        </w:rPr>
        <w:t>Перероблення:</w:t>
      </w:r>
      <w:r w:rsidRPr="009D62A4">
        <w:rPr>
          <w:rFonts w:ascii="Times New Roman" w:hAnsi="Times New Roman" w:cs="Times New Roman"/>
          <w:color w:val="000000" w:themeColor="text1"/>
          <w:sz w:val="28"/>
          <w:szCs w:val="28"/>
        </w:rPr>
        <w:t xml:space="preserve"> багато матеріалів </w:t>
      </w:r>
      <w:r>
        <w:rPr>
          <w:rFonts w:ascii="Times New Roman" w:hAnsi="Times New Roman" w:cs="Times New Roman"/>
          <w:color w:val="000000" w:themeColor="text1"/>
          <w:sz w:val="28"/>
          <w:szCs w:val="28"/>
        </w:rPr>
        <w:t xml:space="preserve">за умови їх роздільного збирання у джерела їх утворення </w:t>
      </w:r>
      <w:r w:rsidRPr="009D62A4">
        <w:rPr>
          <w:rFonts w:ascii="Times New Roman" w:hAnsi="Times New Roman" w:cs="Times New Roman"/>
          <w:color w:val="000000" w:themeColor="text1"/>
          <w:sz w:val="28"/>
          <w:szCs w:val="28"/>
        </w:rPr>
        <w:t>можуть бути</w:t>
      </w:r>
      <w:r>
        <w:rPr>
          <w:rFonts w:ascii="Times New Roman" w:hAnsi="Times New Roman" w:cs="Times New Roman"/>
          <w:color w:val="000000" w:themeColor="text1"/>
          <w:sz w:val="28"/>
          <w:szCs w:val="28"/>
        </w:rPr>
        <w:t xml:space="preserve"> у подальшому </w:t>
      </w:r>
      <w:r w:rsidRPr="009D62A4">
        <w:rPr>
          <w:rFonts w:ascii="Times New Roman" w:hAnsi="Times New Roman" w:cs="Times New Roman"/>
          <w:color w:val="000000" w:themeColor="text1"/>
          <w:sz w:val="28"/>
          <w:szCs w:val="28"/>
        </w:rPr>
        <w:t>легко перероблені (скло, метали, пластмаси, папір, картон), якщо є належне поводження з ними, починаючи з сортування на кухні, роздільного збирання та перероблення у спеціальних установах.</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b/>
          <w:color w:val="000000" w:themeColor="text1"/>
          <w:sz w:val="28"/>
          <w:szCs w:val="28"/>
        </w:rPr>
        <w:t>Відновлення енергії:</w:t>
      </w:r>
      <w:r w:rsidRPr="009D62A4">
        <w:rPr>
          <w:rFonts w:ascii="Times New Roman" w:hAnsi="Times New Roman" w:cs="Times New Roman"/>
          <w:color w:val="000000" w:themeColor="text1"/>
          <w:sz w:val="28"/>
          <w:szCs w:val="28"/>
        </w:rPr>
        <w:t xml:space="preserve"> і коли вже все зроблено, </w:t>
      </w:r>
      <w:r>
        <w:rPr>
          <w:rFonts w:ascii="Times New Roman" w:hAnsi="Times New Roman" w:cs="Times New Roman"/>
          <w:color w:val="000000" w:themeColor="text1"/>
          <w:sz w:val="28"/>
          <w:szCs w:val="28"/>
        </w:rPr>
        <w:t xml:space="preserve">на великому регіональному об’єкті </w:t>
      </w:r>
      <w:r w:rsidRPr="009D62A4">
        <w:rPr>
          <w:rFonts w:ascii="Times New Roman" w:hAnsi="Times New Roman" w:cs="Times New Roman"/>
          <w:color w:val="000000" w:themeColor="text1"/>
          <w:sz w:val="28"/>
          <w:szCs w:val="28"/>
        </w:rPr>
        <w:t>можна отримати енергію з відходів, утилізуючи метан (з органічних відходів) або спалити їх на спеціально обладнаних заводах.</w:t>
      </w:r>
    </w:p>
    <w:p w:rsidR="008A5B68" w:rsidRPr="00067970" w:rsidRDefault="008A5B68" w:rsidP="008A5B68">
      <w:pPr>
        <w:pStyle w:val="aff"/>
        <w:rPr>
          <w:rFonts w:ascii="Times New Roman" w:hAnsi="Times New Roman" w:cs="Times New Roman"/>
          <w:b/>
          <w:color w:val="000000" w:themeColor="text1"/>
          <w:sz w:val="28"/>
          <w:szCs w:val="28"/>
        </w:rPr>
      </w:pPr>
      <w:r w:rsidRPr="00067970">
        <w:rPr>
          <w:rFonts w:ascii="Times New Roman" w:hAnsi="Times New Roman" w:cs="Times New Roman"/>
          <w:b/>
          <w:color w:val="000000" w:themeColor="text1"/>
          <w:sz w:val="28"/>
          <w:szCs w:val="28"/>
        </w:rPr>
        <w:t>Зменшення обсягів утворення побутових відходів та повторне використання – це наша власна відповідальність.</w:t>
      </w:r>
    </w:p>
    <w:p w:rsidR="008A5B68" w:rsidRPr="00067970" w:rsidRDefault="008A5B68" w:rsidP="008A5B68">
      <w:pPr>
        <w:pStyle w:val="aff"/>
        <w:rPr>
          <w:rFonts w:ascii="Times New Roman" w:hAnsi="Times New Roman" w:cs="Times New Roman"/>
          <w:b/>
          <w:color w:val="000000" w:themeColor="text1"/>
          <w:sz w:val="28"/>
          <w:szCs w:val="28"/>
        </w:rPr>
      </w:pPr>
      <w:r w:rsidRPr="00067970">
        <w:rPr>
          <w:rFonts w:ascii="Times New Roman" w:hAnsi="Times New Roman" w:cs="Times New Roman"/>
          <w:b/>
          <w:color w:val="000000" w:themeColor="text1"/>
          <w:sz w:val="28"/>
          <w:szCs w:val="28"/>
        </w:rPr>
        <w:t>Перероблення можливе тільки за нашою активною участю.</w:t>
      </w:r>
    </w:p>
    <w:p w:rsidR="008A5B68" w:rsidRPr="009D62A4" w:rsidRDefault="008A5B68" w:rsidP="008A5B68">
      <w:pPr>
        <w:pStyle w:val="aff"/>
        <w:rPr>
          <w:rFonts w:ascii="Times New Roman" w:hAnsi="Times New Roman" w:cs="Times New Roman"/>
          <w:bCs/>
          <w:color w:val="000000" w:themeColor="text1"/>
          <w:sz w:val="28"/>
          <w:szCs w:val="28"/>
        </w:rPr>
      </w:pPr>
      <w:r w:rsidRPr="009D62A4">
        <w:rPr>
          <w:rFonts w:ascii="Times New Roman" w:hAnsi="Times New Roman" w:cs="Times New Roman"/>
          <w:color w:val="000000" w:themeColor="text1"/>
          <w:sz w:val="28"/>
          <w:szCs w:val="28"/>
        </w:rPr>
        <w:t>Крім того, ми також утворюємо</w:t>
      </w:r>
      <w:r w:rsidRPr="009D62A4">
        <w:rPr>
          <w:rFonts w:ascii="Times New Roman" w:hAnsi="Times New Roman" w:cs="Times New Roman"/>
          <w:b/>
          <w:color w:val="000000" w:themeColor="text1"/>
          <w:sz w:val="28"/>
          <w:szCs w:val="28"/>
        </w:rPr>
        <w:t xml:space="preserve"> небезпечні відходи</w:t>
      </w:r>
      <w:r w:rsidRPr="009D62A4">
        <w:rPr>
          <w:rFonts w:ascii="Times New Roman" w:hAnsi="Times New Roman" w:cs="Times New Roman"/>
          <w:color w:val="000000" w:themeColor="text1"/>
          <w:sz w:val="28"/>
          <w:szCs w:val="28"/>
        </w:rPr>
        <w:t xml:space="preserve">, наприклад, невикористані лікарські засоби, медичні відходи, упаковку з-під побутової хімії, старі фарби та розчинники тощо. Такі відходи </w:t>
      </w:r>
      <w:r>
        <w:rPr>
          <w:rFonts w:ascii="Times New Roman" w:hAnsi="Times New Roman" w:cs="Times New Roman"/>
          <w:color w:val="000000" w:themeColor="text1"/>
          <w:sz w:val="28"/>
          <w:szCs w:val="28"/>
        </w:rPr>
        <w:t>знешкоджувати</w:t>
      </w:r>
      <w:r w:rsidRPr="009D62A4">
        <w:rPr>
          <w:rFonts w:ascii="Times New Roman" w:hAnsi="Times New Roman" w:cs="Times New Roman"/>
          <w:color w:val="000000" w:themeColor="text1"/>
          <w:sz w:val="28"/>
          <w:szCs w:val="28"/>
        </w:rPr>
        <w:t xml:space="preserve">, і це може бути зроблено тільки за роздільного їх збирання, що означає, що </w:t>
      </w:r>
      <w:r>
        <w:rPr>
          <w:rFonts w:ascii="Times New Roman" w:hAnsi="Times New Roman" w:cs="Times New Roman"/>
          <w:color w:val="000000" w:themeColor="text1"/>
          <w:sz w:val="28"/>
          <w:szCs w:val="28"/>
        </w:rPr>
        <w:t>мешканці</w:t>
      </w:r>
      <w:r w:rsidRPr="009D62A4">
        <w:rPr>
          <w:rFonts w:ascii="Times New Roman" w:hAnsi="Times New Roman" w:cs="Times New Roman"/>
          <w:color w:val="000000" w:themeColor="text1"/>
          <w:sz w:val="28"/>
          <w:szCs w:val="28"/>
        </w:rPr>
        <w:t xml:space="preserve"> не </w:t>
      </w:r>
      <w:r>
        <w:rPr>
          <w:rFonts w:ascii="Times New Roman" w:hAnsi="Times New Roman" w:cs="Times New Roman"/>
          <w:color w:val="000000" w:themeColor="text1"/>
          <w:sz w:val="28"/>
          <w:szCs w:val="28"/>
        </w:rPr>
        <w:t>мають</w:t>
      </w:r>
      <w:r w:rsidRPr="009D62A4">
        <w:rPr>
          <w:rFonts w:ascii="Times New Roman" w:hAnsi="Times New Roman" w:cs="Times New Roman"/>
          <w:color w:val="000000" w:themeColor="text1"/>
          <w:sz w:val="28"/>
          <w:szCs w:val="28"/>
        </w:rPr>
        <w:t xml:space="preserve"> викидати їх у звичайний контейнер</w:t>
      </w:r>
      <w:r>
        <w:rPr>
          <w:rFonts w:ascii="Times New Roman" w:hAnsi="Times New Roman" w:cs="Times New Roman"/>
          <w:color w:val="000000" w:themeColor="text1"/>
          <w:sz w:val="28"/>
          <w:szCs w:val="28"/>
        </w:rPr>
        <w:t xml:space="preserve"> або пакет</w:t>
      </w:r>
      <w:r w:rsidRPr="009D62A4">
        <w:rPr>
          <w:rFonts w:ascii="Times New Roman" w:hAnsi="Times New Roman" w:cs="Times New Roman"/>
          <w:color w:val="000000" w:themeColor="text1"/>
          <w:sz w:val="28"/>
          <w:szCs w:val="28"/>
        </w:rPr>
        <w:t>.</w:t>
      </w:r>
    </w:p>
    <w:p w:rsidR="008A5B68" w:rsidRPr="009D62A4" w:rsidRDefault="008A5B68" w:rsidP="008A5B68">
      <w:pPr>
        <w:pStyle w:val="2"/>
        <w:rPr>
          <w:rFonts w:ascii="Times New Roman" w:hAnsi="Times New Roman" w:cs="Times New Roman"/>
          <w:color w:val="000000" w:themeColor="text1"/>
          <w:szCs w:val="28"/>
        </w:rPr>
      </w:pPr>
      <w:bookmarkStart w:id="97" w:name="_Toc536347108"/>
      <w:bookmarkStart w:id="98" w:name="_Toc4252411"/>
      <w:bookmarkStart w:id="99" w:name="_Toc5521244"/>
      <w:bookmarkStart w:id="100" w:name="_Toc5526015"/>
      <w:bookmarkStart w:id="101" w:name="_Toc4326614"/>
      <w:bookmarkStart w:id="102" w:name="_Toc13236123"/>
      <w:r w:rsidRPr="009D62A4">
        <w:rPr>
          <w:rFonts w:ascii="Times New Roman" w:hAnsi="Times New Roman" w:cs="Times New Roman"/>
          <w:color w:val="000000" w:themeColor="text1"/>
          <w:szCs w:val="28"/>
        </w:rPr>
        <w:t>Зміна нашої поведінки</w:t>
      </w:r>
      <w:bookmarkEnd w:id="97"/>
      <w:bookmarkEnd w:id="98"/>
      <w:bookmarkEnd w:id="99"/>
      <w:bookmarkEnd w:id="100"/>
      <w:bookmarkEnd w:id="101"/>
      <w:bookmarkEnd w:id="102"/>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Для багатьох з нас це все є новим. Нас не навчали раніше щодо цієї теми. </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ОТГ сприятиме цій новій поведінці і тісно співпрацюватиме зі школами, спільнотами пенсіонерів, будинками культури, бібліотеками, ГО заради того, щоб поширювати, чому і як покращити нашу діяльність з поводження з відходами.</w:t>
      </w:r>
    </w:p>
    <w:p w:rsidR="008A5B68" w:rsidRPr="007B78A3" w:rsidRDefault="008A5B68" w:rsidP="008A5B68">
      <w:bookmarkStart w:id="103" w:name="_Toc536347109"/>
      <w:bookmarkStart w:id="104" w:name="_Toc4252412"/>
      <w:bookmarkStart w:id="105" w:name="_Toc5521245"/>
      <w:bookmarkStart w:id="106" w:name="_Toc5526016"/>
      <w:bookmarkStart w:id="107" w:name="_Toc4326615"/>
      <w:proofErr w:type="spellStart"/>
      <w:r w:rsidRPr="00067970">
        <w:rPr>
          <w:rFonts w:ascii="Times New Roman" w:eastAsiaTheme="minorHAnsi" w:hAnsi="Times New Roman"/>
          <w:b/>
        </w:rPr>
        <w:t>Нагадування</w:t>
      </w:r>
      <w:bookmarkEnd w:id="103"/>
      <w:bookmarkEnd w:id="104"/>
      <w:bookmarkEnd w:id="105"/>
      <w:bookmarkEnd w:id="106"/>
      <w:bookmarkEnd w:id="107"/>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Деякі види поведінки є неприйнятними, оскільки вони загрожують власному здоров'ю та здоров'ю ваших родичів, а також навколишньому природному середовищу, і вони є незаконними. Це нагадує, що суворо забороняється спалювати відходи на присадибній ділянці, у дворі, у каміні або в печі, та, звичайно, викидати їх</w:t>
      </w:r>
      <w:r>
        <w:rPr>
          <w:rFonts w:ascii="Times New Roman" w:hAnsi="Times New Roman" w:cs="Times New Roman"/>
          <w:color w:val="000000" w:themeColor="text1"/>
          <w:sz w:val="28"/>
          <w:szCs w:val="28"/>
        </w:rPr>
        <w:t xml:space="preserve"> у несанкціонованих місцях - </w:t>
      </w:r>
      <w:r w:rsidRPr="009D62A4">
        <w:rPr>
          <w:rFonts w:ascii="Times New Roman" w:hAnsi="Times New Roman" w:cs="Times New Roman"/>
          <w:color w:val="000000" w:themeColor="text1"/>
          <w:sz w:val="28"/>
          <w:szCs w:val="28"/>
        </w:rPr>
        <w:t xml:space="preserve"> в ліси, скидати у річки тощо.</w:t>
      </w:r>
    </w:p>
    <w:p w:rsidR="008A5B68" w:rsidRPr="009D62A4" w:rsidRDefault="008A5B68" w:rsidP="008A5B68">
      <w:pPr>
        <w:pStyle w:val="2"/>
        <w:rPr>
          <w:rFonts w:ascii="Times New Roman" w:hAnsi="Times New Roman" w:cs="Times New Roman"/>
          <w:color w:val="000000" w:themeColor="text1"/>
          <w:szCs w:val="28"/>
        </w:rPr>
      </w:pPr>
      <w:bookmarkStart w:id="108" w:name="_Toc536347110"/>
      <w:bookmarkStart w:id="109" w:name="_Toc4252413"/>
      <w:bookmarkStart w:id="110" w:name="_Toc5521246"/>
      <w:bookmarkStart w:id="111" w:name="_Toc5526017"/>
      <w:bookmarkStart w:id="112" w:name="_Toc4326616"/>
      <w:bookmarkStart w:id="113" w:name="_Toc13236124"/>
      <w:r w:rsidRPr="009D62A4">
        <w:rPr>
          <w:rFonts w:ascii="Times New Roman" w:hAnsi="Times New Roman" w:cs="Times New Roman"/>
          <w:color w:val="000000" w:themeColor="text1"/>
          <w:szCs w:val="28"/>
        </w:rPr>
        <w:lastRenderedPageBreak/>
        <w:t>Чому необхідно змінюватись?</w:t>
      </w:r>
      <w:bookmarkEnd w:id="108"/>
      <w:bookmarkEnd w:id="109"/>
      <w:bookmarkEnd w:id="110"/>
      <w:bookmarkEnd w:id="111"/>
      <w:bookmarkEnd w:id="112"/>
      <w:bookmarkEnd w:id="113"/>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Все це має економічний вплив. Видалення відходів має вартість. Вторинна сировина має цінність. Нескладно зрозуміти, що всі індивідуальні зусилля для «Зменшення обсягів утворення - Повторного використання – Перероблення» дозволять скоротити глобальні витрати на поводження з відходами,</w:t>
      </w:r>
      <w:r>
        <w:rPr>
          <w:rFonts w:ascii="Times New Roman" w:hAnsi="Times New Roman" w:cs="Times New Roman"/>
          <w:color w:val="000000" w:themeColor="text1"/>
          <w:sz w:val="28"/>
          <w:szCs w:val="28"/>
        </w:rPr>
        <w:t xml:space="preserve"> </w:t>
      </w:r>
      <w:r w:rsidRPr="009D62A4">
        <w:rPr>
          <w:rFonts w:ascii="Times New Roman" w:hAnsi="Times New Roman" w:cs="Times New Roman"/>
          <w:color w:val="000000" w:themeColor="text1"/>
          <w:sz w:val="28"/>
          <w:szCs w:val="28"/>
        </w:rPr>
        <w:t>а згодом  зменшити тариф</w:t>
      </w:r>
      <w:r>
        <w:rPr>
          <w:rFonts w:ascii="Times New Roman" w:hAnsi="Times New Roman" w:cs="Times New Roman"/>
          <w:color w:val="000000" w:themeColor="text1"/>
          <w:sz w:val="28"/>
          <w:szCs w:val="28"/>
        </w:rPr>
        <w:t xml:space="preserve"> і плату для кожного мешканця</w:t>
      </w:r>
      <w:r w:rsidRPr="009D62A4">
        <w:rPr>
          <w:rFonts w:ascii="Times New Roman" w:hAnsi="Times New Roman" w:cs="Times New Roman"/>
          <w:color w:val="000000" w:themeColor="text1"/>
          <w:sz w:val="28"/>
          <w:szCs w:val="28"/>
        </w:rPr>
        <w:t>.</w:t>
      </w:r>
    </w:p>
    <w:p w:rsidR="008A5B68" w:rsidRDefault="008A5B68" w:rsidP="008A5B68">
      <w:pPr>
        <w:spacing w:line="312" w:lineRule="auto"/>
        <w:rPr>
          <w:rFonts w:cs="Times New Roman"/>
          <w:b/>
          <w:bCs/>
          <w:color w:val="000000" w:themeColor="text1"/>
          <w:szCs w:val="28"/>
          <w:lang w:val="uk-UA" w:eastAsia="en-US"/>
        </w:rPr>
      </w:pPr>
      <w:r>
        <w:rPr>
          <w:rFonts w:cs="Times New Roman"/>
          <w:b/>
          <w:bCs/>
          <w:color w:val="000000" w:themeColor="text1"/>
          <w:szCs w:val="28"/>
        </w:rPr>
        <w:br w:type="page"/>
      </w:r>
    </w:p>
    <w:p w:rsidR="008A5B68" w:rsidRPr="009D62A4" w:rsidRDefault="008A5B68" w:rsidP="008A5B68">
      <w:pPr>
        <w:pStyle w:val="aff"/>
        <w:rPr>
          <w:rFonts w:ascii="Times New Roman" w:hAnsi="Times New Roman" w:cs="Times New Roman"/>
          <w:b/>
          <w:bCs/>
          <w:color w:val="000000" w:themeColor="text1"/>
          <w:sz w:val="28"/>
          <w:szCs w:val="28"/>
        </w:rPr>
      </w:pPr>
      <w:r w:rsidRPr="009D62A4">
        <w:rPr>
          <w:rFonts w:ascii="Times New Roman" w:hAnsi="Times New Roman" w:cs="Times New Roman"/>
          <w:b/>
          <w:bCs/>
          <w:color w:val="000000" w:themeColor="text1"/>
          <w:sz w:val="28"/>
          <w:szCs w:val="28"/>
        </w:rPr>
        <w:lastRenderedPageBreak/>
        <w:t>ПРОГРАМА ДІЙ</w:t>
      </w:r>
    </w:p>
    <w:p w:rsidR="008A5B68" w:rsidRPr="008A5B68" w:rsidRDefault="008A5B68" w:rsidP="008A5B68">
      <w:pPr>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П</w:t>
      </w:r>
      <w:proofErr w:type="spellStart"/>
      <w:r w:rsidRPr="008A5B68">
        <w:rPr>
          <w:rFonts w:ascii="Times New Roman" w:hAnsi="Times New Roman" w:cs="Times New Roman"/>
          <w:color w:val="000000" w:themeColor="text1"/>
          <w:sz w:val="28"/>
          <w:szCs w:val="28"/>
        </w:rPr>
        <w:t>окращення</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поводження</w:t>
      </w:r>
      <w:proofErr w:type="spellEnd"/>
      <w:r w:rsidRPr="008A5B68">
        <w:rPr>
          <w:rFonts w:ascii="Times New Roman" w:hAnsi="Times New Roman" w:cs="Times New Roman"/>
          <w:color w:val="000000" w:themeColor="text1"/>
          <w:sz w:val="28"/>
          <w:szCs w:val="28"/>
        </w:rPr>
        <w:t xml:space="preserve"> з ТПВ буде </w:t>
      </w:r>
      <w:proofErr w:type="spellStart"/>
      <w:r w:rsidRPr="008A5B68">
        <w:rPr>
          <w:rFonts w:ascii="Times New Roman" w:hAnsi="Times New Roman" w:cs="Times New Roman"/>
          <w:color w:val="000000" w:themeColor="text1"/>
          <w:sz w:val="28"/>
          <w:szCs w:val="28"/>
        </w:rPr>
        <w:t>довготривалим</w:t>
      </w:r>
      <w:proofErr w:type="spellEnd"/>
      <w:r w:rsidRPr="008A5B68">
        <w:rPr>
          <w:rFonts w:ascii="Times New Roman" w:hAnsi="Times New Roman" w:cs="Times New Roman"/>
          <w:color w:val="000000" w:themeColor="text1"/>
          <w:sz w:val="28"/>
          <w:szCs w:val="28"/>
        </w:rPr>
        <w:t xml:space="preserve"> з точки </w:t>
      </w:r>
      <w:proofErr w:type="spellStart"/>
      <w:r w:rsidRPr="008A5B68">
        <w:rPr>
          <w:rFonts w:ascii="Times New Roman" w:hAnsi="Times New Roman" w:cs="Times New Roman"/>
          <w:color w:val="000000" w:themeColor="text1"/>
          <w:sz w:val="28"/>
          <w:szCs w:val="28"/>
        </w:rPr>
        <w:t>зору</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виконання</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завданням</w:t>
      </w:r>
      <w:proofErr w:type="spellEnd"/>
      <w:r w:rsidRPr="008A5B68">
        <w:rPr>
          <w:rFonts w:ascii="Times New Roman" w:hAnsi="Times New Roman" w:cs="Times New Roman"/>
          <w:color w:val="000000" w:themeColor="text1"/>
          <w:sz w:val="28"/>
          <w:szCs w:val="28"/>
        </w:rPr>
        <w:t xml:space="preserve">. Але </w:t>
      </w:r>
      <w:proofErr w:type="spellStart"/>
      <w:r w:rsidRPr="008A5B68">
        <w:rPr>
          <w:rFonts w:ascii="Times New Roman" w:hAnsi="Times New Roman" w:cs="Times New Roman"/>
          <w:color w:val="000000" w:themeColor="text1"/>
          <w:sz w:val="28"/>
          <w:szCs w:val="28"/>
        </w:rPr>
        <w:t>багато</w:t>
      </w:r>
      <w:proofErr w:type="spellEnd"/>
      <w:r w:rsidRPr="008A5B68">
        <w:rPr>
          <w:rFonts w:ascii="Times New Roman" w:hAnsi="Times New Roman" w:cs="Times New Roman"/>
          <w:color w:val="000000" w:themeColor="text1"/>
          <w:sz w:val="28"/>
          <w:szCs w:val="28"/>
        </w:rPr>
        <w:t xml:space="preserve"> процедур та </w:t>
      </w:r>
      <w:proofErr w:type="spellStart"/>
      <w:r w:rsidRPr="008A5B68">
        <w:rPr>
          <w:rFonts w:ascii="Times New Roman" w:hAnsi="Times New Roman" w:cs="Times New Roman"/>
          <w:color w:val="000000" w:themeColor="text1"/>
          <w:sz w:val="28"/>
          <w:szCs w:val="28"/>
        </w:rPr>
        <w:t>завдань</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повинні</w:t>
      </w:r>
      <w:proofErr w:type="spellEnd"/>
      <w:r w:rsidRPr="008A5B68">
        <w:rPr>
          <w:rFonts w:ascii="Times New Roman" w:hAnsi="Times New Roman" w:cs="Times New Roman"/>
          <w:color w:val="000000" w:themeColor="text1"/>
          <w:sz w:val="28"/>
          <w:szCs w:val="28"/>
        </w:rPr>
        <w:t xml:space="preserve"> бути </w:t>
      </w:r>
      <w:proofErr w:type="spellStart"/>
      <w:r w:rsidRPr="008A5B68">
        <w:rPr>
          <w:rFonts w:ascii="Times New Roman" w:hAnsi="Times New Roman" w:cs="Times New Roman"/>
          <w:color w:val="000000" w:themeColor="text1"/>
          <w:sz w:val="28"/>
          <w:szCs w:val="28"/>
        </w:rPr>
        <w:t>негайно</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реорганізовані</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Докладні</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дослідження</w:t>
      </w:r>
      <w:proofErr w:type="spellEnd"/>
      <w:r w:rsidRPr="008A5B68">
        <w:rPr>
          <w:rFonts w:ascii="Times New Roman" w:hAnsi="Times New Roman" w:cs="Times New Roman"/>
          <w:color w:val="000000" w:themeColor="text1"/>
          <w:sz w:val="28"/>
          <w:szCs w:val="28"/>
        </w:rPr>
        <w:t xml:space="preserve"> та </w:t>
      </w:r>
      <w:proofErr w:type="spellStart"/>
      <w:r w:rsidRPr="008A5B68">
        <w:rPr>
          <w:rFonts w:ascii="Times New Roman" w:hAnsi="Times New Roman" w:cs="Times New Roman"/>
          <w:color w:val="000000" w:themeColor="text1"/>
          <w:sz w:val="28"/>
          <w:szCs w:val="28"/>
        </w:rPr>
        <w:t>впровадження</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збирання</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відходів</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потребують</w:t>
      </w:r>
      <w:proofErr w:type="spellEnd"/>
      <w:r w:rsidRPr="008A5B68">
        <w:rPr>
          <w:rFonts w:ascii="Times New Roman" w:hAnsi="Times New Roman" w:cs="Times New Roman"/>
          <w:color w:val="000000" w:themeColor="text1"/>
          <w:sz w:val="28"/>
          <w:szCs w:val="28"/>
        </w:rPr>
        <w:t xml:space="preserve"> часу. Тому </w:t>
      </w:r>
      <w:proofErr w:type="spellStart"/>
      <w:r w:rsidRPr="008A5B68">
        <w:rPr>
          <w:rFonts w:ascii="Times New Roman" w:hAnsi="Times New Roman" w:cs="Times New Roman"/>
          <w:color w:val="000000" w:themeColor="text1"/>
          <w:sz w:val="28"/>
          <w:szCs w:val="28"/>
        </w:rPr>
        <w:t>паралельно</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зі</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звичайними</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завданнями</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послуги</w:t>
      </w:r>
      <w:proofErr w:type="spellEnd"/>
      <w:r w:rsidRPr="008A5B68">
        <w:rPr>
          <w:rFonts w:ascii="Times New Roman" w:hAnsi="Times New Roman" w:cs="Times New Roman"/>
          <w:color w:val="000000" w:themeColor="text1"/>
          <w:sz w:val="28"/>
          <w:szCs w:val="28"/>
        </w:rPr>
        <w:t xml:space="preserve">, команда проекту буде </w:t>
      </w:r>
      <w:proofErr w:type="spellStart"/>
      <w:r w:rsidRPr="008A5B68">
        <w:rPr>
          <w:rFonts w:ascii="Times New Roman" w:hAnsi="Times New Roman" w:cs="Times New Roman"/>
          <w:color w:val="000000" w:themeColor="text1"/>
          <w:sz w:val="28"/>
          <w:szCs w:val="28"/>
        </w:rPr>
        <w:t>відповідати</w:t>
      </w:r>
      <w:proofErr w:type="spellEnd"/>
      <w:r w:rsidRPr="008A5B68">
        <w:rPr>
          <w:rFonts w:ascii="Times New Roman" w:hAnsi="Times New Roman" w:cs="Times New Roman"/>
          <w:color w:val="000000" w:themeColor="text1"/>
          <w:sz w:val="28"/>
          <w:szCs w:val="28"/>
        </w:rPr>
        <w:t xml:space="preserve"> за </w:t>
      </w:r>
      <w:proofErr w:type="spellStart"/>
      <w:r w:rsidRPr="008A5B68">
        <w:rPr>
          <w:rFonts w:ascii="Times New Roman" w:hAnsi="Times New Roman" w:cs="Times New Roman"/>
          <w:color w:val="000000" w:themeColor="text1"/>
          <w:sz w:val="28"/>
          <w:szCs w:val="28"/>
        </w:rPr>
        <w:t>дослідження</w:t>
      </w:r>
      <w:proofErr w:type="spellEnd"/>
      <w:r w:rsidRPr="008A5B68">
        <w:rPr>
          <w:rFonts w:ascii="Times New Roman" w:hAnsi="Times New Roman" w:cs="Times New Roman"/>
          <w:color w:val="000000" w:themeColor="text1"/>
          <w:sz w:val="28"/>
          <w:szCs w:val="28"/>
        </w:rPr>
        <w:t xml:space="preserve"> та </w:t>
      </w:r>
      <w:proofErr w:type="spellStart"/>
      <w:r w:rsidRPr="008A5B68">
        <w:rPr>
          <w:rFonts w:ascii="Times New Roman" w:hAnsi="Times New Roman" w:cs="Times New Roman"/>
          <w:color w:val="000000" w:themeColor="text1"/>
          <w:sz w:val="28"/>
          <w:szCs w:val="28"/>
        </w:rPr>
        <w:t>підготовку</w:t>
      </w:r>
      <w:proofErr w:type="spellEnd"/>
      <w:r w:rsidRPr="008A5B68">
        <w:rPr>
          <w:rFonts w:ascii="Times New Roman" w:hAnsi="Times New Roman" w:cs="Times New Roman"/>
          <w:color w:val="000000" w:themeColor="text1"/>
          <w:sz w:val="28"/>
          <w:szCs w:val="28"/>
        </w:rPr>
        <w:t xml:space="preserve"> реформ та </w:t>
      </w:r>
      <w:proofErr w:type="spellStart"/>
      <w:r w:rsidRPr="008A5B68">
        <w:rPr>
          <w:rFonts w:ascii="Times New Roman" w:hAnsi="Times New Roman" w:cs="Times New Roman"/>
          <w:color w:val="000000" w:themeColor="text1"/>
          <w:sz w:val="28"/>
          <w:szCs w:val="28"/>
        </w:rPr>
        <w:t>моніторингу</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процесу</w:t>
      </w:r>
      <w:proofErr w:type="spellEnd"/>
      <w:r w:rsidRPr="008A5B68">
        <w:rPr>
          <w:rFonts w:ascii="Times New Roman" w:hAnsi="Times New Roman" w:cs="Times New Roman"/>
          <w:color w:val="000000" w:themeColor="text1"/>
          <w:sz w:val="28"/>
          <w:szCs w:val="28"/>
        </w:rPr>
        <w:t xml:space="preserve"> </w:t>
      </w:r>
      <w:proofErr w:type="spellStart"/>
      <w:r w:rsidRPr="008A5B68">
        <w:rPr>
          <w:rFonts w:ascii="Times New Roman" w:hAnsi="Times New Roman" w:cs="Times New Roman"/>
          <w:color w:val="000000" w:themeColor="text1"/>
          <w:sz w:val="28"/>
          <w:szCs w:val="28"/>
        </w:rPr>
        <w:t>поводження</w:t>
      </w:r>
      <w:proofErr w:type="spellEnd"/>
      <w:r w:rsidRPr="008A5B68">
        <w:rPr>
          <w:rFonts w:ascii="Times New Roman" w:hAnsi="Times New Roman" w:cs="Times New Roman"/>
          <w:color w:val="000000" w:themeColor="text1"/>
          <w:sz w:val="28"/>
          <w:szCs w:val="28"/>
        </w:rPr>
        <w:t xml:space="preserve"> з ТПВ.</w:t>
      </w:r>
      <w:r w:rsidRPr="008A5B68">
        <w:rPr>
          <w:rFonts w:ascii="Times New Roman" w:hAnsi="Times New Roman" w:cs="Times New Roman"/>
          <w:color w:val="000000" w:themeColor="text1"/>
          <w:sz w:val="28"/>
          <w:szCs w:val="28"/>
          <w:lang w:val="uk-UA"/>
        </w:rPr>
        <w:t xml:space="preserve"> </w:t>
      </w:r>
    </w:p>
    <w:p w:rsidR="008A5B68" w:rsidRPr="008A5B68" w:rsidRDefault="008A5B68" w:rsidP="008A5B68">
      <w:pPr>
        <w:rPr>
          <w:rFonts w:ascii="Times New Roman" w:hAnsi="Times New Roman" w:cs="Times New Roman"/>
          <w:color w:val="000000" w:themeColor="text1"/>
          <w:sz w:val="28"/>
          <w:szCs w:val="28"/>
          <w:lang w:val="uk-UA"/>
        </w:rPr>
      </w:pPr>
      <w:r w:rsidRPr="008A5B68">
        <w:rPr>
          <w:rFonts w:ascii="Times New Roman" w:hAnsi="Times New Roman" w:cs="Times New Roman"/>
          <w:b/>
          <w:bCs/>
          <w:color w:val="000000" w:themeColor="text1"/>
          <w:sz w:val="28"/>
          <w:szCs w:val="28"/>
          <w:lang w:val="uk-UA"/>
        </w:rPr>
        <w:t xml:space="preserve">Програма першочергових дій із забезпечення належного поводження з ТПВ у </w:t>
      </w:r>
      <w:proofErr w:type="spellStart"/>
      <w:r w:rsidRPr="008A5B68">
        <w:rPr>
          <w:rFonts w:ascii="Times New Roman" w:hAnsi="Times New Roman" w:cs="Times New Roman"/>
          <w:b/>
          <w:bCs/>
          <w:color w:val="000000" w:themeColor="text1"/>
          <w:sz w:val="28"/>
          <w:szCs w:val="28"/>
          <w:lang w:val="uk-UA"/>
        </w:rPr>
        <w:t>Смідинській</w:t>
      </w:r>
      <w:proofErr w:type="spellEnd"/>
      <w:r w:rsidRPr="008A5B68">
        <w:rPr>
          <w:rFonts w:ascii="Times New Roman" w:hAnsi="Times New Roman" w:cs="Times New Roman"/>
          <w:b/>
          <w:bCs/>
          <w:color w:val="000000" w:themeColor="text1"/>
          <w:sz w:val="28"/>
          <w:szCs w:val="28"/>
          <w:lang w:val="uk-UA"/>
        </w:rPr>
        <w:t xml:space="preserve"> ОТГ включає:</w:t>
      </w:r>
      <w:r w:rsidRPr="008A5B68">
        <w:rPr>
          <w:rFonts w:ascii="Times New Roman" w:hAnsi="Times New Roman" w:cs="Times New Roman"/>
          <w:color w:val="000000" w:themeColor="text1"/>
          <w:sz w:val="28"/>
          <w:szCs w:val="28"/>
          <w:lang w:val="uk-UA"/>
        </w:rPr>
        <w:t xml:space="preserve"> </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100</w:t>
      </w:r>
      <w:r w:rsidRPr="008A5B68">
        <w:rPr>
          <w:rFonts w:ascii="Times New Roman" w:hAnsi="Times New Roman" w:cs="Times New Roman"/>
          <w:color w:val="000000" w:themeColor="text1"/>
          <w:sz w:val="28"/>
          <w:szCs w:val="28"/>
        </w:rPr>
        <w:t>%</w:t>
      </w:r>
      <w:r w:rsidRPr="008A5B68">
        <w:rPr>
          <w:rFonts w:ascii="Times New Roman" w:hAnsi="Times New Roman" w:cs="Times New Roman"/>
          <w:color w:val="000000" w:themeColor="text1"/>
          <w:sz w:val="28"/>
          <w:szCs w:val="28"/>
          <w:lang w:val="uk-UA"/>
        </w:rPr>
        <w:t xml:space="preserve"> охоплення населення послугою з вивезення ТПВ,</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 xml:space="preserve"> укладання договору про міжмуніципальне співробітництво з надавачем послуг, який буде визначений на конкурсних умовах, </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Поширення ініціативи «Соціальна шафа» серед усіх населених пунктів громади,</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Пропаганда максимально можливого повторного використання речей,</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 xml:space="preserve">Оцінка доцільності встановлення контейнерів для </w:t>
      </w:r>
      <w:proofErr w:type="spellStart"/>
      <w:r w:rsidRPr="008A5B68">
        <w:rPr>
          <w:rFonts w:ascii="Times New Roman" w:hAnsi="Times New Roman" w:cs="Times New Roman"/>
          <w:color w:val="000000" w:themeColor="text1"/>
          <w:sz w:val="28"/>
          <w:szCs w:val="28"/>
          <w:lang w:val="uk-UA"/>
        </w:rPr>
        <w:t>вторсировини</w:t>
      </w:r>
      <w:proofErr w:type="spellEnd"/>
      <w:r w:rsidRPr="008A5B68">
        <w:rPr>
          <w:rFonts w:ascii="Times New Roman" w:hAnsi="Times New Roman" w:cs="Times New Roman"/>
          <w:color w:val="000000" w:themeColor="text1"/>
          <w:sz w:val="28"/>
          <w:szCs w:val="28"/>
          <w:lang w:val="uk-UA"/>
        </w:rPr>
        <w:t>, поділ на 4 компонентне роздільне збирання ТПВ,</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Забезпечення роздільного збирання та максимального рівня повторного використання великогабаритних та ремонтних побутових відходів на території ОТГ, у т. ч. шляхом проведення відповідної інформаційно-просвітницької роботи з мешканцями,</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Забезпечення збирання небезпечних відходів,</w:t>
      </w:r>
    </w:p>
    <w:p w:rsidR="008A5B68" w:rsidRPr="008A5B68" w:rsidRDefault="008A5B68" w:rsidP="008A5B68">
      <w:pPr>
        <w:pStyle w:val="a5"/>
        <w:numPr>
          <w:ilvl w:val="0"/>
          <w:numId w:val="23"/>
        </w:numPr>
        <w:spacing w:after="200"/>
        <w:jc w:val="both"/>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 xml:space="preserve">Розроблення схеми санітарного очищення території ОТГ. </w:t>
      </w:r>
    </w:p>
    <w:p w:rsidR="008A5B68" w:rsidRPr="008A5B68" w:rsidRDefault="008A5B68" w:rsidP="008A5B68">
      <w:pPr>
        <w:ind w:left="360"/>
        <w:rPr>
          <w:rFonts w:ascii="Times New Roman" w:hAnsi="Times New Roman" w:cs="Times New Roman"/>
          <w:color w:val="000000" w:themeColor="text1"/>
          <w:sz w:val="28"/>
          <w:szCs w:val="28"/>
          <w:lang w:val="uk-UA"/>
        </w:rPr>
      </w:pPr>
      <w:r w:rsidRPr="008A5B68">
        <w:rPr>
          <w:rFonts w:ascii="Times New Roman" w:hAnsi="Times New Roman" w:cs="Times New Roman"/>
          <w:color w:val="000000" w:themeColor="text1"/>
          <w:sz w:val="28"/>
          <w:szCs w:val="28"/>
          <w:lang w:val="uk-UA"/>
        </w:rPr>
        <w:t>Будівництво підприємств із перероблення або утилізації ТПВ  на території Смідинської громади не передбачається. Буде забезпечено виключно належне збирання (можливе тимчасове зберігання), за можливості повторне використання та передача іншим власникам.</w:t>
      </w:r>
    </w:p>
    <w:p w:rsidR="008A5B68" w:rsidRPr="008A5B68" w:rsidRDefault="008A5B68" w:rsidP="008A5B68">
      <w:pPr>
        <w:pStyle w:val="aff"/>
        <w:rPr>
          <w:rFonts w:ascii="Times New Roman" w:hAnsi="Times New Roman" w:cs="Times New Roman"/>
          <w:color w:val="000000" w:themeColor="text1"/>
          <w:sz w:val="28"/>
          <w:szCs w:val="28"/>
        </w:rPr>
      </w:pPr>
    </w:p>
    <w:p w:rsidR="008A5B68" w:rsidRPr="00067970" w:rsidRDefault="008A5B68" w:rsidP="008A5B68">
      <w:pPr>
        <w:pStyle w:val="2"/>
        <w:rPr>
          <w:rFonts w:ascii="Times New Roman" w:hAnsi="Times New Roman" w:cs="Times New Roman"/>
          <w:color w:val="000000" w:themeColor="text1"/>
          <w:szCs w:val="28"/>
          <w:lang w:val="uk-UA"/>
        </w:rPr>
      </w:pPr>
      <w:bookmarkStart w:id="114" w:name="_Toc157566142"/>
      <w:bookmarkStart w:id="115" w:name="_Toc536347115"/>
      <w:bookmarkStart w:id="116" w:name="_Toc4252418"/>
      <w:bookmarkStart w:id="117" w:name="_Toc4326621"/>
      <w:bookmarkStart w:id="118" w:name="_Toc5521251"/>
      <w:bookmarkStart w:id="119" w:name="_Toc5526022"/>
      <w:bookmarkStart w:id="120" w:name="_Toc13236125"/>
      <w:r w:rsidRPr="00067970">
        <w:rPr>
          <w:rFonts w:ascii="Times New Roman" w:hAnsi="Times New Roman" w:cs="Times New Roman"/>
          <w:color w:val="000000" w:themeColor="text1"/>
          <w:szCs w:val="28"/>
          <w:lang w:val="uk-UA"/>
        </w:rPr>
        <w:t>охоплення послугою з</w:t>
      </w:r>
      <w:bookmarkEnd w:id="114"/>
      <w:bookmarkEnd w:id="115"/>
      <w:bookmarkEnd w:id="116"/>
      <w:bookmarkEnd w:id="117"/>
      <w:r w:rsidRPr="00067970">
        <w:rPr>
          <w:rFonts w:ascii="Times New Roman" w:hAnsi="Times New Roman" w:cs="Times New Roman"/>
          <w:color w:val="000000" w:themeColor="text1"/>
          <w:szCs w:val="28"/>
          <w:lang w:val="uk-UA"/>
        </w:rPr>
        <w:t xml:space="preserve"> вивезення ТПВ</w:t>
      </w:r>
      <w:bookmarkEnd w:id="118"/>
      <w:bookmarkEnd w:id="119"/>
      <w:bookmarkEnd w:id="120"/>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Зрозуміло, що </w:t>
      </w:r>
      <w:r>
        <w:rPr>
          <w:rFonts w:ascii="Times New Roman" w:hAnsi="Times New Roman" w:cs="Times New Roman"/>
          <w:color w:val="000000" w:themeColor="text1"/>
          <w:sz w:val="28"/>
          <w:szCs w:val="28"/>
        </w:rPr>
        <w:t>організація надання</w:t>
      </w:r>
      <w:r w:rsidRPr="009D62A4">
        <w:rPr>
          <w:rFonts w:ascii="Times New Roman" w:hAnsi="Times New Roman" w:cs="Times New Roman"/>
          <w:color w:val="000000" w:themeColor="text1"/>
          <w:sz w:val="28"/>
          <w:szCs w:val="28"/>
        </w:rPr>
        <w:t xml:space="preserve"> послуги з вивезення на </w:t>
      </w:r>
      <w:r>
        <w:rPr>
          <w:rFonts w:ascii="Times New Roman" w:hAnsi="Times New Roman" w:cs="Times New Roman"/>
          <w:color w:val="000000" w:themeColor="text1"/>
          <w:sz w:val="28"/>
          <w:szCs w:val="28"/>
        </w:rPr>
        <w:t>території населених пунктів</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де</w:t>
      </w:r>
      <w:r w:rsidRPr="009D62A4">
        <w:rPr>
          <w:rFonts w:ascii="Times New Roman" w:hAnsi="Times New Roman" w:cs="Times New Roman"/>
          <w:color w:val="000000" w:themeColor="text1"/>
          <w:sz w:val="28"/>
          <w:szCs w:val="28"/>
        </w:rPr>
        <w:t xml:space="preserve"> збирання відходів було </w:t>
      </w:r>
      <w:r>
        <w:rPr>
          <w:rFonts w:ascii="Times New Roman" w:hAnsi="Times New Roman" w:cs="Times New Roman"/>
          <w:color w:val="000000" w:themeColor="text1"/>
          <w:sz w:val="28"/>
          <w:szCs w:val="28"/>
        </w:rPr>
        <w:t xml:space="preserve">раніше </w:t>
      </w:r>
      <w:r w:rsidRPr="009D62A4">
        <w:rPr>
          <w:rFonts w:ascii="Times New Roman" w:hAnsi="Times New Roman" w:cs="Times New Roman"/>
          <w:color w:val="000000" w:themeColor="text1"/>
          <w:sz w:val="28"/>
          <w:szCs w:val="28"/>
        </w:rPr>
        <w:t xml:space="preserve">відсутнє, має здійснюватися при активній участі мешканців та </w:t>
      </w:r>
      <w:r>
        <w:rPr>
          <w:rFonts w:ascii="Times New Roman" w:hAnsi="Times New Roman" w:cs="Times New Roman"/>
          <w:color w:val="000000" w:themeColor="text1"/>
          <w:sz w:val="28"/>
          <w:szCs w:val="28"/>
        </w:rPr>
        <w:t>надавача послуг</w:t>
      </w:r>
      <w:r w:rsidRPr="009D62A4">
        <w:rPr>
          <w:rFonts w:ascii="Times New Roman" w:hAnsi="Times New Roman" w:cs="Times New Roman"/>
          <w:color w:val="000000" w:themeColor="text1"/>
          <w:sz w:val="28"/>
          <w:szCs w:val="28"/>
        </w:rPr>
        <w:t>, а ключовим моментом цієї участі є сплата за надані послуги.</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Ця участь потрібна, оскільки метою є прибирання дворів, вулиць та іншої території. </w:t>
      </w:r>
      <w:r>
        <w:rPr>
          <w:rFonts w:ascii="Times New Roman" w:hAnsi="Times New Roman" w:cs="Times New Roman"/>
          <w:color w:val="000000" w:themeColor="text1"/>
          <w:sz w:val="28"/>
          <w:szCs w:val="28"/>
        </w:rPr>
        <w:t xml:space="preserve">Надавач послуг </w:t>
      </w:r>
      <w:r w:rsidRPr="009D62A4">
        <w:rPr>
          <w:rFonts w:ascii="Times New Roman" w:hAnsi="Times New Roman" w:cs="Times New Roman"/>
          <w:color w:val="000000" w:themeColor="text1"/>
          <w:sz w:val="28"/>
          <w:szCs w:val="28"/>
        </w:rPr>
        <w:t xml:space="preserve">не </w:t>
      </w:r>
      <w:r>
        <w:rPr>
          <w:rFonts w:ascii="Times New Roman" w:hAnsi="Times New Roman" w:cs="Times New Roman"/>
          <w:color w:val="000000" w:themeColor="text1"/>
          <w:sz w:val="28"/>
          <w:szCs w:val="28"/>
        </w:rPr>
        <w:t xml:space="preserve">буде </w:t>
      </w:r>
      <w:r w:rsidRPr="009D62A4">
        <w:rPr>
          <w:rFonts w:ascii="Times New Roman" w:hAnsi="Times New Roman" w:cs="Times New Roman"/>
          <w:color w:val="000000" w:themeColor="text1"/>
          <w:sz w:val="28"/>
          <w:szCs w:val="28"/>
        </w:rPr>
        <w:t>відповіда</w:t>
      </w:r>
      <w:r>
        <w:rPr>
          <w:rFonts w:ascii="Times New Roman" w:hAnsi="Times New Roman" w:cs="Times New Roman"/>
          <w:color w:val="000000" w:themeColor="text1"/>
          <w:sz w:val="28"/>
          <w:szCs w:val="28"/>
        </w:rPr>
        <w:t>ти</w:t>
      </w:r>
      <w:r w:rsidRPr="009D62A4">
        <w:rPr>
          <w:rFonts w:ascii="Times New Roman" w:hAnsi="Times New Roman" w:cs="Times New Roman"/>
          <w:color w:val="000000" w:themeColor="text1"/>
          <w:sz w:val="28"/>
          <w:szCs w:val="28"/>
        </w:rPr>
        <w:t xml:space="preserve"> за прибирання, яке є результатом поганої поведінки. Щоб </w:t>
      </w:r>
      <w:r>
        <w:rPr>
          <w:rFonts w:ascii="Times New Roman" w:hAnsi="Times New Roman" w:cs="Times New Roman"/>
          <w:color w:val="000000" w:themeColor="text1"/>
          <w:sz w:val="28"/>
          <w:szCs w:val="28"/>
        </w:rPr>
        <w:t>забезпечити чистоту у громаді</w:t>
      </w:r>
      <w:r w:rsidRPr="009D62A4">
        <w:rPr>
          <w:rFonts w:ascii="Times New Roman" w:hAnsi="Times New Roman" w:cs="Times New Roman"/>
          <w:color w:val="000000" w:themeColor="text1"/>
          <w:sz w:val="28"/>
          <w:szCs w:val="28"/>
        </w:rPr>
        <w:t xml:space="preserve">, кожен повинен звернути увагу на власну поведінку. </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Програма </w:t>
      </w:r>
      <w:r>
        <w:rPr>
          <w:rFonts w:ascii="Times New Roman" w:hAnsi="Times New Roman" w:cs="Times New Roman"/>
          <w:color w:val="000000" w:themeColor="text1"/>
          <w:sz w:val="28"/>
          <w:szCs w:val="28"/>
        </w:rPr>
        <w:t>буде</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створювати</w:t>
      </w:r>
      <w:r w:rsidRPr="009D62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систему</w:t>
      </w:r>
      <w:r w:rsidRPr="009D62A4">
        <w:rPr>
          <w:rFonts w:ascii="Times New Roman" w:hAnsi="Times New Roman" w:cs="Times New Roman"/>
          <w:color w:val="000000" w:themeColor="text1"/>
          <w:sz w:val="28"/>
          <w:szCs w:val="28"/>
        </w:rPr>
        <w:t xml:space="preserve"> збирання й вивезення ТПВ </w:t>
      </w:r>
      <w:r>
        <w:rPr>
          <w:rFonts w:ascii="Times New Roman" w:hAnsi="Times New Roman" w:cs="Times New Roman"/>
          <w:color w:val="000000" w:themeColor="text1"/>
          <w:sz w:val="28"/>
          <w:szCs w:val="28"/>
        </w:rPr>
        <w:t xml:space="preserve">у нашій громаді </w:t>
      </w:r>
      <w:r w:rsidRPr="009D62A4">
        <w:rPr>
          <w:rFonts w:ascii="Times New Roman" w:hAnsi="Times New Roman" w:cs="Times New Roman"/>
          <w:color w:val="000000" w:themeColor="text1"/>
          <w:sz w:val="28"/>
          <w:szCs w:val="28"/>
        </w:rPr>
        <w:t xml:space="preserve">вулицю за вулицею. Метод полягає в тому, щоб проаналізувати </w:t>
      </w:r>
      <w:r w:rsidRPr="009D62A4">
        <w:rPr>
          <w:rFonts w:ascii="Times New Roman" w:hAnsi="Times New Roman" w:cs="Times New Roman"/>
          <w:color w:val="000000" w:themeColor="text1"/>
          <w:sz w:val="28"/>
          <w:szCs w:val="28"/>
        </w:rPr>
        <w:lastRenderedPageBreak/>
        <w:t>ситуацію і організувати процес збирання й вивезення подвір’я за подвір’ям. В цьому буде головна роль команди проекту.</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Для приватного сектору можливі декілька рішень, і вони будуть обговорюватися з залученням мешканців.</w:t>
      </w:r>
    </w:p>
    <w:p w:rsidR="008A5B68" w:rsidRPr="00067970" w:rsidRDefault="008A5B68" w:rsidP="008A5B68">
      <w:pPr>
        <w:pStyle w:val="2"/>
        <w:rPr>
          <w:rFonts w:ascii="Times New Roman" w:hAnsi="Times New Roman" w:cs="Times New Roman"/>
          <w:color w:val="000000" w:themeColor="text1"/>
          <w:szCs w:val="28"/>
          <w:lang w:val="uk-UA"/>
        </w:rPr>
      </w:pPr>
      <w:bookmarkStart w:id="121" w:name="_Toc13236126"/>
      <w:bookmarkStart w:id="122" w:name="_Toc157566144"/>
      <w:bookmarkStart w:id="123" w:name="_Toc536347117"/>
      <w:bookmarkStart w:id="124" w:name="_Toc4252420"/>
      <w:bookmarkStart w:id="125" w:name="_Toc5521253"/>
      <w:bookmarkStart w:id="126" w:name="_Toc5526024"/>
      <w:bookmarkStart w:id="127" w:name="_Toc4326623"/>
      <w:r w:rsidRPr="00067970">
        <w:rPr>
          <w:rFonts w:ascii="Times New Roman" w:hAnsi="Times New Roman" w:cs="Times New Roman"/>
          <w:color w:val="000000" w:themeColor="text1"/>
          <w:szCs w:val="28"/>
          <w:lang w:val="uk-UA"/>
        </w:rPr>
        <w:t>Роздільне збирання</w:t>
      </w:r>
      <w:bookmarkEnd w:id="121"/>
      <w:r w:rsidRPr="00067970">
        <w:rPr>
          <w:rFonts w:ascii="Times New Roman" w:hAnsi="Times New Roman" w:cs="Times New Roman"/>
          <w:color w:val="000000" w:themeColor="text1"/>
          <w:szCs w:val="28"/>
          <w:lang w:val="uk-UA"/>
        </w:rPr>
        <w:t xml:space="preserve"> </w:t>
      </w:r>
      <w:bookmarkEnd w:id="122"/>
      <w:bookmarkEnd w:id="123"/>
      <w:bookmarkEnd w:id="124"/>
      <w:bookmarkEnd w:id="125"/>
      <w:bookmarkEnd w:id="126"/>
      <w:bookmarkEnd w:id="127"/>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Насправді, найбільш ліквідні </w:t>
      </w:r>
      <w:proofErr w:type="spellStart"/>
      <w:r w:rsidRPr="009D62A4">
        <w:rPr>
          <w:rFonts w:ascii="Times New Roman" w:hAnsi="Times New Roman" w:cs="Times New Roman"/>
          <w:color w:val="000000" w:themeColor="text1"/>
          <w:sz w:val="28"/>
          <w:szCs w:val="28"/>
        </w:rPr>
        <w:t>ресурсоцінні</w:t>
      </w:r>
      <w:proofErr w:type="spellEnd"/>
      <w:r w:rsidRPr="009D62A4">
        <w:rPr>
          <w:rFonts w:ascii="Times New Roman" w:hAnsi="Times New Roman" w:cs="Times New Roman"/>
          <w:color w:val="000000" w:themeColor="text1"/>
          <w:sz w:val="28"/>
          <w:szCs w:val="28"/>
        </w:rPr>
        <w:t xml:space="preserve"> компоненти </w:t>
      </w:r>
      <w:r>
        <w:rPr>
          <w:rFonts w:ascii="Times New Roman" w:hAnsi="Times New Roman" w:cs="Times New Roman"/>
          <w:color w:val="000000" w:themeColor="text1"/>
          <w:sz w:val="28"/>
          <w:szCs w:val="28"/>
        </w:rPr>
        <w:t xml:space="preserve">вже </w:t>
      </w:r>
      <w:r w:rsidRPr="009D62A4">
        <w:rPr>
          <w:rFonts w:ascii="Times New Roman" w:hAnsi="Times New Roman" w:cs="Times New Roman"/>
          <w:color w:val="000000" w:themeColor="text1"/>
          <w:sz w:val="28"/>
          <w:szCs w:val="28"/>
        </w:rPr>
        <w:t xml:space="preserve">збираються безпосередньо </w:t>
      </w:r>
      <w:r>
        <w:rPr>
          <w:rFonts w:ascii="Times New Roman" w:hAnsi="Times New Roman" w:cs="Times New Roman"/>
          <w:color w:val="000000" w:themeColor="text1"/>
          <w:sz w:val="28"/>
          <w:szCs w:val="28"/>
        </w:rPr>
        <w:t xml:space="preserve">на несанкціонованих звалищах </w:t>
      </w:r>
      <w:r w:rsidRPr="009D62A4">
        <w:rPr>
          <w:rFonts w:ascii="Times New Roman" w:hAnsi="Times New Roman" w:cs="Times New Roman"/>
          <w:color w:val="000000" w:themeColor="text1"/>
          <w:sz w:val="28"/>
          <w:szCs w:val="28"/>
        </w:rPr>
        <w:t>деякими людьми. Можна оцінити, що близько 70% ПЕТ та скляних пляшок зібрано таким чином. Сьогодні сіра економіка відіграє свою роль, оскільки це додатковий дохід для цих людей. Цей інтерес буде поступово зникати. У майбутньому буде впроваджено роздільне збирання</w:t>
      </w:r>
      <w:r>
        <w:rPr>
          <w:rFonts w:ascii="Times New Roman" w:hAnsi="Times New Roman" w:cs="Times New Roman"/>
          <w:color w:val="000000" w:themeColor="text1"/>
          <w:sz w:val="28"/>
          <w:szCs w:val="28"/>
        </w:rPr>
        <w:t xml:space="preserve"> на території усієї громади.</w:t>
      </w:r>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У 2019 році ОТГ проведе експеримент з роздільного збирання для 234 мешканців у селі Рудня. Мешканці вже почали підготовку до цього експерименту на один рік. Зібрані </w:t>
      </w:r>
      <w:proofErr w:type="spellStart"/>
      <w:r w:rsidRPr="009D62A4">
        <w:rPr>
          <w:rFonts w:ascii="Times New Roman" w:hAnsi="Times New Roman" w:cs="Times New Roman"/>
          <w:color w:val="000000" w:themeColor="text1"/>
          <w:sz w:val="28"/>
          <w:szCs w:val="28"/>
        </w:rPr>
        <w:t>ресурсоцінні</w:t>
      </w:r>
      <w:proofErr w:type="spellEnd"/>
      <w:r w:rsidRPr="009D62A4">
        <w:rPr>
          <w:rFonts w:ascii="Times New Roman" w:hAnsi="Times New Roman" w:cs="Times New Roman"/>
          <w:color w:val="000000" w:themeColor="text1"/>
          <w:sz w:val="28"/>
          <w:szCs w:val="28"/>
        </w:rPr>
        <w:t xml:space="preserve"> компоненти будуть відсортовані і підготовлені </w:t>
      </w:r>
      <w:r>
        <w:rPr>
          <w:rFonts w:ascii="Times New Roman" w:hAnsi="Times New Roman" w:cs="Times New Roman"/>
          <w:color w:val="000000" w:themeColor="text1"/>
          <w:sz w:val="28"/>
          <w:szCs w:val="28"/>
        </w:rPr>
        <w:t>для подальшої реалізації</w:t>
      </w:r>
      <w:r w:rsidRPr="009D62A4">
        <w:rPr>
          <w:rFonts w:ascii="Times New Roman" w:hAnsi="Times New Roman" w:cs="Times New Roman"/>
          <w:color w:val="000000" w:themeColor="text1"/>
          <w:sz w:val="28"/>
          <w:szCs w:val="28"/>
        </w:rPr>
        <w:t xml:space="preserve">. Метою експерименту є налагодження організації та впровадження системи роздільного збирання побутових відходів. </w:t>
      </w:r>
    </w:p>
    <w:p w:rsidR="008A5B68" w:rsidRPr="009D62A4"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Після визначення недоліків та переваг обраного методу, </w:t>
      </w:r>
      <w:r w:rsidRPr="009D62A4">
        <w:rPr>
          <w:rFonts w:ascii="Times New Roman" w:hAnsi="Times New Roman" w:cs="Times New Roman"/>
          <w:color w:val="000000" w:themeColor="text1"/>
          <w:sz w:val="28"/>
          <w:szCs w:val="28"/>
        </w:rPr>
        <w:t xml:space="preserve">роздільне збирання </w:t>
      </w:r>
      <w:r>
        <w:rPr>
          <w:rFonts w:ascii="Times New Roman" w:hAnsi="Times New Roman" w:cs="Times New Roman"/>
          <w:color w:val="000000" w:themeColor="text1"/>
          <w:sz w:val="28"/>
          <w:szCs w:val="28"/>
        </w:rPr>
        <w:t>буде</w:t>
      </w:r>
      <w:r w:rsidRPr="009D62A4">
        <w:rPr>
          <w:rFonts w:ascii="Times New Roman" w:hAnsi="Times New Roman" w:cs="Times New Roman"/>
          <w:color w:val="000000" w:themeColor="text1"/>
          <w:sz w:val="28"/>
          <w:szCs w:val="28"/>
        </w:rPr>
        <w:t xml:space="preserve"> поступово поширюватися на всю територію громади.</w:t>
      </w: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2"/>
        <w:rPr>
          <w:rFonts w:ascii="Times New Roman" w:hAnsi="Times New Roman" w:cs="Times New Roman"/>
          <w:color w:val="000000" w:themeColor="text1"/>
          <w:szCs w:val="28"/>
        </w:rPr>
      </w:pPr>
      <w:bookmarkStart w:id="128" w:name="_Toc157566146"/>
      <w:bookmarkStart w:id="129" w:name="_Toc536347119"/>
      <w:bookmarkStart w:id="130" w:name="_Toc4252422"/>
      <w:bookmarkStart w:id="131" w:name="_Toc5521255"/>
      <w:bookmarkStart w:id="132" w:name="_Toc5526026"/>
      <w:bookmarkStart w:id="133" w:name="_Toc4326625"/>
      <w:bookmarkStart w:id="134" w:name="_Toc13236127"/>
      <w:r w:rsidRPr="009D62A4">
        <w:rPr>
          <w:rFonts w:ascii="Times New Roman" w:hAnsi="Times New Roman" w:cs="Times New Roman"/>
          <w:color w:val="000000" w:themeColor="text1"/>
          <w:szCs w:val="28"/>
        </w:rPr>
        <w:t>Нові схеми</w:t>
      </w:r>
      <w:bookmarkEnd w:id="128"/>
      <w:bookmarkEnd w:id="129"/>
      <w:bookmarkEnd w:id="130"/>
      <w:bookmarkEnd w:id="131"/>
      <w:bookmarkEnd w:id="132"/>
      <w:bookmarkEnd w:id="133"/>
      <w:bookmarkEnd w:id="134"/>
    </w:p>
    <w:p w:rsidR="008A5B68" w:rsidRPr="009D62A4" w:rsidRDefault="008A5B68" w:rsidP="008A5B68">
      <w:pPr>
        <w:pStyle w:val="3"/>
        <w:rPr>
          <w:rFonts w:ascii="Times New Roman" w:hAnsi="Times New Roman" w:cs="Times New Roman"/>
          <w:color w:val="000000" w:themeColor="text1"/>
          <w:szCs w:val="28"/>
        </w:rPr>
      </w:pPr>
      <w:bookmarkStart w:id="135" w:name="_Toc157566147"/>
      <w:bookmarkStart w:id="136" w:name="_Toc536347120"/>
      <w:bookmarkStart w:id="137" w:name="_Toc4252423"/>
      <w:bookmarkStart w:id="138" w:name="_Toc5521256"/>
      <w:bookmarkStart w:id="139" w:name="_Toc5526027"/>
      <w:bookmarkStart w:id="140" w:name="_Toc4326626"/>
      <w:bookmarkStart w:id="141" w:name="_Toc13236128"/>
      <w:proofErr w:type="spellStart"/>
      <w:r w:rsidRPr="009D62A4">
        <w:rPr>
          <w:rFonts w:ascii="Times New Roman" w:hAnsi="Times New Roman" w:cs="Times New Roman"/>
          <w:color w:val="000000" w:themeColor="text1"/>
          <w:szCs w:val="28"/>
        </w:rPr>
        <w:t>Домашнє</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компостування</w:t>
      </w:r>
      <w:bookmarkEnd w:id="135"/>
      <w:bookmarkEnd w:id="136"/>
      <w:bookmarkEnd w:id="137"/>
      <w:bookmarkEnd w:id="138"/>
      <w:bookmarkEnd w:id="139"/>
      <w:bookmarkEnd w:id="140"/>
      <w:bookmarkEnd w:id="141"/>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ОТГ характеризується домінуючою часткою приватного сектору. В індивідуальних будинках живуть та мають власну територію 3</w:t>
      </w:r>
      <w:r>
        <w:rPr>
          <w:rFonts w:ascii="Times New Roman" w:hAnsi="Times New Roman" w:cs="Times New Roman"/>
          <w:color w:val="000000" w:themeColor="text1"/>
          <w:sz w:val="28"/>
          <w:szCs w:val="28"/>
        </w:rPr>
        <w:t> 169</w:t>
      </w:r>
      <w:r w:rsidRPr="009D62A4">
        <w:rPr>
          <w:rFonts w:ascii="Times New Roman" w:hAnsi="Times New Roman" w:cs="Times New Roman"/>
          <w:color w:val="000000" w:themeColor="text1"/>
          <w:sz w:val="28"/>
          <w:szCs w:val="28"/>
        </w:rPr>
        <w:t xml:space="preserve"> мешканців. На жаль, ці села були частіше «занедбані», а вулиці перебувають у дуже незадовільному стані. Щоб змінити цю ситуацію знадобиться кілька років. Але існування присадибних ділянок – це можливість для нового способу поводження з ТПВ.</w:t>
      </w:r>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Принцип полягає в тому, щоб допомогти мешканцям компостувати свої органічні відходи. Вони мають місце, щоб поставити компостер </w:t>
      </w:r>
      <w:r>
        <w:rPr>
          <w:rFonts w:ascii="Times New Roman" w:hAnsi="Times New Roman" w:cs="Times New Roman"/>
          <w:color w:val="000000" w:themeColor="text1"/>
          <w:sz w:val="28"/>
          <w:szCs w:val="28"/>
        </w:rPr>
        <w:t xml:space="preserve">та </w:t>
      </w:r>
      <w:r w:rsidRPr="009D62A4">
        <w:rPr>
          <w:rFonts w:ascii="Times New Roman" w:hAnsi="Times New Roman" w:cs="Times New Roman"/>
          <w:color w:val="000000" w:themeColor="text1"/>
          <w:sz w:val="28"/>
          <w:szCs w:val="28"/>
        </w:rPr>
        <w:t xml:space="preserve"> використовувати компост для садівництва як добриво. Цей метод</w:t>
      </w:r>
      <w:r>
        <w:rPr>
          <w:rFonts w:ascii="Times New Roman" w:hAnsi="Times New Roman" w:cs="Times New Roman"/>
          <w:color w:val="000000" w:themeColor="text1"/>
          <w:sz w:val="28"/>
          <w:szCs w:val="28"/>
        </w:rPr>
        <w:t xml:space="preserve"> безумовно є поширеним у приватній забудові, але усі мешканці повинні більш сумлінно ставитися до забезпечення компостування органічної </w:t>
      </w:r>
      <w:proofErr w:type="spellStart"/>
      <w:r>
        <w:rPr>
          <w:rFonts w:ascii="Times New Roman" w:hAnsi="Times New Roman" w:cs="Times New Roman"/>
          <w:color w:val="000000" w:themeColor="text1"/>
          <w:sz w:val="28"/>
          <w:szCs w:val="28"/>
        </w:rPr>
        <w:t>складовох</w:t>
      </w:r>
      <w:proofErr w:type="spellEnd"/>
      <w:r>
        <w:rPr>
          <w:rFonts w:ascii="Times New Roman" w:hAnsi="Times New Roman" w:cs="Times New Roman"/>
          <w:color w:val="000000" w:themeColor="text1"/>
          <w:sz w:val="28"/>
          <w:szCs w:val="28"/>
        </w:rPr>
        <w:t xml:space="preserve"> власних відходів</w:t>
      </w:r>
    </w:p>
    <w:p w:rsidR="008A5B68" w:rsidRPr="009D62A4"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У наступні роки </w:t>
      </w:r>
      <w:r w:rsidRPr="009D62A4">
        <w:rPr>
          <w:rFonts w:ascii="Times New Roman" w:hAnsi="Times New Roman" w:cs="Times New Roman"/>
          <w:color w:val="000000" w:themeColor="text1"/>
          <w:sz w:val="28"/>
          <w:szCs w:val="28"/>
        </w:rPr>
        <w:t xml:space="preserve">ОТГ організовуватиме експеримент в селах </w:t>
      </w:r>
      <w:r>
        <w:rPr>
          <w:rFonts w:ascii="Times New Roman" w:hAnsi="Times New Roman" w:cs="Times New Roman"/>
          <w:color w:val="000000" w:themeColor="text1"/>
          <w:sz w:val="28"/>
          <w:szCs w:val="28"/>
        </w:rPr>
        <w:t>щодо забезпечення максимального компостування органічної складової ТПВ</w:t>
      </w:r>
      <w:r w:rsidRPr="009D62A4">
        <w:rPr>
          <w:rFonts w:ascii="Times New Roman" w:hAnsi="Times New Roman" w:cs="Times New Roman"/>
          <w:color w:val="000000" w:themeColor="text1"/>
          <w:sz w:val="28"/>
          <w:szCs w:val="28"/>
        </w:rPr>
        <w:t xml:space="preserve">. </w:t>
      </w:r>
    </w:p>
    <w:p w:rsidR="008A5B68" w:rsidRPr="00067970" w:rsidRDefault="008A5B68" w:rsidP="008A5B68">
      <w:pPr>
        <w:pStyle w:val="3"/>
        <w:rPr>
          <w:rFonts w:ascii="Times New Roman" w:hAnsi="Times New Roman" w:cs="Times New Roman"/>
          <w:color w:val="000000" w:themeColor="text1"/>
          <w:szCs w:val="28"/>
          <w:lang w:val="uk-UA"/>
        </w:rPr>
      </w:pPr>
      <w:bookmarkStart w:id="142" w:name="_Toc536347121"/>
      <w:bookmarkStart w:id="143" w:name="_Toc4252424"/>
      <w:bookmarkStart w:id="144" w:name="_Toc4326627"/>
      <w:bookmarkStart w:id="145" w:name="_Toc5521257"/>
      <w:bookmarkStart w:id="146" w:name="_Toc5526028"/>
      <w:bookmarkStart w:id="147" w:name="_Toc13236129"/>
      <w:r w:rsidRPr="00067970">
        <w:rPr>
          <w:rFonts w:ascii="Times New Roman" w:hAnsi="Times New Roman" w:cs="Times New Roman"/>
          <w:color w:val="000000" w:themeColor="text1"/>
          <w:szCs w:val="28"/>
          <w:lang w:val="uk-UA"/>
        </w:rPr>
        <w:lastRenderedPageBreak/>
        <w:t xml:space="preserve">Роздільне збирання </w:t>
      </w:r>
      <w:bookmarkEnd w:id="142"/>
      <w:bookmarkEnd w:id="143"/>
      <w:bookmarkEnd w:id="144"/>
      <w:r w:rsidRPr="00067970">
        <w:rPr>
          <w:rFonts w:ascii="Times New Roman" w:hAnsi="Times New Roman" w:cs="Times New Roman"/>
          <w:color w:val="000000" w:themeColor="text1"/>
          <w:szCs w:val="28"/>
          <w:lang w:val="uk-UA"/>
        </w:rPr>
        <w:t>ТПВ</w:t>
      </w:r>
      <w:bookmarkEnd w:id="145"/>
      <w:bookmarkEnd w:id="146"/>
      <w:bookmarkEnd w:id="147"/>
    </w:p>
    <w:p w:rsidR="008A5B68" w:rsidRPr="009D62A4" w:rsidRDefault="00616374"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Для забезпечення роздільного зб</w:t>
      </w:r>
      <w:r w:rsidR="008A5B68">
        <w:rPr>
          <w:rFonts w:ascii="Times New Roman" w:hAnsi="Times New Roman" w:cs="Times New Roman"/>
          <w:color w:val="000000" w:themeColor="text1"/>
          <w:sz w:val="28"/>
          <w:szCs w:val="28"/>
        </w:rPr>
        <w:t xml:space="preserve">ирання </w:t>
      </w:r>
      <w:proofErr w:type="spellStart"/>
      <w:r w:rsidR="008A5B68">
        <w:rPr>
          <w:rFonts w:ascii="Times New Roman" w:hAnsi="Times New Roman" w:cs="Times New Roman"/>
          <w:color w:val="000000" w:themeColor="text1"/>
          <w:sz w:val="28"/>
          <w:szCs w:val="28"/>
        </w:rPr>
        <w:t>ресурсоцінних</w:t>
      </w:r>
      <w:proofErr w:type="spellEnd"/>
      <w:r w:rsidR="008A5B68">
        <w:rPr>
          <w:rFonts w:ascii="Times New Roman" w:hAnsi="Times New Roman" w:cs="Times New Roman"/>
          <w:color w:val="000000" w:themeColor="text1"/>
          <w:sz w:val="28"/>
          <w:szCs w:val="28"/>
        </w:rPr>
        <w:t xml:space="preserve"> складових, в</w:t>
      </w:r>
      <w:r w:rsidR="008A5B68" w:rsidRPr="009D62A4">
        <w:rPr>
          <w:rFonts w:ascii="Times New Roman" w:hAnsi="Times New Roman" w:cs="Times New Roman"/>
          <w:color w:val="000000" w:themeColor="text1"/>
          <w:sz w:val="28"/>
          <w:szCs w:val="28"/>
        </w:rPr>
        <w:t xml:space="preserve"> центрах сіл громади будуть </w:t>
      </w:r>
      <w:r w:rsidR="008A5B68">
        <w:rPr>
          <w:rFonts w:ascii="Times New Roman" w:hAnsi="Times New Roman" w:cs="Times New Roman"/>
          <w:color w:val="000000" w:themeColor="text1"/>
          <w:sz w:val="28"/>
          <w:szCs w:val="28"/>
        </w:rPr>
        <w:t xml:space="preserve">облаштовані майданчики, на яких будуть </w:t>
      </w:r>
      <w:r w:rsidR="008A5B68" w:rsidRPr="009D62A4">
        <w:rPr>
          <w:rFonts w:ascii="Times New Roman" w:hAnsi="Times New Roman" w:cs="Times New Roman"/>
          <w:color w:val="000000" w:themeColor="text1"/>
          <w:sz w:val="28"/>
          <w:szCs w:val="28"/>
        </w:rPr>
        <w:t>встановленні спеціальні контейнери для паперу, скла та полімерів.</w:t>
      </w:r>
    </w:p>
    <w:p w:rsidR="008A5B68" w:rsidRPr="009D62A4" w:rsidRDefault="008A5B68" w:rsidP="008A5B68">
      <w:pPr>
        <w:pStyle w:val="3"/>
        <w:rPr>
          <w:rFonts w:ascii="Times New Roman" w:hAnsi="Times New Roman" w:cs="Times New Roman"/>
          <w:color w:val="000000" w:themeColor="text1"/>
          <w:szCs w:val="28"/>
        </w:rPr>
      </w:pPr>
      <w:bookmarkStart w:id="148" w:name="_Toc536347122"/>
      <w:bookmarkStart w:id="149" w:name="_Toc4252425"/>
      <w:bookmarkStart w:id="150" w:name="_Toc5521258"/>
      <w:bookmarkStart w:id="151" w:name="_Toc5526029"/>
      <w:bookmarkStart w:id="152" w:name="_Toc4326628"/>
      <w:bookmarkStart w:id="153" w:name="_Toc13236130"/>
      <w:proofErr w:type="spellStart"/>
      <w:r w:rsidRPr="009D62A4">
        <w:rPr>
          <w:rFonts w:ascii="Times New Roman" w:hAnsi="Times New Roman" w:cs="Times New Roman"/>
          <w:color w:val="000000" w:themeColor="text1"/>
          <w:szCs w:val="28"/>
        </w:rPr>
        <w:t>Небезпечні</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відходи</w:t>
      </w:r>
      <w:proofErr w:type="spellEnd"/>
      <w:r w:rsidRPr="009D62A4">
        <w:rPr>
          <w:rFonts w:ascii="Times New Roman" w:hAnsi="Times New Roman" w:cs="Times New Roman"/>
          <w:color w:val="000000" w:themeColor="text1"/>
          <w:szCs w:val="28"/>
        </w:rPr>
        <w:t xml:space="preserve"> у </w:t>
      </w:r>
      <w:proofErr w:type="spellStart"/>
      <w:r w:rsidRPr="009D62A4">
        <w:rPr>
          <w:rFonts w:ascii="Times New Roman" w:hAnsi="Times New Roman" w:cs="Times New Roman"/>
          <w:color w:val="000000" w:themeColor="text1"/>
          <w:szCs w:val="28"/>
        </w:rPr>
        <w:t>складі</w:t>
      </w:r>
      <w:proofErr w:type="spellEnd"/>
      <w:r w:rsidRPr="009D62A4">
        <w:rPr>
          <w:rFonts w:ascii="Times New Roman" w:hAnsi="Times New Roman" w:cs="Times New Roman"/>
          <w:color w:val="000000" w:themeColor="text1"/>
          <w:szCs w:val="28"/>
        </w:rPr>
        <w:t xml:space="preserve"> </w:t>
      </w:r>
      <w:proofErr w:type="spellStart"/>
      <w:r w:rsidRPr="009D62A4">
        <w:rPr>
          <w:rFonts w:ascii="Times New Roman" w:hAnsi="Times New Roman" w:cs="Times New Roman"/>
          <w:color w:val="000000" w:themeColor="text1"/>
          <w:szCs w:val="28"/>
        </w:rPr>
        <w:t>побутових</w:t>
      </w:r>
      <w:bookmarkEnd w:id="148"/>
      <w:bookmarkEnd w:id="149"/>
      <w:bookmarkEnd w:id="150"/>
      <w:bookmarkEnd w:id="151"/>
      <w:bookmarkEnd w:id="152"/>
      <w:bookmarkEnd w:id="153"/>
      <w:proofErr w:type="spellEnd"/>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Буде надаватись послуга зі збирання небезпечних відходів. Небезпечні побутові відходи – це, наприклад, використані розчинники, залишки кислот, старі фарби, всі порожні контейнери з цих речовин, автомобільні акумулятори, застарілі боєприпаси тощо. </w:t>
      </w:r>
    </w:p>
    <w:p w:rsidR="008A5B68" w:rsidRPr="00067970" w:rsidRDefault="008A5B68" w:rsidP="008A5B68">
      <w:pPr>
        <w:pStyle w:val="3"/>
        <w:rPr>
          <w:rFonts w:ascii="Times New Roman" w:hAnsi="Times New Roman" w:cs="Times New Roman"/>
          <w:color w:val="000000" w:themeColor="text1"/>
          <w:szCs w:val="28"/>
          <w:lang w:val="uk-UA"/>
        </w:rPr>
      </w:pPr>
      <w:bookmarkStart w:id="154" w:name="_Toc536347123"/>
      <w:bookmarkStart w:id="155" w:name="_Toc4252426"/>
      <w:bookmarkStart w:id="156" w:name="_Toc5521259"/>
      <w:bookmarkStart w:id="157" w:name="_Toc5526030"/>
      <w:bookmarkStart w:id="158" w:name="_Toc4326629"/>
      <w:bookmarkStart w:id="159" w:name="_Toc13236131"/>
      <w:r w:rsidRPr="00067970">
        <w:rPr>
          <w:rFonts w:ascii="Times New Roman" w:hAnsi="Times New Roman" w:cs="Times New Roman"/>
          <w:color w:val="000000" w:themeColor="text1"/>
          <w:szCs w:val="28"/>
          <w:lang w:val="uk-UA"/>
        </w:rPr>
        <w:t>Медичні відходи</w:t>
      </w:r>
      <w:bookmarkEnd w:id="154"/>
      <w:bookmarkEnd w:id="155"/>
      <w:bookmarkEnd w:id="156"/>
      <w:bookmarkEnd w:id="157"/>
      <w:bookmarkEnd w:id="158"/>
      <w:bookmarkEnd w:id="159"/>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Медичні відходи класифікуються як потенційно інфекційні, у тому числі гострі (шприци), які є найбільш небезпечними, та застарілі ліки. В лікувальних закладах Смідинської громади будуть розмішені спеціальні контейнери для збирання таких відходів.</w:t>
      </w:r>
    </w:p>
    <w:p w:rsidR="008A5B68" w:rsidRPr="009D62A4" w:rsidRDefault="008A5B68" w:rsidP="008A5B68">
      <w:pPr>
        <w:pStyle w:val="aff"/>
        <w:rPr>
          <w:rFonts w:ascii="Times New Roman" w:hAnsi="Times New Roman" w:cs="Times New Roman"/>
          <w:color w:val="000000" w:themeColor="text1"/>
          <w:sz w:val="28"/>
          <w:szCs w:val="28"/>
        </w:rPr>
      </w:pPr>
    </w:p>
    <w:p w:rsidR="008A5B68" w:rsidRPr="009D62A4" w:rsidRDefault="008A5B68" w:rsidP="008A5B68">
      <w:pPr>
        <w:pStyle w:val="2"/>
        <w:rPr>
          <w:rFonts w:ascii="Times New Roman" w:hAnsi="Times New Roman" w:cs="Times New Roman"/>
          <w:color w:val="000000" w:themeColor="text1"/>
          <w:szCs w:val="28"/>
          <w:lang w:val="uk-UA"/>
        </w:rPr>
      </w:pPr>
      <w:bookmarkStart w:id="160" w:name="_Toc157566148"/>
      <w:bookmarkStart w:id="161" w:name="_Toc157566149"/>
      <w:bookmarkStart w:id="162" w:name="_Toc536347124"/>
      <w:bookmarkStart w:id="163" w:name="_Toc4252427"/>
      <w:bookmarkStart w:id="164" w:name="_Toc5521260"/>
      <w:bookmarkStart w:id="165" w:name="_Toc5526031"/>
      <w:bookmarkStart w:id="166" w:name="_Toc4326630"/>
      <w:bookmarkStart w:id="167" w:name="_Toc13236132"/>
      <w:bookmarkEnd w:id="160"/>
      <w:r w:rsidRPr="009D62A4">
        <w:rPr>
          <w:rFonts w:ascii="Times New Roman" w:hAnsi="Times New Roman" w:cs="Times New Roman"/>
          <w:color w:val="000000" w:themeColor="text1"/>
          <w:szCs w:val="28"/>
          <w:lang w:val="uk-UA"/>
        </w:rPr>
        <w:t>Моніторинг та звітність</w:t>
      </w:r>
      <w:bookmarkEnd w:id="161"/>
      <w:bookmarkEnd w:id="162"/>
      <w:bookmarkEnd w:id="163"/>
      <w:bookmarkEnd w:id="164"/>
      <w:bookmarkEnd w:id="165"/>
      <w:bookmarkEnd w:id="166"/>
      <w:bookmarkEnd w:id="167"/>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 xml:space="preserve">Буде впроваджена нова система обліку та статистики. Ключовим результатом буде надання </w:t>
      </w:r>
      <w:r>
        <w:rPr>
          <w:rFonts w:ascii="Times New Roman" w:hAnsi="Times New Roman" w:cs="Times New Roman"/>
          <w:color w:val="000000" w:themeColor="text1"/>
          <w:sz w:val="28"/>
          <w:szCs w:val="28"/>
        </w:rPr>
        <w:t xml:space="preserve">усім заінтересованим сторонам та контролюючим органам </w:t>
      </w:r>
      <w:r w:rsidRPr="009D62A4">
        <w:rPr>
          <w:rFonts w:ascii="Times New Roman" w:hAnsi="Times New Roman" w:cs="Times New Roman"/>
          <w:color w:val="000000" w:themeColor="text1"/>
          <w:sz w:val="28"/>
          <w:szCs w:val="28"/>
        </w:rPr>
        <w:t xml:space="preserve">докладних даних щодо </w:t>
      </w:r>
      <w:r>
        <w:rPr>
          <w:rFonts w:ascii="Times New Roman" w:hAnsi="Times New Roman" w:cs="Times New Roman"/>
          <w:color w:val="000000" w:themeColor="text1"/>
          <w:sz w:val="28"/>
          <w:szCs w:val="28"/>
        </w:rPr>
        <w:t xml:space="preserve">фактичного стану </w:t>
      </w:r>
      <w:r w:rsidRPr="009D62A4">
        <w:rPr>
          <w:rFonts w:ascii="Times New Roman" w:hAnsi="Times New Roman" w:cs="Times New Roman"/>
          <w:color w:val="000000" w:themeColor="text1"/>
          <w:sz w:val="28"/>
          <w:szCs w:val="28"/>
        </w:rPr>
        <w:t>поводження з відходами.</w:t>
      </w:r>
    </w:p>
    <w:p w:rsidR="008A5B68"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Щорічно буде публікуватись звіт, який буде представлений громадянам.</w:t>
      </w:r>
    </w:p>
    <w:p w:rsidR="008A5B68" w:rsidRPr="009D62A4" w:rsidRDefault="008A5B68" w:rsidP="008A5B68">
      <w:pPr>
        <w:pStyle w:val="aff"/>
        <w:rPr>
          <w:rFonts w:ascii="Times New Roman" w:hAnsi="Times New Roman" w:cs="Times New Roman"/>
          <w:color w:val="000000" w:themeColor="text1"/>
          <w:sz w:val="28"/>
          <w:szCs w:val="28"/>
        </w:rPr>
      </w:pPr>
    </w:p>
    <w:p w:rsidR="008A5B68" w:rsidRPr="00067970" w:rsidRDefault="008A5B68" w:rsidP="008A5B68">
      <w:pPr>
        <w:pStyle w:val="2"/>
        <w:rPr>
          <w:rFonts w:ascii="Times New Roman" w:hAnsi="Times New Roman" w:cs="Times New Roman"/>
          <w:color w:val="000000" w:themeColor="text1"/>
          <w:szCs w:val="28"/>
          <w:lang w:val="uk-UA"/>
        </w:rPr>
      </w:pPr>
      <w:bookmarkStart w:id="168" w:name="_Toc157566153"/>
      <w:bookmarkStart w:id="169" w:name="_Toc536347128"/>
      <w:bookmarkStart w:id="170" w:name="_Toc4252431"/>
      <w:bookmarkStart w:id="171" w:name="_Toc5521264"/>
      <w:bookmarkStart w:id="172" w:name="_Toc5526035"/>
      <w:bookmarkStart w:id="173" w:name="_Toc4326634"/>
      <w:bookmarkStart w:id="174" w:name="_Toc13236133"/>
      <w:r w:rsidRPr="00067970">
        <w:rPr>
          <w:rFonts w:ascii="Times New Roman" w:hAnsi="Times New Roman" w:cs="Times New Roman"/>
          <w:color w:val="000000" w:themeColor="text1"/>
          <w:szCs w:val="28"/>
          <w:lang w:val="uk-UA"/>
        </w:rPr>
        <w:t>тариф</w:t>
      </w:r>
      <w:r>
        <w:rPr>
          <w:rFonts w:ascii="Times New Roman" w:hAnsi="Times New Roman" w:cs="Times New Roman"/>
          <w:color w:val="000000" w:themeColor="text1"/>
          <w:szCs w:val="28"/>
          <w:lang w:val="uk-UA"/>
        </w:rPr>
        <w:t>и</w:t>
      </w:r>
      <w:r w:rsidRPr="00067970">
        <w:rPr>
          <w:rFonts w:ascii="Times New Roman" w:hAnsi="Times New Roman" w:cs="Times New Roman"/>
          <w:color w:val="000000" w:themeColor="text1"/>
          <w:szCs w:val="28"/>
          <w:lang w:val="uk-UA"/>
        </w:rPr>
        <w:t xml:space="preserve"> та платежі</w:t>
      </w:r>
      <w:bookmarkEnd w:id="168"/>
      <w:bookmarkEnd w:id="169"/>
      <w:bookmarkEnd w:id="170"/>
      <w:bookmarkEnd w:id="171"/>
      <w:bookmarkEnd w:id="172"/>
      <w:bookmarkEnd w:id="173"/>
      <w:bookmarkEnd w:id="174"/>
    </w:p>
    <w:p w:rsidR="008A5B68" w:rsidRDefault="008A5B68" w:rsidP="008A5B68">
      <w:pPr>
        <w:pStyle w:val="aff"/>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На поводження з побутовими відходами для споживачів буде встановлено тариф. Громада проконтролює розрахунки надавача послуг, щоб тариф був справедливий та доступний для споживачів. </w:t>
      </w:r>
    </w:p>
    <w:p w:rsidR="008A5B68" w:rsidRPr="009D62A4" w:rsidRDefault="008A5B68" w:rsidP="008A5B68">
      <w:pPr>
        <w:pStyle w:val="aff"/>
        <w:rPr>
          <w:rFonts w:ascii="Times New Roman" w:hAnsi="Times New Roman" w:cs="Times New Roman"/>
          <w:color w:val="000000" w:themeColor="text1"/>
          <w:sz w:val="28"/>
          <w:szCs w:val="28"/>
        </w:rPr>
      </w:pPr>
      <w:r w:rsidRPr="009D62A4">
        <w:rPr>
          <w:rFonts w:ascii="Times New Roman" w:hAnsi="Times New Roman" w:cs="Times New Roman"/>
          <w:color w:val="000000" w:themeColor="text1"/>
          <w:sz w:val="28"/>
          <w:szCs w:val="28"/>
        </w:rPr>
        <w:t>Слід повторити, що вартість поводження з ТПВ багато в чому залежить від поведінки кожного з нас. Якщо громадяни приділятимуть увагу тому, щоб</w:t>
      </w:r>
      <w:r>
        <w:rPr>
          <w:rFonts w:ascii="Times New Roman" w:hAnsi="Times New Roman" w:cs="Times New Roman"/>
          <w:color w:val="000000" w:themeColor="text1"/>
          <w:sz w:val="28"/>
          <w:szCs w:val="28"/>
        </w:rPr>
        <w:t xml:space="preserve"> забезпечити роздільне збирання ТПВ, </w:t>
      </w:r>
      <w:r w:rsidRPr="009D62A4">
        <w:rPr>
          <w:rFonts w:ascii="Times New Roman" w:hAnsi="Times New Roman" w:cs="Times New Roman"/>
          <w:color w:val="000000" w:themeColor="text1"/>
          <w:sz w:val="28"/>
          <w:szCs w:val="28"/>
        </w:rPr>
        <w:t xml:space="preserve">полегшити роботу зі збирання й вивезення відходів, </w:t>
      </w:r>
      <w:r>
        <w:rPr>
          <w:rFonts w:ascii="Times New Roman" w:hAnsi="Times New Roman" w:cs="Times New Roman"/>
          <w:color w:val="000000" w:themeColor="text1"/>
          <w:sz w:val="28"/>
          <w:szCs w:val="28"/>
        </w:rPr>
        <w:t xml:space="preserve">забезпечуватимуть своєчасну сплату та належне поводження, </w:t>
      </w:r>
      <w:r w:rsidRPr="009D62A4">
        <w:rPr>
          <w:rFonts w:ascii="Times New Roman" w:hAnsi="Times New Roman" w:cs="Times New Roman"/>
          <w:color w:val="000000" w:themeColor="text1"/>
          <w:sz w:val="28"/>
          <w:szCs w:val="28"/>
        </w:rPr>
        <w:t>витрати будуть обґрунтованими та залишатимуться під контролем.</w:t>
      </w:r>
    </w:p>
    <w:p w:rsidR="008A5B68" w:rsidRPr="009D62A4" w:rsidRDefault="008A5B68" w:rsidP="008A5B68">
      <w:pPr>
        <w:rPr>
          <w:rFonts w:cs="Times New Roman"/>
          <w:color w:val="000000" w:themeColor="text1"/>
          <w:szCs w:val="28"/>
          <w:lang w:val="uk-UA"/>
        </w:rPr>
      </w:pPr>
    </w:p>
    <w:p w:rsidR="008A5B68" w:rsidRPr="008A5B68" w:rsidRDefault="008A5B68" w:rsidP="008A5B68">
      <w:pPr>
        <w:jc w:val="both"/>
        <w:rPr>
          <w:lang w:val="uk-UA"/>
        </w:rPr>
      </w:pPr>
    </w:p>
    <w:sectPr w:rsidR="008A5B68" w:rsidRPr="008A5B68" w:rsidSect="005E0F22">
      <w:footerReference w:type="default" r:id="rId12"/>
      <w:pgSz w:w="11907" w:h="16839" w:code="9"/>
      <w:pgMar w:top="1440" w:right="751" w:bottom="1440" w:left="180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04EA" w:rsidRDefault="002C04EA" w:rsidP="008A5B68">
      <w:r>
        <w:separator/>
      </w:r>
    </w:p>
  </w:endnote>
  <w:endnote w:type="continuationSeparator" w:id="0">
    <w:p w:rsidR="002C04EA" w:rsidRDefault="002C04EA" w:rsidP="008A5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CC"/>
    <w:family w:val="swiss"/>
    <w:pitch w:val="variable"/>
    <w:sig w:usb0="E0002A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6392255"/>
      <w:docPartObj>
        <w:docPartGallery w:val="Page Numbers (Bottom of Page)"/>
        <w:docPartUnique/>
      </w:docPartObj>
    </w:sdtPr>
    <w:sdtEndPr>
      <w:rPr>
        <w:noProof/>
      </w:rPr>
    </w:sdtEndPr>
    <w:sdtContent>
      <w:p w:rsidR="000B3EA5" w:rsidRDefault="00E20486">
        <w:pPr>
          <w:pStyle w:val="ae"/>
        </w:pPr>
        <w:r>
          <w:fldChar w:fldCharType="begin"/>
        </w:r>
        <w:r>
          <w:instrText xml:space="preserve"> PAGE   \* MERGEFORMAT </w:instrText>
        </w:r>
        <w:r>
          <w:fldChar w:fldCharType="separate"/>
        </w:r>
        <w:r w:rsidR="00E85902">
          <w:rPr>
            <w:noProof/>
          </w:rPr>
          <w:t>19</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04EA" w:rsidRDefault="002C04EA" w:rsidP="008A5B68">
      <w:r>
        <w:separator/>
      </w:r>
    </w:p>
  </w:footnote>
  <w:footnote w:type="continuationSeparator" w:id="0">
    <w:p w:rsidR="002C04EA" w:rsidRDefault="002C04EA" w:rsidP="008A5B68">
      <w:r>
        <w:continuationSeparator/>
      </w:r>
    </w:p>
  </w:footnote>
  <w:footnote w:id="1">
    <w:p w:rsidR="008A5B68" w:rsidRPr="002635C1" w:rsidRDefault="008A5B68" w:rsidP="008A5B68">
      <w:pPr>
        <w:pStyle w:val="aff1"/>
      </w:pPr>
    </w:p>
  </w:footnote>
  <w:footnote w:id="2">
    <w:p w:rsidR="008A5B68" w:rsidRPr="008A3BCC" w:rsidRDefault="008A5B68" w:rsidP="008A5B68">
      <w:pPr>
        <w:pStyle w:val="aff1"/>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53C325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BD273A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76E131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2E8123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780335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254850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9C84F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6A605F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142D78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A70CA9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7C6076"/>
    <w:multiLevelType w:val="hybridMultilevel"/>
    <w:tmpl w:val="C4742A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A855D48"/>
    <w:multiLevelType w:val="hybridMultilevel"/>
    <w:tmpl w:val="96F6E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0FE3FEE"/>
    <w:multiLevelType w:val="singleLevel"/>
    <w:tmpl w:val="40EC29D6"/>
    <w:lvl w:ilvl="0">
      <w:start w:val="1"/>
      <w:numFmt w:val="decimal"/>
      <w:pStyle w:val="NListe"/>
      <w:lvlText w:val="%1."/>
      <w:lvlJc w:val="left"/>
      <w:pPr>
        <w:tabs>
          <w:tab w:val="num" w:pos="360"/>
        </w:tabs>
        <w:ind w:left="283" w:hanging="283"/>
      </w:pPr>
      <w:rPr>
        <w:rFonts w:ascii="Arial" w:hAnsi="Arial" w:hint="default"/>
        <w:b w:val="0"/>
        <w:i w:val="0"/>
        <w:sz w:val="20"/>
      </w:rPr>
    </w:lvl>
  </w:abstractNum>
  <w:abstractNum w:abstractNumId="13" w15:restartNumberingAfterBreak="0">
    <w:nsid w:val="329419BD"/>
    <w:multiLevelType w:val="hybridMultilevel"/>
    <w:tmpl w:val="FAECD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4416C3"/>
    <w:multiLevelType w:val="hybridMultilevel"/>
    <w:tmpl w:val="BC468424"/>
    <w:lvl w:ilvl="0" w:tplc="FA4AA538">
      <w:start w:val="1"/>
      <w:numFmt w:val="bullet"/>
      <w:lvlText w:val=""/>
      <w:lvlJc w:val="left"/>
      <w:pPr>
        <w:ind w:left="360" w:hanging="360"/>
      </w:pPr>
      <w:rPr>
        <w:rFonts w:ascii="Symbol" w:hAnsi="Symbol" w:hint="default"/>
        <w:color w:val="4472C4" w:themeColor="accent1"/>
        <w:sz w:val="20"/>
      </w:rPr>
    </w:lvl>
    <w:lvl w:ilvl="1" w:tplc="C974E390" w:tentative="1">
      <w:start w:val="1"/>
      <w:numFmt w:val="bullet"/>
      <w:lvlText w:val="o"/>
      <w:lvlJc w:val="left"/>
      <w:pPr>
        <w:ind w:left="1440" w:hanging="360"/>
      </w:pPr>
      <w:rPr>
        <w:rFonts w:ascii="Courier New" w:hAnsi="Courier New" w:cs="Courier New" w:hint="default"/>
      </w:rPr>
    </w:lvl>
    <w:lvl w:ilvl="2" w:tplc="926E075C" w:tentative="1">
      <w:start w:val="1"/>
      <w:numFmt w:val="bullet"/>
      <w:lvlText w:val=""/>
      <w:lvlJc w:val="left"/>
      <w:pPr>
        <w:ind w:left="2160" w:hanging="360"/>
      </w:pPr>
      <w:rPr>
        <w:rFonts w:ascii="Wingdings" w:hAnsi="Wingdings" w:hint="default"/>
      </w:rPr>
    </w:lvl>
    <w:lvl w:ilvl="3" w:tplc="A5345B12" w:tentative="1">
      <w:start w:val="1"/>
      <w:numFmt w:val="bullet"/>
      <w:lvlText w:val=""/>
      <w:lvlJc w:val="left"/>
      <w:pPr>
        <w:ind w:left="2880" w:hanging="360"/>
      </w:pPr>
      <w:rPr>
        <w:rFonts w:ascii="Symbol" w:hAnsi="Symbol" w:hint="default"/>
      </w:rPr>
    </w:lvl>
    <w:lvl w:ilvl="4" w:tplc="4C081E20" w:tentative="1">
      <w:start w:val="1"/>
      <w:numFmt w:val="bullet"/>
      <w:lvlText w:val="o"/>
      <w:lvlJc w:val="left"/>
      <w:pPr>
        <w:ind w:left="3600" w:hanging="360"/>
      </w:pPr>
      <w:rPr>
        <w:rFonts w:ascii="Courier New" w:hAnsi="Courier New" w:cs="Courier New" w:hint="default"/>
      </w:rPr>
    </w:lvl>
    <w:lvl w:ilvl="5" w:tplc="1F12421C" w:tentative="1">
      <w:start w:val="1"/>
      <w:numFmt w:val="bullet"/>
      <w:lvlText w:val=""/>
      <w:lvlJc w:val="left"/>
      <w:pPr>
        <w:ind w:left="4320" w:hanging="360"/>
      </w:pPr>
      <w:rPr>
        <w:rFonts w:ascii="Wingdings" w:hAnsi="Wingdings" w:hint="default"/>
      </w:rPr>
    </w:lvl>
    <w:lvl w:ilvl="6" w:tplc="9E3A9DD8" w:tentative="1">
      <w:start w:val="1"/>
      <w:numFmt w:val="bullet"/>
      <w:lvlText w:val=""/>
      <w:lvlJc w:val="left"/>
      <w:pPr>
        <w:ind w:left="5040" w:hanging="360"/>
      </w:pPr>
      <w:rPr>
        <w:rFonts w:ascii="Symbol" w:hAnsi="Symbol" w:hint="default"/>
      </w:rPr>
    </w:lvl>
    <w:lvl w:ilvl="7" w:tplc="E176EB74" w:tentative="1">
      <w:start w:val="1"/>
      <w:numFmt w:val="bullet"/>
      <w:lvlText w:val="o"/>
      <w:lvlJc w:val="left"/>
      <w:pPr>
        <w:ind w:left="5760" w:hanging="360"/>
      </w:pPr>
      <w:rPr>
        <w:rFonts w:ascii="Courier New" w:hAnsi="Courier New" w:cs="Courier New" w:hint="default"/>
      </w:rPr>
    </w:lvl>
    <w:lvl w:ilvl="8" w:tplc="522E399E" w:tentative="1">
      <w:start w:val="1"/>
      <w:numFmt w:val="bullet"/>
      <w:lvlText w:val=""/>
      <w:lvlJc w:val="left"/>
      <w:pPr>
        <w:ind w:left="6480" w:hanging="360"/>
      </w:pPr>
      <w:rPr>
        <w:rFonts w:ascii="Wingdings" w:hAnsi="Wingdings" w:hint="default"/>
      </w:rPr>
    </w:lvl>
  </w:abstractNum>
  <w:abstractNum w:abstractNumId="15" w15:restartNumberingAfterBreak="0">
    <w:nsid w:val="466306F6"/>
    <w:multiLevelType w:val="hybridMultilevel"/>
    <w:tmpl w:val="E5B4BC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697ECE"/>
    <w:multiLevelType w:val="hybridMultilevel"/>
    <w:tmpl w:val="D8D4B984"/>
    <w:lvl w:ilvl="0" w:tplc="988CDCE8">
      <w:start w:val="1"/>
      <w:numFmt w:val="bullet"/>
      <w:pStyle w:val="Puce2"/>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7" w15:restartNumberingAfterBreak="0">
    <w:nsid w:val="521F3BC3"/>
    <w:multiLevelType w:val="hybridMultilevel"/>
    <w:tmpl w:val="FB6AD80A"/>
    <w:lvl w:ilvl="0" w:tplc="CA2EDBC0">
      <w:start w:val="1"/>
      <w:numFmt w:val="decimal"/>
      <w:pStyle w:val="a"/>
      <w:lvlText w:val="%1."/>
      <w:lvlJc w:val="left"/>
      <w:pPr>
        <w:ind w:left="360" w:hanging="360"/>
      </w:pPr>
      <w:rPr>
        <w:rFonts w:hint="default"/>
      </w:rPr>
    </w:lvl>
    <w:lvl w:ilvl="1" w:tplc="1068B3EC">
      <w:start w:val="1"/>
      <w:numFmt w:val="lowerLetter"/>
      <w:lvlText w:val="%2."/>
      <w:lvlJc w:val="left"/>
      <w:pPr>
        <w:ind w:left="1440" w:hanging="360"/>
      </w:pPr>
    </w:lvl>
    <w:lvl w:ilvl="2" w:tplc="D8CA7FFC">
      <w:start w:val="1"/>
      <w:numFmt w:val="lowerRoman"/>
      <w:lvlText w:val="%3."/>
      <w:lvlJc w:val="right"/>
      <w:pPr>
        <w:ind w:left="2160" w:hanging="180"/>
      </w:pPr>
    </w:lvl>
    <w:lvl w:ilvl="3" w:tplc="8AAEBEC8">
      <w:start w:val="1"/>
      <w:numFmt w:val="decimal"/>
      <w:lvlText w:val="%4."/>
      <w:lvlJc w:val="left"/>
      <w:pPr>
        <w:ind w:left="2880" w:hanging="360"/>
      </w:pPr>
    </w:lvl>
    <w:lvl w:ilvl="4" w:tplc="ACFA626A" w:tentative="1">
      <w:start w:val="1"/>
      <w:numFmt w:val="lowerLetter"/>
      <w:lvlText w:val="%5."/>
      <w:lvlJc w:val="left"/>
      <w:pPr>
        <w:ind w:left="3600" w:hanging="360"/>
      </w:pPr>
    </w:lvl>
    <w:lvl w:ilvl="5" w:tplc="0EF294B4" w:tentative="1">
      <w:start w:val="1"/>
      <w:numFmt w:val="lowerRoman"/>
      <w:lvlText w:val="%6."/>
      <w:lvlJc w:val="right"/>
      <w:pPr>
        <w:ind w:left="4320" w:hanging="180"/>
      </w:pPr>
    </w:lvl>
    <w:lvl w:ilvl="6" w:tplc="50FC460E" w:tentative="1">
      <w:start w:val="1"/>
      <w:numFmt w:val="decimal"/>
      <w:lvlText w:val="%7."/>
      <w:lvlJc w:val="left"/>
      <w:pPr>
        <w:ind w:left="5040" w:hanging="360"/>
      </w:pPr>
    </w:lvl>
    <w:lvl w:ilvl="7" w:tplc="1E76FD1E" w:tentative="1">
      <w:start w:val="1"/>
      <w:numFmt w:val="lowerLetter"/>
      <w:lvlText w:val="%8."/>
      <w:lvlJc w:val="left"/>
      <w:pPr>
        <w:ind w:left="5760" w:hanging="360"/>
      </w:pPr>
    </w:lvl>
    <w:lvl w:ilvl="8" w:tplc="2D3A6E58" w:tentative="1">
      <w:start w:val="1"/>
      <w:numFmt w:val="lowerRoman"/>
      <w:lvlText w:val="%9."/>
      <w:lvlJc w:val="right"/>
      <w:pPr>
        <w:ind w:left="6480" w:hanging="180"/>
      </w:pPr>
    </w:lvl>
  </w:abstractNum>
  <w:abstractNum w:abstractNumId="18" w15:restartNumberingAfterBreak="0">
    <w:nsid w:val="5C847FC5"/>
    <w:multiLevelType w:val="hybridMultilevel"/>
    <w:tmpl w:val="2C8658FA"/>
    <w:lvl w:ilvl="0" w:tplc="4FE452D2">
      <w:start w:val="1"/>
      <w:numFmt w:val="bullet"/>
      <w:lvlText w:val=""/>
      <w:lvlJc w:val="left"/>
      <w:pPr>
        <w:tabs>
          <w:tab w:val="num" w:pos="1854"/>
        </w:tabs>
        <w:ind w:left="1854" w:hanging="360"/>
      </w:pPr>
      <w:rPr>
        <w:rFonts w:ascii="Symbol" w:hAnsi="Symbol" w:hint="default"/>
        <w:color w:val="auto"/>
      </w:rPr>
    </w:lvl>
    <w:lvl w:ilvl="1" w:tplc="040C0003" w:tentative="1">
      <w:start w:val="1"/>
      <w:numFmt w:val="bullet"/>
      <w:lvlText w:val="o"/>
      <w:lvlJc w:val="left"/>
      <w:pPr>
        <w:tabs>
          <w:tab w:val="num" w:pos="2007"/>
        </w:tabs>
        <w:ind w:left="2007" w:hanging="360"/>
      </w:pPr>
      <w:rPr>
        <w:rFonts w:ascii="Courier New" w:hAnsi="Courier New" w:hint="default"/>
      </w:rPr>
    </w:lvl>
    <w:lvl w:ilvl="2" w:tplc="040C0005" w:tentative="1">
      <w:start w:val="1"/>
      <w:numFmt w:val="bullet"/>
      <w:lvlText w:val=""/>
      <w:lvlJc w:val="left"/>
      <w:pPr>
        <w:tabs>
          <w:tab w:val="num" w:pos="2727"/>
        </w:tabs>
        <w:ind w:left="2727" w:hanging="360"/>
      </w:pPr>
      <w:rPr>
        <w:rFonts w:ascii="Wingdings" w:hAnsi="Wingdings" w:hint="default"/>
      </w:rPr>
    </w:lvl>
    <w:lvl w:ilvl="3" w:tplc="040C0001" w:tentative="1">
      <w:start w:val="1"/>
      <w:numFmt w:val="bullet"/>
      <w:lvlText w:val=""/>
      <w:lvlJc w:val="left"/>
      <w:pPr>
        <w:tabs>
          <w:tab w:val="num" w:pos="3447"/>
        </w:tabs>
        <w:ind w:left="3447" w:hanging="360"/>
      </w:pPr>
      <w:rPr>
        <w:rFonts w:ascii="Symbol" w:hAnsi="Symbol" w:hint="default"/>
      </w:rPr>
    </w:lvl>
    <w:lvl w:ilvl="4" w:tplc="040C0003" w:tentative="1">
      <w:start w:val="1"/>
      <w:numFmt w:val="bullet"/>
      <w:lvlText w:val="o"/>
      <w:lvlJc w:val="left"/>
      <w:pPr>
        <w:tabs>
          <w:tab w:val="num" w:pos="4167"/>
        </w:tabs>
        <w:ind w:left="4167" w:hanging="360"/>
      </w:pPr>
      <w:rPr>
        <w:rFonts w:ascii="Courier New" w:hAnsi="Courier New" w:hint="default"/>
      </w:rPr>
    </w:lvl>
    <w:lvl w:ilvl="5" w:tplc="040C0005" w:tentative="1">
      <w:start w:val="1"/>
      <w:numFmt w:val="bullet"/>
      <w:lvlText w:val=""/>
      <w:lvlJc w:val="left"/>
      <w:pPr>
        <w:tabs>
          <w:tab w:val="num" w:pos="4887"/>
        </w:tabs>
        <w:ind w:left="4887" w:hanging="360"/>
      </w:pPr>
      <w:rPr>
        <w:rFonts w:ascii="Wingdings" w:hAnsi="Wingdings" w:hint="default"/>
      </w:rPr>
    </w:lvl>
    <w:lvl w:ilvl="6" w:tplc="040C0001" w:tentative="1">
      <w:start w:val="1"/>
      <w:numFmt w:val="bullet"/>
      <w:lvlText w:val=""/>
      <w:lvlJc w:val="left"/>
      <w:pPr>
        <w:tabs>
          <w:tab w:val="num" w:pos="5607"/>
        </w:tabs>
        <w:ind w:left="5607" w:hanging="360"/>
      </w:pPr>
      <w:rPr>
        <w:rFonts w:ascii="Symbol" w:hAnsi="Symbol" w:hint="default"/>
      </w:rPr>
    </w:lvl>
    <w:lvl w:ilvl="7" w:tplc="040C0003" w:tentative="1">
      <w:start w:val="1"/>
      <w:numFmt w:val="bullet"/>
      <w:lvlText w:val="o"/>
      <w:lvlJc w:val="left"/>
      <w:pPr>
        <w:tabs>
          <w:tab w:val="num" w:pos="6327"/>
        </w:tabs>
        <w:ind w:left="6327" w:hanging="360"/>
      </w:pPr>
      <w:rPr>
        <w:rFonts w:ascii="Courier New" w:hAnsi="Courier New" w:hint="default"/>
      </w:rPr>
    </w:lvl>
    <w:lvl w:ilvl="8" w:tplc="040C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63935077"/>
    <w:multiLevelType w:val="hybridMultilevel"/>
    <w:tmpl w:val="B5FE8730"/>
    <w:lvl w:ilvl="0" w:tplc="A23A2B2A">
      <w:start w:val="1"/>
      <w:numFmt w:val="bullet"/>
      <w:pStyle w:val="Puce1"/>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696E79"/>
    <w:multiLevelType w:val="hybridMultilevel"/>
    <w:tmpl w:val="FE80F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60511B7"/>
    <w:multiLevelType w:val="hybridMultilevel"/>
    <w:tmpl w:val="9CAE3F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AE34208"/>
    <w:multiLevelType w:val="hybridMultilevel"/>
    <w:tmpl w:val="85E05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71768E"/>
    <w:multiLevelType w:val="hybridMultilevel"/>
    <w:tmpl w:val="FA02B62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4" w15:restartNumberingAfterBreak="0">
    <w:nsid w:val="7B734274"/>
    <w:multiLevelType w:val="hybridMultilevel"/>
    <w:tmpl w:val="28DC00DE"/>
    <w:lvl w:ilvl="0" w:tplc="C00C0AA6">
      <w:start w:val="1"/>
      <w:numFmt w:val="bullet"/>
      <w:pStyle w:val="a0"/>
      <w:lvlText w:val=""/>
      <w:lvlJc w:val="left"/>
      <w:pPr>
        <w:tabs>
          <w:tab w:val="num" w:pos="360"/>
        </w:tabs>
        <w:ind w:left="360" w:hanging="360"/>
      </w:pPr>
      <w:rPr>
        <w:rFonts w:ascii="Symbol" w:hAnsi="Symbol" w:hint="default"/>
        <w:color w:val="4472C4" w:themeColor="accent1"/>
        <w:sz w:val="20"/>
      </w:rPr>
    </w:lvl>
    <w:lvl w:ilvl="1" w:tplc="FA680BB2">
      <w:start w:val="1"/>
      <w:numFmt w:val="bullet"/>
      <w:lvlText w:val="o"/>
      <w:lvlJc w:val="left"/>
      <w:pPr>
        <w:ind w:left="1440" w:hanging="360"/>
      </w:pPr>
      <w:rPr>
        <w:rFonts w:ascii="Courier New" w:hAnsi="Courier New" w:cs="Courier New" w:hint="default"/>
      </w:rPr>
    </w:lvl>
    <w:lvl w:ilvl="2" w:tplc="E64C818A" w:tentative="1">
      <w:start w:val="1"/>
      <w:numFmt w:val="bullet"/>
      <w:lvlText w:val=""/>
      <w:lvlJc w:val="left"/>
      <w:pPr>
        <w:ind w:left="2160" w:hanging="360"/>
      </w:pPr>
      <w:rPr>
        <w:rFonts w:ascii="Wingdings" w:hAnsi="Wingdings" w:hint="default"/>
      </w:rPr>
    </w:lvl>
    <w:lvl w:ilvl="3" w:tplc="2244D8A6" w:tentative="1">
      <w:start w:val="1"/>
      <w:numFmt w:val="bullet"/>
      <w:lvlText w:val=""/>
      <w:lvlJc w:val="left"/>
      <w:pPr>
        <w:ind w:left="2880" w:hanging="360"/>
      </w:pPr>
      <w:rPr>
        <w:rFonts w:ascii="Symbol" w:hAnsi="Symbol" w:hint="default"/>
      </w:rPr>
    </w:lvl>
    <w:lvl w:ilvl="4" w:tplc="11F0AA2A" w:tentative="1">
      <w:start w:val="1"/>
      <w:numFmt w:val="bullet"/>
      <w:lvlText w:val="o"/>
      <w:lvlJc w:val="left"/>
      <w:pPr>
        <w:ind w:left="3600" w:hanging="360"/>
      </w:pPr>
      <w:rPr>
        <w:rFonts w:ascii="Courier New" w:hAnsi="Courier New" w:cs="Courier New" w:hint="default"/>
      </w:rPr>
    </w:lvl>
    <w:lvl w:ilvl="5" w:tplc="A01E0AB4" w:tentative="1">
      <w:start w:val="1"/>
      <w:numFmt w:val="bullet"/>
      <w:lvlText w:val=""/>
      <w:lvlJc w:val="left"/>
      <w:pPr>
        <w:ind w:left="4320" w:hanging="360"/>
      </w:pPr>
      <w:rPr>
        <w:rFonts w:ascii="Wingdings" w:hAnsi="Wingdings" w:hint="default"/>
      </w:rPr>
    </w:lvl>
    <w:lvl w:ilvl="6" w:tplc="21122562" w:tentative="1">
      <w:start w:val="1"/>
      <w:numFmt w:val="bullet"/>
      <w:lvlText w:val=""/>
      <w:lvlJc w:val="left"/>
      <w:pPr>
        <w:ind w:left="5040" w:hanging="360"/>
      </w:pPr>
      <w:rPr>
        <w:rFonts w:ascii="Symbol" w:hAnsi="Symbol" w:hint="default"/>
      </w:rPr>
    </w:lvl>
    <w:lvl w:ilvl="7" w:tplc="6EEA83DE" w:tentative="1">
      <w:start w:val="1"/>
      <w:numFmt w:val="bullet"/>
      <w:lvlText w:val="o"/>
      <w:lvlJc w:val="left"/>
      <w:pPr>
        <w:ind w:left="5760" w:hanging="360"/>
      </w:pPr>
      <w:rPr>
        <w:rFonts w:ascii="Courier New" w:hAnsi="Courier New" w:cs="Courier New" w:hint="default"/>
      </w:rPr>
    </w:lvl>
    <w:lvl w:ilvl="8" w:tplc="614615B0" w:tentative="1">
      <w:start w:val="1"/>
      <w:numFmt w:val="bullet"/>
      <w:lvlText w:val=""/>
      <w:lvlJc w:val="left"/>
      <w:pPr>
        <w:ind w:left="6480" w:hanging="360"/>
      </w:pPr>
      <w:rPr>
        <w:rFonts w:ascii="Wingdings" w:hAnsi="Wingdings" w:hint="default"/>
      </w:rPr>
    </w:lvl>
  </w:abstractNum>
  <w:abstractNum w:abstractNumId="25" w15:restartNumberingAfterBreak="0">
    <w:nsid w:val="7E55554B"/>
    <w:multiLevelType w:val="hybridMultilevel"/>
    <w:tmpl w:val="C9508E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1"/>
  </w:num>
  <w:num w:numId="3">
    <w:abstractNumId w:val="9"/>
  </w:num>
  <w:num w:numId="4">
    <w:abstractNumId w:val="14"/>
  </w:num>
  <w:num w:numId="5">
    <w:abstractNumId w:val="8"/>
  </w:num>
  <w:num w:numId="6">
    <w:abstractNumId w:val="24"/>
  </w:num>
  <w:num w:numId="7">
    <w:abstractNumId w:val="7"/>
  </w:num>
  <w:num w:numId="8">
    <w:abstractNumId w:val="6"/>
  </w:num>
  <w:num w:numId="9">
    <w:abstractNumId w:val="5"/>
  </w:num>
  <w:num w:numId="10">
    <w:abstractNumId w:val="4"/>
  </w:num>
  <w:num w:numId="11">
    <w:abstractNumId w:val="3"/>
  </w:num>
  <w:num w:numId="12">
    <w:abstractNumId w:val="2"/>
  </w:num>
  <w:num w:numId="13">
    <w:abstractNumId w:val="1"/>
  </w:num>
  <w:num w:numId="14">
    <w:abstractNumId w:val="0"/>
  </w:num>
  <w:num w:numId="15">
    <w:abstractNumId w:val="17"/>
  </w:num>
  <w:num w:numId="16">
    <w:abstractNumId w:val="25"/>
  </w:num>
  <w:num w:numId="17">
    <w:abstractNumId w:val="12"/>
  </w:num>
  <w:num w:numId="18">
    <w:abstractNumId w:val="23"/>
  </w:num>
  <w:num w:numId="19">
    <w:abstractNumId w:val="19"/>
  </w:num>
  <w:num w:numId="20">
    <w:abstractNumId w:val="16"/>
  </w:num>
  <w:num w:numId="21">
    <w:abstractNumId w:val="18"/>
  </w:num>
  <w:num w:numId="22">
    <w:abstractNumId w:val="10"/>
  </w:num>
  <w:num w:numId="23">
    <w:abstractNumId w:val="11"/>
  </w:num>
  <w:num w:numId="24">
    <w:abstractNumId w:val="13"/>
  </w:num>
  <w:num w:numId="25">
    <w:abstractNumId w:val="22"/>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B68"/>
    <w:rsid w:val="002C04EA"/>
    <w:rsid w:val="00616374"/>
    <w:rsid w:val="006568B7"/>
    <w:rsid w:val="00773887"/>
    <w:rsid w:val="008A5B68"/>
    <w:rsid w:val="00AF6CD3"/>
    <w:rsid w:val="00B85871"/>
    <w:rsid w:val="00CB362E"/>
    <w:rsid w:val="00E01682"/>
    <w:rsid w:val="00E13E0A"/>
    <w:rsid w:val="00E20486"/>
    <w:rsid w:val="00E85902"/>
    <w:rsid w:val="00F139C2"/>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FC76C1"/>
  <w15:chartTrackingRefBased/>
  <w15:docId w15:val="{458E3471-B171-A347-8337-F6EA0985D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qFormat="1"/>
    <w:lsdException w:name="List Number" w:semiHidden="1" w:uiPriority="1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8"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style>
  <w:style w:type="paragraph" w:styleId="1">
    <w:name w:val="heading 1"/>
    <w:basedOn w:val="a1"/>
    <w:next w:val="a1"/>
    <w:link w:val="10"/>
    <w:uiPriority w:val="9"/>
    <w:qFormat/>
    <w:rsid w:val="008A5B68"/>
    <w:pPr>
      <w:keepNext/>
      <w:keepLines/>
      <w:spacing w:after="3700"/>
      <w:contextualSpacing/>
      <w:jc w:val="both"/>
      <w:outlineLvl w:val="0"/>
    </w:pPr>
    <w:rPr>
      <w:rFonts w:asciiTheme="majorHAnsi" w:eastAsiaTheme="majorEastAsia" w:hAnsiTheme="majorHAnsi" w:cstheme="majorBidi"/>
      <w:b/>
      <w:caps/>
      <w:color w:val="44546A" w:themeColor="text2"/>
      <w:sz w:val="90"/>
      <w:szCs w:val="32"/>
      <w:lang w:eastAsia="ja-JP" w:bidi="ru-RU"/>
    </w:rPr>
  </w:style>
  <w:style w:type="paragraph" w:styleId="2">
    <w:name w:val="heading 2"/>
    <w:basedOn w:val="a1"/>
    <w:next w:val="a1"/>
    <w:link w:val="20"/>
    <w:uiPriority w:val="9"/>
    <w:unhideWhenUsed/>
    <w:qFormat/>
    <w:rsid w:val="008A5B68"/>
    <w:pPr>
      <w:keepNext/>
      <w:keepLines/>
      <w:spacing w:before="40" w:after="280"/>
      <w:contextualSpacing/>
      <w:jc w:val="both"/>
      <w:outlineLvl w:val="1"/>
    </w:pPr>
    <w:rPr>
      <w:rFonts w:asciiTheme="majorHAnsi" w:eastAsiaTheme="minorHAnsi" w:hAnsiTheme="majorHAnsi" w:cstheme="majorBidi"/>
      <w:b/>
      <w:caps/>
      <w:color w:val="44546A" w:themeColor="text2"/>
      <w:sz w:val="28"/>
      <w:szCs w:val="26"/>
      <w:lang w:eastAsia="ja-JP" w:bidi="ru-RU"/>
    </w:rPr>
  </w:style>
  <w:style w:type="paragraph" w:styleId="3">
    <w:name w:val="heading 3"/>
    <w:basedOn w:val="a1"/>
    <w:next w:val="a1"/>
    <w:link w:val="30"/>
    <w:uiPriority w:val="9"/>
    <w:unhideWhenUsed/>
    <w:qFormat/>
    <w:rsid w:val="008A5B68"/>
    <w:pPr>
      <w:keepNext/>
      <w:keepLines/>
      <w:spacing w:before="317" w:after="317"/>
      <w:contextualSpacing/>
      <w:jc w:val="both"/>
      <w:outlineLvl w:val="2"/>
    </w:pPr>
    <w:rPr>
      <w:rFonts w:asciiTheme="majorHAnsi" w:eastAsiaTheme="majorEastAsia" w:hAnsiTheme="majorHAnsi" w:cstheme="majorBidi"/>
      <w:b/>
      <w:color w:val="4472C4" w:themeColor="accent1"/>
      <w:sz w:val="28"/>
      <w:lang w:eastAsia="ja-JP" w:bidi="ru-RU"/>
    </w:rPr>
  </w:style>
  <w:style w:type="paragraph" w:styleId="4">
    <w:name w:val="heading 4"/>
    <w:basedOn w:val="a1"/>
    <w:next w:val="a1"/>
    <w:link w:val="40"/>
    <w:uiPriority w:val="9"/>
    <w:semiHidden/>
    <w:unhideWhenUsed/>
    <w:qFormat/>
    <w:rsid w:val="008A5B68"/>
    <w:pPr>
      <w:keepNext/>
      <w:keepLines/>
      <w:spacing w:before="317" w:after="317"/>
      <w:contextualSpacing/>
      <w:jc w:val="both"/>
      <w:outlineLvl w:val="3"/>
    </w:pPr>
    <w:rPr>
      <w:rFonts w:asciiTheme="majorHAnsi" w:eastAsiaTheme="majorEastAsia" w:hAnsiTheme="majorHAnsi" w:cstheme="majorBidi"/>
      <w:b/>
      <w:i/>
      <w:iCs/>
      <w:color w:val="44546A" w:themeColor="text2"/>
      <w:sz w:val="28"/>
      <w:lang w:eastAsia="ja-JP" w:bidi="ru-RU"/>
    </w:rPr>
  </w:style>
  <w:style w:type="paragraph" w:styleId="5">
    <w:name w:val="heading 5"/>
    <w:basedOn w:val="a1"/>
    <w:next w:val="a1"/>
    <w:link w:val="50"/>
    <w:uiPriority w:val="9"/>
    <w:semiHidden/>
    <w:unhideWhenUsed/>
    <w:qFormat/>
    <w:rsid w:val="008A5B68"/>
    <w:pPr>
      <w:keepNext/>
      <w:keepLines/>
      <w:spacing w:before="317" w:after="317"/>
      <w:jc w:val="both"/>
      <w:outlineLvl w:val="4"/>
    </w:pPr>
    <w:rPr>
      <w:rFonts w:asciiTheme="majorHAnsi" w:eastAsiaTheme="majorEastAsia" w:hAnsiTheme="majorHAnsi" w:cstheme="majorBidi"/>
      <w:b/>
      <w:i/>
      <w:sz w:val="28"/>
      <w:lang w:eastAsia="ja-JP" w:bidi="ru-RU"/>
    </w:rPr>
  </w:style>
  <w:style w:type="paragraph" w:styleId="6">
    <w:name w:val="heading 6"/>
    <w:basedOn w:val="a1"/>
    <w:next w:val="a1"/>
    <w:link w:val="60"/>
    <w:uiPriority w:val="9"/>
    <w:semiHidden/>
    <w:unhideWhenUsed/>
    <w:qFormat/>
    <w:rsid w:val="008A5B68"/>
    <w:pPr>
      <w:keepNext/>
      <w:keepLines/>
      <w:spacing w:before="317" w:after="317"/>
      <w:contextualSpacing/>
      <w:jc w:val="both"/>
      <w:outlineLvl w:val="5"/>
    </w:pPr>
    <w:rPr>
      <w:rFonts w:asciiTheme="majorHAnsi" w:eastAsiaTheme="majorEastAsia" w:hAnsiTheme="majorHAnsi" w:cstheme="majorBidi"/>
      <w:b/>
      <w:caps/>
      <w:color w:val="44546A" w:themeColor="text2"/>
      <w:sz w:val="28"/>
      <w:lang w:eastAsia="ja-JP" w:bidi="ru-RU"/>
    </w:rPr>
  </w:style>
  <w:style w:type="paragraph" w:styleId="7">
    <w:name w:val="heading 7"/>
    <w:basedOn w:val="a1"/>
    <w:next w:val="a1"/>
    <w:link w:val="70"/>
    <w:uiPriority w:val="9"/>
    <w:semiHidden/>
    <w:unhideWhenUsed/>
    <w:qFormat/>
    <w:rsid w:val="008A5B68"/>
    <w:pPr>
      <w:keepNext/>
      <w:keepLines/>
      <w:spacing w:before="317" w:after="317"/>
      <w:contextualSpacing/>
      <w:jc w:val="both"/>
      <w:outlineLvl w:val="6"/>
    </w:pPr>
    <w:rPr>
      <w:rFonts w:asciiTheme="majorHAnsi" w:eastAsiaTheme="majorEastAsia" w:hAnsiTheme="majorHAnsi" w:cstheme="majorBidi"/>
      <w:b/>
      <w:iCs/>
      <w:color w:val="4472C4" w:themeColor="accent1"/>
      <w:sz w:val="20"/>
      <w:lang w:eastAsia="ja-JP" w:bidi="ru-RU"/>
    </w:rPr>
  </w:style>
  <w:style w:type="paragraph" w:styleId="8">
    <w:name w:val="heading 8"/>
    <w:basedOn w:val="a1"/>
    <w:next w:val="a1"/>
    <w:link w:val="80"/>
    <w:uiPriority w:val="9"/>
    <w:semiHidden/>
    <w:unhideWhenUsed/>
    <w:qFormat/>
    <w:rsid w:val="008A5B68"/>
    <w:pPr>
      <w:keepNext/>
      <w:keepLines/>
      <w:spacing w:before="317" w:after="317"/>
      <w:contextualSpacing/>
      <w:jc w:val="both"/>
      <w:outlineLvl w:val="7"/>
    </w:pPr>
    <w:rPr>
      <w:rFonts w:asciiTheme="majorHAnsi" w:eastAsiaTheme="majorEastAsia" w:hAnsiTheme="majorHAnsi" w:cstheme="majorBidi"/>
      <w:b/>
      <w:i/>
      <w:color w:val="44546A" w:themeColor="text2"/>
      <w:sz w:val="20"/>
      <w:szCs w:val="21"/>
      <w:lang w:eastAsia="ja-JP" w:bidi="ru-RU"/>
    </w:rPr>
  </w:style>
  <w:style w:type="paragraph" w:styleId="9">
    <w:name w:val="heading 9"/>
    <w:basedOn w:val="a1"/>
    <w:next w:val="a1"/>
    <w:link w:val="90"/>
    <w:uiPriority w:val="9"/>
    <w:semiHidden/>
    <w:unhideWhenUsed/>
    <w:qFormat/>
    <w:rsid w:val="008A5B68"/>
    <w:pPr>
      <w:keepNext/>
      <w:keepLines/>
      <w:spacing w:before="317" w:after="317"/>
      <w:contextualSpacing/>
      <w:jc w:val="both"/>
      <w:outlineLvl w:val="8"/>
    </w:pPr>
    <w:rPr>
      <w:rFonts w:asciiTheme="majorHAnsi" w:eastAsiaTheme="majorEastAsia" w:hAnsiTheme="majorHAnsi" w:cstheme="majorBidi"/>
      <w:b/>
      <w:i/>
      <w:iCs/>
      <w:sz w:val="20"/>
      <w:szCs w:val="21"/>
      <w:lang w:eastAsia="ja-JP" w:bidi="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8A5B68"/>
    <w:pPr>
      <w:ind w:left="720"/>
      <w:contextualSpacing/>
    </w:pPr>
  </w:style>
  <w:style w:type="character" w:customStyle="1" w:styleId="10">
    <w:name w:val="Заголовок 1 Знак"/>
    <w:basedOn w:val="a2"/>
    <w:link w:val="1"/>
    <w:uiPriority w:val="9"/>
    <w:rsid w:val="008A5B68"/>
    <w:rPr>
      <w:rFonts w:asciiTheme="majorHAnsi" w:eastAsiaTheme="majorEastAsia" w:hAnsiTheme="majorHAnsi" w:cstheme="majorBidi"/>
      <w:b/>
      <w:caps/>
      <w:color w:val="44546A" w:themeColor="text2"/>
      <w:sz w:val="90"/>
      <w:szCs w:val="32"/>
      <w:lang w:eastAsia="ja-JP" w:bidi="ru-RU"/>
    </w:rPr>
  </w:style>
  <w:style w:type="character" w:customStyle="1" w:styleId="20">
    <w:name w:val="Заголовок 2 Знак"/>
    <w:basedOn w:val="a2"/>
    <w:link w:val="2"/>
    <w:uiPriority w:val="9"/>
    <w:rsid w:val="008A5B68"/>
    <w:rPr>
      <w:rFonts w:asciiTheme="majorHAnsi" w:eastAsiaTheme="minorHAnsi" w:hAnsiTheme="majorHAnsi" w:cstheme="majorBidi"/>
      <w:b/>
      <w:caps/>
      <w:color w:val="44546A" w:themeColor="text2"/>
      <w:sz w:val="28"/>
      <w:szCs w:val="26"/>
      <w:lang w:eastAsia="ja-JP" w:bidi="ru-RU"/>
    </w:rPr>
  </w:style>
  <w:style w:type="character" w:customStyle="1" w:styleId="30">
    <w:name w:val="Заголовок 3 Знак"/>
    <w:basedOn w:val="a2"/>
    <w:link w:val="3"/>
    <w:uiPriority w:val="9"/>
    <w:rsid w:val="008A5B68"/>
    <w:rPr>
      <w:rFonts w:asciiTheme="majorHAnsi" w:eastAsiaTheme="majorEastAsia" w:hAnsiTheme="majorHAnsi" w:cstheme="majorBidi"/>
      <w:b/>
      <w:color w:val="4472C4" w:themeColor="accent1"/>
      <w:sz w:val="28"/>
      <w:lang w:eastAsia="ja-JP" w:bidi="ru-RU"/>
    </w:rPr>
  </w:style>
  <w:style w:type="character" w:customStyle="1" w:styleId="40">
    <w:name w:val="Заголовок 4 Знак"/>
    <w:basedOn w:val="a2"/>
    <w:link w:val="4"/>
    <w:uiPriority w:val="9"/>
    <w:semiHidden/>
    <w:rsid w:val="008A5B68"/>
    <w:rPr>
      <w:rFonts w:asciiTheme="majorHAnsi" w:eastAsiaTheme="majorEastAsia" w:hAnsiTheme="majorHAnsi" w:cstheme="majorBidi"/>
      <w:b/>
      <w:i/>
      <w:iCs/>
      <w:color w:val="44546A" w:themeColor="text2"/>
      <w:sz w:val="28"/>
      <w:lang w:eastAsia="ja-JP" w:bidi="ru-RU"/>
    </w:rPr>
  </w:style>
  <w:style w:type="character" w:customStyle="1" w:styleId="50">
    <w:name w:val="Заголовок 5 Знак"/>
    <w:basedOn w:val="a2"/>
    <w:link w:val="5"/>
    <w:uiPriority w:val="9"/>
    <w:semiHidden/>
    <w:rsid w:val="008A5B68"/>
    <w:rPr>
      <w:rFonts w:asciiTheme="majorHAnsi" w:eastAsiaTheme="majorEastAsia" w:hAnsiTheme="majorHAnsi" w:cstheme="majorBidi"/>
      <w:b/>
      <w:i/>
      <w:sz w:val="28"/>
      <w:lang w:eastAsia="ja-JP" w:bidi="ru-RU"/>
    </w:rPr>
  </w:style>
  <w:style w:type="character" w:customStyle="1" w:styleId="60">
    <w:name w:val="Заголовок 6 Знак"/>
    <w:basedOn w:val="a2"/>
    <w:link w:val="6"/>
    <w:uiPriority w:val="9"/>
    <w:semiHidden/>
    <w:rsid w:val="008A5B68"/>
    <w:rPr>
      <w:rFonts w:asciiTheme="majorHAnsi" w:eastAsiaTheme="majorEastAsia" w:hAnsiTheme="majorHAnsi" w:cstheme="majorBidi"/>
      <w:b/>
      <w:caps/>
      <w:color w:val="44546A" w:themeColor="text2"/>
      <w:sz w:val="28"/>
      <w:lang w:eastAsia="ja-JP" w:bidi="ru-RU"/>
    </w:rPr>
  </w:style>
  <w:style w:type="character" w:customStyle="1" w:styleId="70">
    <w:name w:val="Заголовок 7 Знак"/>
    <w:basedOn w:val="a2"/>
    <w:link w:val="7"/>
    <w:uiPriority w:val="9"/>
    <w:semiHidden/>
    <w:rsid w:val="008A5B68"/>
    <w:rPr>
      <w:rFonts w:asciiTheme="majorHAnsi" w:eastAsiaTheme="majorEastAsia" w:hAnsiTheme="majorHAnsi" w:cstheme="majorBidi"/>
      <w:b/>
      <w:iCs/>
      <w:color w:val="4472C4" w:themeColor="accent1"/>
      <w:sz w:val="20"/>
      <w:lang w:eastAsia="ja-JP" w:bidi="ru-RU"/>
    </w:rPr>
  </w:style>
  <w:style w:type="character" w:customStyle="1" w:styleId="80">
    <w:name w:val="Заголовок 8 Знак"/>
    <w:basedOn w:val="a2"/>
    <w:link w:val="8"/>
    <w:uiPriority w:val="9"/>
    <w:semiHidden/>
    <w:rsid w:val="008A5B68"/>
    <w:rPr>
      <w:rFonts w:asciiTheme="majorHAnsi" w:eastAsiaTheme="majorEastAsia" w:hAnsiTheme="majorHAnsi" w:cstheme="majorBidi"/>
      <w:b/>
      <w:i/>
      <w:color w:val="44546A" w:themeColor="text2"/>
      <w:sz w:val="20"/>
      <w:szCs w:val="21"/>
      <w:lang w:eastAsia="ja-JP" w:bidi="ru-RU"/>
    </w:rPr>
  </w:style>
  <w:style w:type="character" w:customStyle="1" w:styleId="90">
    <w:name w:val="Заголовок 9 Знак"/>
    <w:basedOn w:val="a2"/>
    <w:link w:val="9"/>
    <w:uiPriority w:val="9"/>
    <w:semiHidden/>
    <w:rsid w:val="008A5B68"/>
    <w:rPr>
      <w:rFonts w:asciiTheme="majorHAnsi" w:eastAsiaTheme="majorEastAsia" w:hAnsiTheme="majorHAnsi" w:cstheme="majorBidi"/>
      <w:b/>
      <w:i/>
      <w:iCs/>
      <w:sz w:val="20"/>
      <w:szCs w:val="21"/>
      <w:lang w:eastAsia="ja-JP" w:bidi="ru-RU"/>
    </w:rPr>
  </w:style>
  <w:style w:type="paragraph" w:styleId="a0">
    <w:name w:val="List Bullet"/>
    <w:basedOn w:val="a1"/>
    <w:uiPriority w:val="12"/>
    <w:qFormat/>
    <w:rsid w:val="008A5B68"/>
    <w:pPr>
      <w:numPr>
        <w:numId w:val="6"/>
      </w:numPr>
      <w:spacing w:after="160"/>
      <w:jc w:val="both"/>
    </w:pPr>
    <w:rPr>
      <w:rFonts w:ascii="Times New Roman" w:eastAsiaTheme="minorHAnsi" w:hAnsi="Times New Roman"/>
      <w:i/>
      <w:sz w:val="28"/>
      <w:szCs w:val="20"/>
      <w:lang w:eastAsia="ja-JP" w:bidi="ru-RU"/>
    </w:rPr>
  </w:style>
  <w:style w:type="character" w:styleId="a6">
    <w:name w:val="Placeholder Text"/>
    <w:basedOn w:val="a2"/>
    <w:uiPriority w:val="99"/>
    <w:semiHidden/>
    <w:rsid w:val="008A5B68"/>
    <w:rPr>
      <w:color w:val="808080"/>
    </w:rPr>
  </w:style>
  <w:style w:type="paragraph" w:styleId="21">
    <w:name w:val="Quote"/>
    <w:basedOn w:val="a1"/>
    <w:next w:val="a1"/>
    <w:link w:val="22"/>
    <w:uiPriority w:val="10"/>
    <w:qFormat/>
    <w:rsid w:val="008A5B68"/>
    <w:pPr>
      <w:spacing w:before="320" w:after="320" w:line="264" w:lineRule="auto"/>
      <w:contextualSpacing/>
      <w:jc w:val="both"/>
    </w:pPr>
    <w:rPr>
      <w:rFonts w:ascii="Times New Roman" w:eastAsiaTheme="minorHAnsi" w:hAnsi="Times New Roman"/>
      <w:b/>
      <w:iCs/>
      <w:color w:val="4472C4" w:themeColor="accent1"/>
      <w:sz w:val="54"/>
      <w:lang w:eastAsia="ja-JP" w:bidi="ru-RU"/>
    </w:rPr>
  </w:style>
  <w:style w:type="character" w:customStyle="1" w:styleId="22">
    <w:name w:val="Цитата 2 Знак"/>
    <w:basedOn w:val="a2"/>
    <w:link w:val="21"/>
    <w:uiPriority w:val="10"/>
    <w:rsid w:val="008A5B68"/>
    <w:rPr>
      <w:rFonts w:ascii="Times New Roman" w:eastAsiaTheme="minorHAnsi" w:hAnsi="Times New Roman"/>
      <w:b/>
      <w:iCs/>
      <w:color w:val="4472C4" w:themeColor="accent1"/>
      <w:sz w:val="54"/>
      <w:lang w:eastAsia="ja-JP" w:bidi="ru-RU"/>
    </w:rPr>
  </w:style>
  <w:style w:type="table" w:styleId="a7">
    <w:name w:val="Table Grid"/>
    <w:basedOn w:val="a3"/>
    <w:uiPriority w:val="39"/>
    <w:rsid w:val="008A5B68"/>
    <w:rPr>
      <w:rFonts w:eastAsiaTheme="minorHAnsi"/>
      <w:color w:val="657C9C" w:themeColor="text2" w:themeTint="BF"/>
      <w:lang w:eastAsia="ja-JP"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index 3"/>
    <w:basedOn w:val="a1"/>
    <w:next w:val="a1"/>
    <w:autoRedefine/>
    <w:uiPriority w:val="99"/>
    <w:semiHidden/>
    <w:unhideWhenUsed/>
    <w:rsid w:val="008A5B68"/>
    <w:pPr>
      <w:spacing w:before="317" w:after="317"/>
      <w:ind w:left="720" w:hanging="245"/>
      <w:contextualSpacing/>
      <w:jc w:val="both"/>
    </w:pPr>
    <w:rPr>
      <w:rFonts w:ascii="Times New Roman" w:eastAsiaTheme="minorHAnsi" w:hAnsi="Times New Roman"/>
      <w:b/>
      <w:color w:val="4472C4" w:themeColor="accent1"/>
      <w:sz w:val="28"/>
      <w:lang w:eastAsia="ja-JP" w:bidi="ru-RU"/>
    </w:rPr>
  </w:style>
  <w:style w:type="character" w:styleId="a8">
    <w:name w:val="Emphasis"/>
    <w:basedOn w:val="a2"/>
    <w:uiPriority w:val="10"/>
    <w:qFormat/>
    <w:rsid w:val="008A5B68"/>
    <w:rPr>
      <w:b w:val="0"/>
      <w:i w:val="0"/>
      <w:iCs/>
      <w:color w:val="4472C4" w:themeColor="accent1"/>
    </w:rPr>
  </w:style>
  <w:style w:type="paragraph" w:styleId="a9">
    <w:name w:val="Intense Quote"/>
    <w:basedOn w:val="a1"/>
    <w:next w:val="a1"/>
    <w:link w:val="aa"/>
    <w:uiPriority w:val="30"/>
    <w:unhideWhenUsed/>
    <w:qFormat/>
    <w:rsid w:val="008A5B68"/>
    <w:pPr>
      <w:spacing w:before="320" w:after="320" w:line="264" w:lineRule="auto"/>
      <w:contextualSpacing/>
      <w:jc w:val="both"/>
    </w:pPr>
    <w:rPr>
      <w:rFonts w:ascii="Times New Roman" w:eastAsiaTheme="minorHAnsi" w:hAnsi="Times New Roman"/>
      <w:b/>
      <w:i/>
      <w:iCs/>
      <w:color w:val="4472C4" w:themeColor="accent1"/>
      <w:sz w:val="54"/>
      <w:lang w:eastAsia="ja-JP" w:bidi="ru-RU"/>
    </w:rPr>
  </w:style>
  <w:style w:type="character" w:customStyle="1" w:styleId="aa">
    <w:name w:val="Выделенная цитата Знак"/>
    <w:basedOn w:val="a2"/>
    <w:link w:val="a9"/>
    <w:uiPriority w:val="30"/>
    <w:rsid w:val="008A5B68"/>
    <w:rPr>
      <w:rFonts w:ascii="Times New Roman" w:eastAsiaTheme="minorHAnsi" w:hAnsi="Times New Roman"/>
      <w:b/>
      <w:i/>
      <w:iCs/>
      <w:color w:val="4472C4" w:themeColor="accent1"/>
      <w:sz w:val="54"/>
      <w:lang w:eastAsia="ja-JP" w:bidi="ru-RU"/>
    </w:rPr>
  </w:style>
  <w:style w:type="paragraph" w:styleId="ab">
    <w:name w:val="caption"/>
    <w:aliases w:val="Caption Char Char Char,Caption1 Char,Caption1,WB Caption,Table title,Figure Head"/>
    <w:basedOn w:val="a1"/>
    <w:next w:val="a1"/>
    <w:link w:val="ac"/>
    <w:unhideWhenUsed/>
    <w:qFormat/>
    <w:rsid w:val="008A5B68"/>
    <w:pPr>
      <w:spacing w:after="200"/>
      <w:jc w:val="both"/>
    </w:pPr>
    <w:rPr>
      <w:rFonts w:ascii="Times New Roman" w:eastAsiaTheme="minorHAnsi" w:hAnsi="Times New Roman"/>
      <w:i/>
      <w:iCs/>
      <w:sz w:val="20"/>
      <w:szCs w:val="18"/>
      <w:lang w:eastAsia="ja-JP" w:bidi="ru-RU"/>
    </w:rPr>
  </w:style>
  <w:style w:type="paragraph" w:styleId="ad">
    <w:name w:val="TOC Heading"/>
    <w:basedOn w:val="1"/>
    <w:next w:val="a1"/>
    <w:uiPriority w:val="38"/>
    <w:qFormat/>
    <w:rsid w:val="008A5B68"/>
    <w:pPr>
      <w:spacing w:after="1320"/>
      <w:outlineLvl w:val="9"/>
    </w:pPr>
  </w:style>
  <w:style w:type="paragraph" w:styleId="ae">
    <w:name w:val="footer"/>
    <w:basedOn w:val="a1"/>
    <w:link w:val="af"/>
    <w:uiPriority w:val="99"/>
    <w:unhideWhenUsed/>
    <w:qFormat/>
    <w:rsid w:val="008A5B68"/>
    <w:pPr>
      <w:jc w:val="both"/>
    </w:pPr>
    <w:rPr>
      <w:rFonts w:ascii="Times New Roman" w:eastAsiaTheme="minorHAnsi" w:hAnsi="Times New Roman"/>
      <w:b/>
      <w:color w:val="4472C4" w:themeColor="accent1"/>
      <w:sz w:val="38"/>
      <w:szCs w:val="38"/>
      <w:lang w:eastAsia="ja-JP" w:bidi="ru-RU"/>
    </w:rPr>
  </w:style>
  <w:style w:type="character" w:customStyle="1" w:styleId="af">
    <w:name w:val="Нижний колонтитул Знак"/>
    <w:basedOn w:val="a2"/>
    <w:link w:val="ae"/>
    <w:uiPriority w:val="99"/>
    <w:rsid w:val="008A5B68"/>
    <w:rPr>
      <w:rFonts w:ascii="Times New Roman" w:eastAsiaTheme="minorHAnsi" w:hAnsi="Times New Roman"/>
      <w:b/>
      <w:color w:val="4472C4" w:themeColor="accent1"/>
      <w:sz w:val="38"/>
      <w:szCs w:val="38"/>
      <w:lang w:eastAsia="ja-JP" w:bidi="ru-RU"/>
    </w:rPr>
  </w:style>
  <w:style w:type="paragraph" w:styleId="af0">
    <w:name w:val="Balloon Text"/>
    <w:basedOn w:val="a1"/>
    <w:link w:val="af1"/>
    <w:uiPriority w:val="99"/>
    <w:semiHidden/>
    <w:unhideWhenUsed/>
    <w:rsid w:val="008A5B68"/>
    <w:pPr>
      <w:jc w:val="both"/>
    </w:pPr>
    <w:rPr>
      <w:rFonts w:ascii="Segoe UI" w:eastAsiaTheme="minorHAnsi" w:hAnsi="Segoe UI" w:cs="Segoe UI"/>
      <w:sz w:val="18"/>
      <w:szCs w:val="18"/>
      <w:lang w:eastAsia="ja-JP" w:bidi="ru-RU"/>
    </w:rPr>
  </w:style>
  <w:style w:type="character" w:customStyle="1" w:styleId="af1">
    <w:name w:val="Текст выноски Знак"/>
    <w:basedOn w:val="a2"/>
    <w:link w:val="af0"/>
    <w:uiPriority w:val="99"/>
    <w:semiHidden/>
    <w:rsid w:val="008A5B68"/>
    <w:rPr>
      <w:rFonts w:ascii="Segoe UI" w:eastAsiaTheme="minorHAnsi" w:hAnsi="Segoe UI" w:cs="Segoe UI"/>
      <w:sz w:val="18"/>
      <w:szCs w:val="18"/>
      <w:lang w:eastAsia="ja-JP" w:bidi="ru-RU"/>
    </w:rPr>
  </w:style>
  <w:style w:type="character" w:styleId="af2">
    <w:name w:val="Intense Emphasis"/>
    <w:basedOn w:val="a2"/>
    <w:uiPriority w:val="21"/>
    <w:unhideWhenUsed/>
    <w:qFormat/>
    <w:rsid w:val="008A5B68"/>
    <w:rPr>
      <w:b/>
      <w:i/>
      <w:iCs/>
      <w:caps/>
      <w:smallCaps w:val="0"/>
      <w:color w:val="4472C4" w:themeColor="accent1"/>
    </w:rPr>
  </w:style>
  <w:style w:type="character" w:styleId="af3">
    <w:name w:val="Intense Reference"/>
    <w:basedOn w:val="a2"/>
    <w:uiPriority w:val="32"/>
    <w:unhideWhenUsed/>
    <w:qFormat/>
    <w:rsid w:val="008A5B68"/>
    <w:rPr>
      <w:b/>
      <w:bCs/>
      <w:caps/>
      <w:smallCaps w:val="0"/>
      <w:color w:val="50637D" w:themeColor="text2" w:themeTint="E6"/>
      <w:spacing w:val="0"/>
    </w:rPr>
  </w:style>
  <w:style w:type="character" w:styleId="af4">
    <w:name w:val="Strong"/>
    <w:basedOn w:val="a2"/>
    <w:uiPriority w:val="8"/>
    <w:unhideWhenUsed/>
    <w:qFormat/>
    <w:rsid w:val="008A5B68"/>
    <w:rPr>
      <w:b/>
      <w:bCs/>
      <w:color w:val="50637D" w:themeColor="text2" w:themeTint="E6"/>
    </w:rPr>
  </w:style>
  <w:style w:type="character" w:styleId="af5">
    <w:name w:val="Subtle Emphasis"/>
    <w:basedOn w:val="a2"/>
    <w:uiPriority w:val="19"/>
    <w:unhideWhenUsed/>
    <w:qFormat/>
    <w:rsid w:val="008A5B68"/>
    <w:rPr>
      <w:i/>
      <w:iCs/>
      <w:color w:val="657C9C" w:themeColor="text2" w:themeTint="BF"/>
    </w:rPr>
  </w:style>
  <w:style w:type="character" w:styleId="af6">
    <w:name w:val="Subtle Reference"/>
    <w:basedOn w:val="a2"/>
    <w:uiPriority w:val="31"/>
    <w:unhideWhenUsed/>
    <w:qFormat/>
    <w:rsid w:val="008A5B68"/>
    <w:rPr>
      <w:caps/>
      <w:smallCaps w:val="0"/>
      <w:color w:val="657C9C" w:themeColor="text2" w:themeTint="BF"/>
    </w:rPr>
  </w:style>
  <w:style w:type="character" w:styleId="af7">
    <w:name w:val="Book Title"/>
    <w:basedOn w:val="a2"/>
    <w:uiPriority w:val="33"/>
    <w:unhideWhenUsed/>
    <w:qFormat/>
    <w:rsid w:val="008A5B68"/>
    <w:rPr>
      <w:b w:val="0"/>
      <w:bCs/>
      <w:i/>
      <w:iCs/>
      <w:color w:val="50637D" w:themeColor="text2" w:themeTint="E6"/>
      <w:spacing w:val="0"/>
    </w:rPr>
  </w:style>
  <w:style w:type="paragraph" w:styleId="af8">
    <w:name w:val="Title"/>
    <w:basedOn w:val="a1"/>
    <w:next w:val="af9"/>
    <w:link w:val="afa"/>
    <w:uiPriority w:val="1"/>
    <w:qFormat/>
    <w:rsid w:val="008A5B68"/>
    <w:pPr>
      <w:spacing w:after="280"/>
      <w:contextualSpacing/>
      <w:jc w:val="both"/>
    </w:pPr>
    <w:rPr>
      <w:rFonts w:ascii="Times New Roman" w:eastAsiaTheme="majorEastAsia" w:hAnsi="Times New Roman" w:cstheme="majorBidi"/>
      <w:b/>
      <w:caps/>
      <w:kern w:val="28"/>
      <w:sz w:val="28"/>
      <w:szCs w:val="56"/>
      <w:lang w:eastAsia="ja-JP" w:bidi="ru-RU"/>
    </w:rPr>
  </w:style>
  <w:style w:type="character" w:customStyle="1" w:styleId="afa">
    <w:name w:val="Заголовок Знак"/>
    <w:basedOn w:val="a2"/>
    <w:link w:val="af8"/>
    <w:uiPriority w:val="1"/>
    <w:rsid w:val="008A5B68"/>
    <w:rPr>
      <w:rFonts w:ascii="Times New Roman" w:eastAsiaTheme="majorEastAsia" w:hAnsi="Times New Roman" w:cstheme="majorBidi"/>
      <w:b/>
      <w:caps/>
      <w:kern w:val="28"/>
      <w:sz w:val="28"/>
      <w:szCs w:val="56"/>
      <w:lang w:eastAsia="ja-JP" w:bidi="ru-RU"/>
    </w:rPr>
  </w:style>
  <w:style w:type="paragraph" w:styleId="af9">
    <w:name w:val="Subtitle"/>
    <w:basedOn w:val="a1"/>
    <w:next w:val="afb"/>
    <w:link w:val="afc"/>
    <w:uiPriority w:val="2"/>
    <w:qFormat/>
    <w:rsid w:val="008A5B68"/>
    <w:pPr>
      <w:numPr>
        <w:ilvl w:val="1"/>
      </w:numPr>
      <w:spacing w:after="160"/>
      <w:jc w:val="both"/>
    </w:pPr>
    <w:rPr>
      <w:rFonts w:asciiTheme="majorHAnsi" w:hAnsiTheme="majorHAnsi"/>
      <w:b/>
      <w:color w:val="4472C4" w:themeColor="accent1"/>
      <w:sz w:val="50"/>
      <w:szCs w:val="22"/>
      <w:lang w:eastAsia="ja-JP" w:bidi="ru-RU"/>
    </w:rPr>
  </w:style>
  <w:style w:type="character" w:customStyle="1" w:styleId="afc">
    <w:name w:val="Подзаголовок Знак"/>
    <w:basedOn w:val="a2"/>
    <w:link w:val="af9"/>
    <w:uiPriority w:val="2"/>
    <w:rsid w:val="008A5B68"/>
    <w:rPr>
      <w:rFonts w:asciiTheme="majorHAnsi" w:hAnsiTheme="majorHAnsi"/>
      <w:b/>
      <w:color w:val="4472C4" w:themeColor="accent1"/>
      <w:sz w:val="50"/>
      <w:szCs w:val="22"/>
      <w:lang w:eastAsia="ja-JP" w:bidi="ru-RU"/>
    </w:rPr>
  </w:style>
  <w:style w:type="paragraph" w:styleId="11">
    <w:name w:val="toc 1"/>
    <w:basedOn w:val="a1"/>
    <w:next w:val="a1"/>
    <w:autoRedefine/>
    <w:uiPriority w:val="39"/>
    <w:unhideWhenUsed/>
    <w:qFormat/>
    <w:rsid w:val="008A5B68"/>
    <w:pPr>
      <w:tabs>
        <w:tab w:val="right" w:leader="dot" w:pos="8630"/>
      </w:tabs>
      <w:spacing w:before="600" w:after="240"/>
      <w:jc w:val="both"/>
    </w:pPr>
    <w:rPr>
      <w:rFonts w:asciiTheme="majorHAnsi" w:eastAsiaTheme="minorHAnsi" w:hAnsiTheme="majorHAnsi"/>
      <w:b/>
      <w:bCs/>
      <w:caps/>
      <w:color w:val="44546A" w:themeColor="text2"/>
      <w:sz w:val="28"/>
      <w:lang w:eastAsia="ja-JP" w:bidi="ru-RU"/>
    </w:rPr>
  </w:style>
  <w:style w:type="paragraph" w:styleId="23">
    <w:name w:val="toc 2"/>
    <w:basedOn w:val="a1"/>
    <w:next w:val="a1"/>
    <w:autoRedefine/>
    <w:uiPriority w:val="39"/>
    <w:unhideWhenUsed/>
    <w:qFormat/>
    <w:rsid w:val="008A5B68"/>
    <w:pPr>
      <w:tabs>
        <w:tab w:val="right" w:leader="dot" w:pos="8630"/>
      </w:tabs>
      <w:spacing w:before="120"/>
      <w:jc w:val="both"/>
    </w:pPr>
    <w:rPr>
      <w:rFonts w:ascii="Times New Roman" w:eastAsiaTheme="minorHAnsi" w:hAnsi="Times New Roman"/>
      <w:bCs/>
      <w:sz w:val="28"/>
      <w:szCs w:val="20"/>
      <w:lang w:eastAsia="ja-JP" w:bidi="ru-RU"/>
    </w:rPr>
  </w:style>
  <w:style w:type="table" w:customStyle="1" w:styleId="Generaltable">
    <w:name w:val="General table"/>
    <w:basedOn w:val="a3"/>
    <w:uiPriority w:val="99"/>
    <w:rsid w:val="008A5B68"/>
    <w:rPr>
      <w:rFonts w:eastAsiaTheme="minorHAnsi"/>
      <w:color w:val="657C9C" w:themeColor="text2" w:themeTint="BF"/>
      <w:lang w:eastAsia="ja-JP" w:bidi="ru-RU"/>
    </w:rPr>
    <w:tblPr>
      <w:tblStyleRowBandSize w:val="1"/>
      <w:tblStyleColBandSize w:val="1"/>
      <w:tblBorders>
        <w:insideH w:val="single" w:sz="8" w:space="0" w:color="CBD3DE" w:themeColor="text2" w:themeTint="40"/>
      </w:tblBorders>
      <w:tblCellMar>
        <w:left w:w="0" w:type="dxa"/>
        <w:right w:w="504" w:type="dxa"/>
      </w:tblCellMar>
    </w:tblPr>
    <w:tblStylePr w:type="firstRow">
      <w:pPr>
        <w:wordWrap/>
        <w:spacing w:beforeLines="0" w:before="0" w:beforeAutospacing="0" w:afterLines="0" w:after="0" w:afterAutospacing="0" w:line="240" w:lineRule="auto"/>
        <w:contextualSpacing w:val="0"/>
        <w:jc w:val="left"/>
      </w:pPr>
      <w:rPr>
        <w:rFonts w:asciiTheme="majorHAnsi" w:hAnsiTheme="majorHAnsi"/>
        <w:b/>
        <w:i w:val="0"/>
        <w:caps/>
        <w:smallCaps w:val="0"/>
        <w:color w:val="44546A" w:themeColor="text2"/>
        <w:sz w:val="28"/>
      </w:rPr>
      <w:tblPr/>
      <w:trPr>
        <w:tblHeader/>
      </w:trPr>
      <w:tcPr>
        <w:tcBorders>
          <w:top w:val="nil"/>
          <w:left w:val="nil"/>
          <w:bottom w:val="nil"/>
          <w:right w:val="nil"/>
          <w:insideH w:val="nil"/>
          <w:insideV w:val="nil"/>
          <w:tl2br w:val="nil"/>
          <w:tr2bl w:val="nil"/>
        </w:tcBorders>
        <w:tcMar>
          <w:top w:w="576" w:type="dxa"/>
          <w:left w:w="0" w:type="dxa"/>
          <w:bottom w:w="360" w:type="dxa"/>
          <w:right w:w="0" w:type="dxa"/>
        </w:tcMar>
      </w:tcPr>
    </w:tblStylePr>
    <w:tblStylePr w:type="firstCol">
      <w:pPr>
        <w:wordWrap/>
        <w:jc w:val="right"/>
      </w:pPr>
      <w:rPr>
        <w:b/>
        <w:i w:val="0"/>
        <w:color w:val="4472C4" w:themeColor="accent1"/>
        <w:sz w:val="24"/>
      </w:rPr>
      <w:tblPr/>
      <w:tcPr>
        <w:tcBorders>
          <w:top w:val="nil"/>
          <w:left w:val="nil"/>
          <w:bottom w:val="nil"/>
          <w:right w:val="nil"/>
          <w:insideH w:val="nil"/>
          <w:insideV w:val="nil"/>
          <w:tl2br w:val="nil"/>
          <w:tr2bl w:val="nil"/>
        </w:tcBorders>
      </w:tcPr>
    </w:tblStylePr>
    <w:tblStylePr w:type="band1Horz">
      <w:tblPr/>
      <w:tcPr>
        <w:tcMar>
          <w:top w:w="216" w:type="dxa"/>
          <w:left w:w="0" w:type="dxa"/>
          <w:bottom w:w="216" w:type="dxa"/>
          <w:right w:w="504" w:type="dxa"/>
        </w:tcMar>
      </w:tcPr>
    </w:tblStylePr>
    <w:tblStylePr w:type="band2Horz">
      <w:tblPr/>
      <w:tcPr>
        <w:tcMar>
          <w:top w:w="216" w:type="dxa"/>
          <w:left w:w="0" w:type="dxa"/>
          <w:bottom w:w="216" w:type="dxa"/>
          <w:right w:w="504" w:type="dxa"/>
        </w:tcMar>
      </w:tcPr>
    </w:tblStylePr>
    <w:tblStylePr w:type="nwCell">
      <w:pPr>
        <w:wordWrap/>
        <w:spacing w:beforeLines="0" w:before="0" w:beforeAutospacing="0" w:afterLines="0" w:after="0" w:afterAutospacing="0" w:line="240" w:lineRule="auto"/>
        <w:contextualSpacing w:val="0"/>
        <w:jc w:val="left"/>
      </w:pPr>
    </w:tblStylePr>
  </w:style>
  <w:style w:type="paragraph" w:customStyle="1" w:styleId="afb">
    <w:name w:val="Автор"/>
    <w:basedOn w:val="a1"/>
    <w:uiPriority w:val="3"/>
    <w:qFormat/>
    <w:rsid w:val="008A5B68"/>
    <w:pPr>
      <w:jc w:val="both"/>
    </w:pPr>
    <w:rPr>
      <w:rFonts w:ascii="Times New Roman" w:eastAsiaTheme="minorHAnsi" w:hAnsi="Times New Roman"/>
      <w:b/>
      <w:color w:val="44546A" w:themeColor="text2"/>
      <w:sz w:val="30"/>
      <w:lang w:eastAsia="ja-JP" w:bidi="ru-RU"/>
    </w:rPr>
  </w:style>
  <w:style w:type="paragraph" w:styleId="afd">
    <w:name w:val="header"/>
    <w:basedOn w:val="a1"/>
    <w:link w:val="afe"/>
    <w:uiPriority w:val="99"/>
    <w:unhideWhenUsed/>
    <w:qFormat/>
    <w:rsid w:val="008A5B68"/>
    <w:pPr>
      <w:jc w:val="both"/>
    </w:pPr>
    <w:rPr>
      <w:rFonts w:ascii="Times New Roman" w:eastAsiaTheme="minorHAnsi" w:hAnsi="Times New Roman"/>
      <w:sz w:val="28"/>
      <w:lang w:eastAsia="ja-JP" w:bidi="ru-RU"/>
    </w:rPr>
  </w:style>
  <w:style w:type="character" w:customStyle="1" w:styleId="afe">
    <w:name w:val="Верхний колонтитул Знак"/>
    <w:basedOn w:val="a2"/>
    <w:link w:val="afd"/>
    <w:uiPriority w:val="99"/>
    <w:rsid w:val="008A5B68"/>
    <w:rPr>
      <w:rFonts w:ascii="Times New Roman" w:eastAsiaTheme="minorHAnsi" w:hAnsi="Times New Roman"/>
      <w:sz w:val="28"/>
      <w:lang w:eastAsia="ja-JP" w:bidi="ru-RU"/>
    </w:rPr>
  </w:style>
  <w:style w:type="paragraph" w:styleId="a">
    <w:name w:val="List Number"/>
    <w:basedOn w:val="a1"/>
    <w:uiPriority w:val="13"/>
    <w:qFormat/>
    <w:rsid w:val="008A5B68"/>
    <w:pPr>
      <w:numPr>
        <w:numId w:val="15"/>
      </w:numPr>
      <w:spacing w:after="200"/>
      <w:jc w:val="both"/>
    </w:pPr>
    <w:rPr>
      <w:rFonts w:ascii="Times New Roman" w:eastAsiaTheme="minorHAnsi" w:hAnsi="Times New Roman"/>
      <w:i/>
      <w:sz w:val="28"/>
      <w:lang w:eastAsia="ja-JP" w:bidi="ru-RU"/>
    </w:rPr>
  </w:style>
  <w:style w:type="paragraph" w:styleId="aff">
    <w:name w:val="Body Text"/>
    <w:link w:val="aff0"/>
    <w:rsid w:val="008A5B68"/>
    <w:pPr>
      <w:spacing w:after="120"/>
      <w:jc w:val="both"/>
    </w:pPr>
    <w:rPr>
      <w:rFonts w:ascii="Arial" w:eastAsiaTheme="minorHAnsi" w:hAnsi="Arial" w:cs="Arial"/>
      <w:sz w:val="22"/>
      <w:szCs w:val="22"/>
      <w:lang w:val="uk-UA" w:eastAsia="en-US"/>
    </w:rPr>
  </w:style>
  <w:style w:type="character" w:customStyle="1" w:styleId="aff0">
    <w:name w:val="Основной текст Знак"/>
    <w:basedOn w:val="a2"/>
    <w:link w:val="aff"/>
    <w:rsid w:val="008A5B68"/>
    <w:rPr>
      <w:rFonts w:ascii="Arial" w:eastAsiaTheme="minorHAnsi" w:hAnsi="Arial" w:cs="Arial"/>
      <w:sz w:val="22"/>
      <w:szCs w:val="22"/>
      <w:lang w:val="uk-UA" w:eastAsia="en-US"/>
    </w:rPr>
  </w:style>
  <w:style w:type="paragraph" w:customStyle="1" w:styleId="NListe">
    <w:name w:val="N° Liste"/>
    <w:basedOn w:val="aff"/>
    <w:next w:val="aff"/>
    <w:autoRedefine/>
    <w:rsid w:val="008A5B68"/>
    <w:pPr>
      <w:numPr>
        <w:numId w:val="17"/>
      </w:numPr>
    </w:pPr>
    <w:rPr>
      <w:rFonts w:eastAsia="Times New Roman"/>
      <w:lang w:eastAsia="fr-FR"/>
    </w:rPr>
  </w:style>
  <w:style w:type="character" w:customStyle="1" w:styleId="ac">
    <w:name w:val="Название объекта Знак"/>
    <w:aliases w:val="Caption Char Char Char Знак,Caption1 Char Знак,Caption1 Знак,WB Caption Знак,Table title Знак,Figure Head Знак"/>
    <w:link w:val="ab"/>
    <w:rsid w:val="008A5B68"/>
    <w:rPr>
      <w:rFonts w:ascii="Times New Roman" w:eastAsiaTheme="minorHAnsi" w:hAnsi="Times New Roman"/>
      <w:i/>
      <w:iCs/>
      <w:sz w:val="20"/>
      <w:szCs w:val="18"/>
      <w:lang w:eastAsia="ja-JP" w:bidi="ru-RU"/>
    </w:rPr>
  </w:style>
  <w:style w:type="paragraph" w:styleId="aff1">
    <w:name w:val="footnote text"/>
    <w:basedOn w:val="aff"/>
    <w:link w:val="aff2"/>
    <w:rsid w:val="008A5B68"/>
    <w:rPr>
      <w:rFonts w:eastAsia="Times New Roman"/>
      <w:sz w:val="16"/>
    </w:rPr>
  </w:style>
  <w:style w:type="character" w:customStyle="1" w:styleId="aff2">
    <w:name w:val="Текст сноски Знак"/>
    <w:basedOn w:val="a2"/>
    <w:link w:val="aff1"/>
    <w:rsid w:val="008A5B68"/>
    <w:rPr>
      <w:rFonts w:ascii="Arial" w:eastAsia="Times New Roman" w:hAnsi="Arial" w:cs="Arial"/>
      <w:sz w:val="16"/>
      <w:szCs w:val="22"/>
      <w:lang w:val="uk-UA" w:eastAsia="en-US"/>
    </w:rPr>
  </w:style>
  <w:style w:type="character" w:styleId="aff3">
    <w:name w:val="footnote reference"/>
    <w:rsid w:val="008A5B68"/>
    <w:rPr>
      <w:vertAlign w:val="superscript"/>
    </w:rPr>
  </w:style>
  <w:style w:type="paragraph" w:customStyle="1" w:styleId="xfmc1">
    <w:name w:val="xfmc1"/>
    <w:basedOn w:val="a1"/>
    <w:rsid w:val="008A5B68"/>
    <w:pPr>
      <w:spacing w:before="100" w:beforeAutospacing="1" w:after="100" w:afterAutospacing="1"/>
      <w:jc w:val="both"/>
    </w:pPr>
    <w:rPr>
      <w:rFonts w:ascii="Times New Roman" w:eastAsia="Times New Roman" w:hAnsi="Times New Roman" w:cs="Times New Roman"/>
      <w:sz w:val="28"/>
      <w:lang w:eastAsia="ru-RU"/>
    </w:rPr>
  </w:style>
  <w:style w:type="paragraph" w:customStyle="1" w:styleId="Tableau">
    <w:name w:val="Tableau"/>
    <w:basedOn w:val="aff"/>
    <w:qFormat/>
    <w:rsid w:val="008A5B68"/>
    <w:pPr>
      <w:spacing w:after="0"/>
      <w:jc w:val="left"/>
    </w:pPr>
    <w:rPr>
      <w:rFonts w:eastAsia="Times New Roman"/>
      <w:color w:val="393939"/>
    </w:rPr>
  </w:style>
  <w:style w:type="paragraph" w:customStyle="1" w:styleId="TexteTableau">
    <w:name w:val="Texte Tableau"/>
    <w:basedOn w:val="aff"/>
    <w:rsid w:val="008A5B68"/>
    <w:pPr>
      <w:spacing w:after="0"/>
      <w:jc w:val="left"/>
    </w:pPr>
    <w:rPr>
      <w:rFonts w:eastAsia="Times New Roman"/>
    </w:rPr>
  </w:style>
  <w:style w:type="table" w:customStyle="1" w:styleId="TableGrid1">
    <w:name w:val="Table Grid1"/>
    <w:basedOn w:val="a3"/>
    <w:next w:val="a7"/>
    <w:uiPriority w:val="59"/>
    <w:rsid w:val="008A5B68"/>
    <w:rPr>
      <w:rFonts w:ascii="Calibri" w:eastAsia="Times New Roman" w:hAnsi="Calibri" w:cs="Times New Roman"/>
      <w:sz w:val="20"/>
      <w:szCs w:val="20"/>
      <w:lang w:val="uk-UA"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fmc2">
    <w:name w:val="xfmc2"/>
    <w:basedOn w:val="a1"/>
    <w:rsid w:val="008A5B68"/>
    <w:pPr>
      <w:spacing w:before="100" w:beforeAutospacing="1" w:after="100" w:afterAutospacing="1"/>
      <w:jc w:val="both"/>
    </w:pPr>
    <w:rPr>
      <w:rFonts w:ascii="Times New Roman" w:eastAsia="Times New Roman" w:hAnsi="Times New Roman" w:cs="Times New Roman"/>
      <w:sz w:val="28"/>
      <w:lang w:eastAsia="ru-RU"/>
    </w:rPr>
  </w:style>
  <w:style w:type="paragraph" w:customStyle="1" w:styleId="Puce1">
    <w:name w:val="Puce 1"/>
    <w:basedOn w:val="aff"/>
    <w:qFormat/>
    <w:rsid w:val="008A5B68"/>
    <w:pPr>
      <w:numPr>
        <w:numId w:val="19"/>
      </w:numPr>
      <w:tabs>
        <w:tab w:val="clear" w:pos="720"/>
        <w:tab w:val="left" w:pos="284"/>
      </w:tabs>
      <w:ind w:left="284" w:hanging="284"/>
    </w:pPr>
    <w:rPr>
      <w:rFonts w:eastAsia="Times New Roman"/>
    </w:rPr>
  </w:style>
  <w:style w:type="paragraph" w:customStyle="1" w:styleId="Puce2">
    <w:name w:val="Puce 2"/>
    <w:basedOn w:val="aff"/>
    <w:qFormat/>
    <w:rsid w:val="008A5B68"/>
    <w:pPr>
      <w:numPr>
        <w:numId w:val="20"/>
      </w:numPr>
      <w:tabs>
        <w:tab w:val="left" w:pos="851"/>
      </w:tabs>
      <w:ind w:left="851" w:hanging="284"/>
    </w:pPr>
    <w:rPr>
      <w:rFonts w:eastAsia="Times New Roman"/>
    </w:rPr>
  </w:style>
  <w:style w:type="paragraph" w:styleId="32">
    <w:name w:val="toc 3"/>
    <w:basedOn w:val="a1"/>
    <w:next w:val="a1"/>
    <w:autoRedefine/>
    <w:uiPriority w:val="39"/>
    <w:unhideWhenUsed/>
    <w:rsid w:val="008A5B68"/>
    <w:pPr>
      <w:spacing w:after="100"/>
      <w:ind w:left="480"/>
      <w:jc w:val="both"/>
    </w:pPr>
    <w:rPr>
      <w:rFonts w:ascii="Times New Roman" w:eastAsiaTheme="minorHAnsi" w:hAnsi="Times New Roman"/>
      <w:sz w:val="28"/>
      <w:lang w:eastAsia="ja-JP" w:bidi="ru-RU"/>
    </w:rPr>
  </w:style>
  <w:style w:type="paragraph" w:styleId="aff4">
    <w:name w:val="Revision"/>
    <w:hidden/>
    <w:uiPriority w:val="99"/>
    <w:semiHidden/>
    <w:rsid w:val="008A5B68"/>
    <w:rPr>
      <w:rFonts w:ascii="Times New Roman" w:eastAsiaTheme="minorHAnsi" w:hAnsi="Times New Roman"/>
      <w:sz w:val="28"/>
      <w:lang w:eastAsia="ja-JP" w:bidi="ru-RU"/>
    </w:rPr>
  </w:style>
  <w:style w:type="character" w:styleId="aff5">
    <w:name w:val="Hyperlink"/>
    <w:basedOn w:val="a2"/>
    <w:uiPriority w:val="99"/>
    <w:unhideWhenUsed/>
    <w:rsid w:val="008A5B6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espro.org.ua/library/publication/%D0%9F%D0%B0%D1%80%D0%B0%D0%BC%D0%B5%D1%82%D1%80%D0%B8%20%D1%83%D1%82%D0%B2%D0%BE%D1%80%D0%B5%D0%BD%D0%BD%D1%8F%20%D0%BF%D0%BE%D0%B1%D1%83%D1%82%D0%BE%D0%B2%D0%B8%D1%85%20%D0%B2%D1%96%D0%B4%D1%85%D0%BE%D0%B4%D1%96%D0%B2.pdf" TargetMode="External"/><Relationship Id="rId5" Type="http://schemas.openxmlformats.org/officeDocument/2006/relationships/footnotes" Target="footnotes.xml"/><Relationship Id="rId10"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Морфологія ТПВ (за фракціями) від населення в Смідинській ОТГ, %</a:t>
            </a:r>
            <a:endParaRPr lang="ru-RU"/>
          </a:p>
          <a:p>
            <a:pPr algn="ctr" rtl="0">
              <a:defRPr/>
            </a:pPr>
            <a:endParaRPr lang="ru-RU"/>
          </a:p>
        </c:rich>
      </c:tx>
      <c:layout>
        <c:manualLayout>
          <c:xMode val="edge"/>
          <c:yMode val="edge"/>
          <c:x val="0.10587446883332435"/>
          <c:y val="0"/>
        </c:manualLayout>
      </c:layout>
      <c:overlay val="0"/>
      <c:spPr>
        <a:noFill/>
        <a:ln>
          <a:noFill/>
        </a:ln>
        <a:effectLst/>
      </c:spPr>
      <c:txPr>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C1-2A4E-8B62-8B94806DAE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C1-2A4E-8B62-8B94806DAE0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C1-2A4E-8B62-8B94806DAE0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C1-2A4E-8B62-8B94806DAE0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C1-2A4E-8B62-8B94806DAE0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0C1-2A4E-8B62-8B94806DAE0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0C1-2A4E-8B62-8B94806DAE0D}"/>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Органічні відходи (харчові та рослинні)</c:v>
                </c:pt>
                <c:pt idx="1">
                  <c:v>Папір, картон </c:v>
                </c:pt>
                <c:pt idx="2">
                  <c:v>Метал</c:v>
                </c:pt>
                <c:pt idx="3">
                  <c:v>Полімерна упаковка</c:v>
                </c:pt>
                <c:pt idx="4">
                  <c:v>Скло</c:v>
                </c:pt>
                <c:pt idx="5">
                  <c:v>Небезпечні відходи</c:v>
                </c:pt>
                <c:pt idx="6">
                  <c:v>Інше</c:v>
                </c:pt>
              </c:strCache>
            </c:strRef>
          </c:cat>
          <c:val>
            <c:numRef>
              <c:f>Лист1!$B$2:$B$8</c:f>
              <c:numCache>
                <c:formatCode>General</c:formatCode>
                <c:ptCount val="7"/>
                <c:pt idx="0">
                  <c:v>210606</c:v>
                </c:pt>
                <c:pt idx="1">
                  <c:v>31910</c:v>
                </c:pt>
                <c:pt idx="2">
                  <c:v>12764</c:v>
                </c:pt>
                <c:pt idx="3">
                  <c:v>44764</c:v>
                </c:pt>
                <c:pt idx="4">
                  <c:v>63820</c:v>
                </c:pt>
                <c:pt idx="5">
                  <c:v>6382</c:v>
                </c:pt>
                <c:pt idx="6">
                  <c:v>268044</c:v>
                </c:pt>
              </c:numCache>
            </c:numRef>
          </c:val>
          <c:extLst>
            <c:ext xmlns:c16="http://schemas.microsoft.com/office/drawing/2014/chart" uri="{C3380CC4-5D6E-409C-BE32-E72D297353CC}">
              <c16:uniqueId val="{0000000E-50C1-2A4E-8B62-8B94806DAE0D}"/>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8.4958717541511117E-2"/>
          <c:y val="0.82916983663572275"/>
          <c:w val="0.83008256491697774"/>
          <c:h val="0.1708301633642772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21</Pages>
  <Words>20033</Words>
  <Characters>11420</Characters>
  <Application>Microsoft Office Word</Application>
  <DocSecurity>0</DocSecurity>
  <Lines>95</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Киричук</dc:creator>
  <cp:keywords/>
  <dc:description/>
  <cp:lastModifiedBy>mom_2008@ukr.net</cp:lastModifiedBy>
  <cp:revision>2</cp:revision>
  <cp:lastPrinted>2019-06-26T11:21:00Z</cp:lastPrinted>
  <dcterms:created xsi:type="dcterms:W3CDTF">2019-06-26T11:03:00Z</dcterms:created>
  <dcterms:modified xsi:type="dcterms:W3CDTF">2019-07-29T10:55:00Z</dcterms:modified>
</cp:coreProperties>
</file>