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hint="default" w:ascii="Times New Roman" w:hAnsi="Times New Roman"/>
          <w:b/>
          <w:sz w:val="28"/>
          <w:szCs w:val="28"/>
          <w:lang w:val="uk-UA"/>
        </w:rPr>
        <w:t>Капітальний ремонт (утеплення фасаду) будівлі початкової школи ОНЗ "ЗОШ І-ІІІ ст. с. Смідин" по вул. Незалежності, 27 в с. Смідин, ковельського району, волинської області</w:t>
      </w:r>
    </w:p>
    <w:bookmarkEnd w:id="0"/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перебування дітей у ОНЗ “ЗОШ І-ІІІст. С. Смідин”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930354.37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930354,37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"https://prozorro.gov.ua/tender/UA-2021-04-21-001234-a"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https://prozorro.gov.ua/tender/UA-2021-04-21-001234-a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01D2849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60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2021-09-23T12:46:46Z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BD3B35DFA6BD41D48FD9F9023C7C3BFA</vt:lpwstr>
  </property>
</Properties>
</file>