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200A0" w:rsidRPr="009200A0" w:rsidRDefault="009200A0" w:rsidP="009200A0">
      <w:pPr>
        <w:spacing w:after="0" w:line="240" w:lineRule="auto"/>
        <w:ind w:firstLine="426"/>
        <w:jc w:val="both"/>
        <w:rPr>
          <w:rFonts w:ascii="Times New Roman" w:hAnsi="Times New Roman"/>
          <w:b/>
          <w:sz w:val="28"/>
          <w:szCs w:val="28"/>
        </w:rPr>
      </w:pPr>
      <w:r w:rsidRPr="009200A0">
        <w:rPr>
          <w:rFonts w:ascii="Times New Roman" w:hAnsi="Times New Roman"/>
          <w:b/>
          <w:sz w:val="28"/>
          <w:szCs w:val="28"/>
        </w:rPr>
        <w:t>«Капітальний ремонт (благоустрій території) по вул. Незалежності в с. Смідин Ковельського району Волинської області» ДК 021:2015:45230000-8: Будівництво трубопроводів, ліній зв’язку та електропередач, шосе, доріг, аеродромів і залізничних доріг; вирівнювання поверхонь</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Технічні та якісні характеристики предмета закупівлі визначені відповідно до затвердженої проектно-кошторисної до</w:t>
      </w:r>
      <w:r w:rsidR="009200A0">
        <w:rPr>
          <w:rFonts w:ascii="Times New Roman" w:hAnsi="Times New Roman"/>
          <w:sz w:val="28"/>
          <w:szCs w:val="28"/>
        </w:rPr>
        <w:t>кументації та експертного звіту затверджених розпорядженням Смідинського сільського голови від 01.11.2021.</w:t>
      </w:r>
      <w:r w:rsidRPr="00851F48">
        <w:rPr>
          <w:rFonts w:ascii="Times New Roman" w:hAnsi="Times New Roman"/>
          <w:sz w:val="28"/>
          <w:szCs w:val="28"/>
        </w:rPr>
        <w:t xml:space="preserve">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r w:rsidR="009200A0">
        <w:rPr>
          <w:rFonts w:ascii="Times New Roman" w:hAnsi="Times New Roman"/>
          <w:sz w:val="28"/>
          <w:szCs w:val="28"/>
        </w:rPr>
        <w:t xml:space="preserve">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Технічні, якісні та кількісні характеристики предмета закупівлі визначені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9200A0" w:rsidRDefault="009200A0">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Очікувана вартість становить – </w:t>
      </w:r>
      <w:r w:rsidR="009200A0" w:rsidRPr="009200A0">
        <w:rPr>
          <w:rFonts w:ascii="Times New Roman" w:hAnsi="Times New Roman"/>
          <w:sz w:val="28"/>
          <w:szCs w:val="28"/>
        </w:rPr>
        <w:t>1`997`049</w:t>
      </w:r>
      <w:r w:rsidR="009200A0">
        <w:rPr>
          <w:rFonts w:ascii="Times New Roman" w:hAnsi="Times New Roman"/>
          <w:sz w:val="28"/>
          <w:szCs w:val="28"/>
        </w:rPr>
        <w:t>,</w:t>
      </w:r>
      <w:bookmarkStart w:id="0" w:name="_GoBack"/>
      <w:bookmarkEnd w:id="0"/>
      <w:r w:rsidR="009200A0" w:rsidRPr="009200A0">
        <w:rPr>
          <w:rFonts w:ascii="Times New Roman" w:hAnsi="Times New Roman"/>
          <w:sz w:val="28"/>
          <w:szCs w:val="28"/>
        </w:rPr>
        <w:t>54 </w:t>
      </w:r>
      <w:r>
        <w:rPr>
          <w:rFonts w:ascii="Times New Roman" w:hAnsi="Times New Roman"/>
          <w:sz w:val="28"/>
          <w:szCs w:val="28"/>
        </w:rPr>
        <w:t>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009200A0" w:rsidRPr="00F615F5">
          <w:rPr>
            <w:rStyle w:val="ad"/>
            <w:rFonts w:ascii="Times New Roman" w:hAnsi="Times New Roman"/>
            <w:sz w:val="28"/>
            <w:szCs w:val="28"/>
          </w:rPr>
          <w:t>https://prozorro.gov.ua/tender/UA-2021-11-03-012477-a</w:t>
        </w:r>
      </w:hyperlink>
      <w:r w:rsidR="009200A0">
        <w:rPr>
          <w:rFonts w:ascii="Times New Roman" w:hAnsi="Times New Roman"/>
          <w:sz w:val="28"/>
          <w:szCs w:val="28"/>
        </w:rPr>
        <w:t xml:space="preserve"> </w:t>
      </w: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Pr="009200A0" w:rsidRDefault="00796B65">
      <w:pPr>
        <w:spacing w:after="0" w:line="240" w:lineRule="auto"/>
        <w:ind w:firstLine="426"/>
        <w:jc w:val="both"/>
        <w:rPr>
          <w:rFonts w:ascii="Times New Roman" w:hAnsi="Times New Roman"/>
          <w:sz w:val="28"/>
          <w:szCs w:val="28"/>
        </w:rPr>
      </w:pPr>
      <w:r w:rsidRPr="009200A0">
        <w:rPr>
          <w:rFonts w:ascii="Times New Roman" w:hAnsi="Times New Roman"/>
          <w:sz w:val="28"/>
          <w:szCs w:val="28"/>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F1" w:rsidRDefault="00796B65">
      <w:pPr>
        <w:spacing w:line="240" w:lineRule="auto"/>
      </w:pPr>
      <w:r>
        <w:separator/>
      </w:r>
    </w:p>
  </w:endnote>
  <w:endnote w:type="continuationSeparator" w:id="0">
    <w:p w:rsidR="00EE47F1" w:rsidRDefault="0079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F1" w:rsidRDefault="00796B65">
      <w:pPr>
        <w:spacing w:after="0"/>
      </w:pPr>
      <w:r>
        <w:separator/>
      </w:r>
    </w:p>
  </w:footnote>
  <w:footnote w:type="continuationSeparator" w:id="0">
    <w:p w:rsidR="00EE47F1" w:rsidRDefault="00796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E552D"/>
    <w:rsid w:val="006F50BE"/>
    <w:rsid w:val="00700CDE"/>
    <w:rsid w:val="00706485"/>
    <w:rsid w:val="00723B16"/>
    <w:rsid w:val="00733012"/>
    <w:rsid w:val="007463BC"/>
    <w:rsid w:val="00756C5C"/>
    <w:rsid w:val="007625CF"/>
    <w:rsid w:val="00766244"/>
    <w:rsid w:val="00790573"/>
    <w:rsid w:val="00796B65"/>
    <w:rsid w:val="007A4C3C"/>
    <w:rsid w:val="007A6B61"/>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200A0"/>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392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00AE7"/>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321A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Название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03-012477-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8565E-AE67-4D3B-B17B-DE8D996E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Olena K</cp:lastModifiedBy>
  <cp:revision>2</cp:revision>
  <cp:lastPrinted>2019-01-14T10:46:00Z</cp:lastPrinted>
  <dcterms:created xsi:type="dcterms:W3CDTF">2021-11-07T08:30:00Z</dcterms:created>
  <dcterms:modified xsi:type="dcterms:W3CDTF">2021-11-07T08:30:00Z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