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69C" w:rsidRDefault="00DA069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A069C">
        <w:rPr>
          <w:rFonts w:ascii="Times New Roman" w:hAnsi="Times New Roman"/>
          <w:b/>
          <w:sz w:val="28"/>
          <w:szCs w:val="28"/>
        </w:rPr>
        <w:t>Придбання та влаштування огороджуючих конструкцій по вул. Миру с. Смідин Ковельського району Волинської області ДК 021:2015: 44210000-5 Конструкції та їх частини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  <w:r w:rsidR="00414218">
        <w:rPr>
          <w:rFonts w:ascii="Times New Roman" w:hAnsi="Times New Roman"/>
          <w:sz w:val="28"/>
          <w:szCs w:val="28"/>
        </w:rPr>
        <w:t>.</w:t>
      </w:r>
    </w:p>
    <w:p w:rsidR="00414218" w:rsidRDefault="004142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sz w:val="28"/>
          <w:szCs w:val="28"/>
        </w:rPr>
        <w:t>Згідно Розпорядження Кабінету міністрів від 28.10.2021 № 1337-р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</w:t>
      </w:r>
      <w:r w:rsidRPr="00414218">
        <w:t xml:space="preserve"> </w:t>
      </w:r>
      <w:r w:rsidRPr="00414218">
        <w:rPr>
          <w:rFonts w:ascii="Times New Roman" w:hAnsi="Times New Roman"/>
          <w:sz w:val="28"/>
          <w:szCs w:val="28"/>
        </w:rPr>
        <w:t>Придбання та влаштування огороджуючих конструкцій по вул. Миру с. Смідин Ковель</w:t>
      </w:r>
      <w:r>
        <w:rPr>
          <w:rFonts w:ascii="Times New Roman" w:hAnsi="Times New Roman"/>
          <w:sz w:val="28"/>
          <w:szCs w:val="28"/>
        </w:rPr>
        <w:t>ського району Волинської області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DA069C">
        <w:rPr>
          <w:rFonts w:ascii="Times New Roman" w:hAnsi="Times New Roman"/>
          <w:sz w:val="28"/>
          <w:szCs w:val="28"/>
        </w:rPr>
        <w:t>110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DA069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11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414218" w:rsidRPr="00AE4FA8">
          <w:rPr>
            <w:rStyle w:val="ad"/>
          </w:rPr>
          <w:t>https://prozorro.gov.ua/tender/UA-2021-11-26-002079-a</w:t>
        </w:r>
      </w:hyperlink>
      <w:r w:rsidR="00414218"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1F" w:rsidRDefault="0041471F">
      <w:pPr>
        <w:spacing w:line="240" w:lineRule="auto"/>
      </w:pPr>
      <w:r>
        <w:separator/>
      </w:r>
    </w:p>
  </w:endnote>
  <w:endnote w:type="continuationSeparator" w:id="0">
    <w:p w:rsidR="0041471F" w:rsidRDefault="0041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1F" w:rsidRDefault="0041471F">
      <w:pPr>
        <w:spacing w:after="0"/>
      </w:pPr>
      <w:r>
        <w:separator/>
      </w:r>
    </w:p>
  </w:footnote>
  <w:footnote w:type="continuationSeparator" w:id="0">
    <w:p w:rsidR="0041471F" w:rsidRDefault="004147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14218"/>
    <w:rsid w:val="0041471F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069C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3659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02079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5EB03-FF79-49A2-8F79-190BAF0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2021-11-30T14:15:00Z</dcterms:created>
  <dcterms:modified xsi:type="dcterms:W3CDTF">2021-11-30T14:15:00Z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