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8F" w:rsidRDefault="00E8428F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28F" w:rsidRPr="001061C6" w:rsidRDefault="001061C6" w:rsidP="00180E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Pr="001061C6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1061C6" w:rsidRPr="001061C6" w:rsidRDefault="001061C6" w:rsidP="00180E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р</w:t>
      </w:r>
      <w:r w:rsidRPr="001061C6">
        <w:rPr>
          <w:rFonts w:ascii="Times New Roman" w:hAnsi="Times New Roman"/>
          <w:sz w:val="28"/>
          <w:szCs w:val="28"/>
          <w:lang w:val="uk-UA"/>
        </w:rPr>
        <w:t>ішення сільської ради № 2/7</w:t>
      </w:r>
    </w:p>
    <w:p w:rsidR="001061C6" w:rsidRPr="001061C6" w:rsidRDefault="001061C6" w:rsidP="00180E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в</w:t>
      </w:r>
      <w:r w:rsidRPr="001061C6">
        <w:rPr>
          <w:rFonts w:ascii="Times New Roman" w:hAnsi="Times New Roman"/>
          <w:sz w:val="28"/>
          <w:szCs w:val="28"/>
          <w:lang w:val="uk-UA"/>
        </w:rPr>
        <w:t>ід 18.12.2020року</w:t>
      </w:r>
    </w:p>
    <w:p w:rsidR="00E8428F" w:rsidRPr="001061C6" w:rsidRDefault="00E8428F" w:rsidP="00180E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4A8A" w:rsidRPr="00180E18" w:rsidRDefault="001061C6" w:rsidP="001061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0C4A8A" w:rsidRPr="00180E18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0C4A8A" w:rsidRPr="00180E18" w:rsidRDefault="000C4A8A" w:rsidP="000C4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180E18">
        <w:rPr>
          <w:rFonts w:ascii="Times New Roman" w:hAnsi="Times New Roman"/>
          <w:b/>
          <w:sz w:val="28"/>
          <w:szCs w:val="28"/>
          <w:lang w:val="uk-UA"/>
        </w:rPr>
        <w:t>Охорони навколишньо</w:t>
      </w:r>
      <w:r w:rsidR="002D6222">
        <w:rPr>
          <w:rFonts w:ascii="Times New Roman" w:hAnsi="Times New Roman"/>
          <w:b/>
          <w:sz w:val="28"/>
          <w:szCs w:val="28"/>
          <w:lang w:val="uk-UA"/>
        </w:rPr>
        <w:t xml:space="preserve">го природного середовища </w:t>
      </w:r>
      <w:bookmarkEnd w:id="0"/>
      <w:r w:rsidR="002D6222">
        <w:rPr>
          <w:rFonts w:ascii="Times New Roman" w:hAnsi="Times New Roman"/>
          <w:b/>
          <w:sz w:val="28"/>
          <w:szCs w:val="28"/>
          <w:lang w:val="uk-UA"/>
        </w:rPr>
        <w:br/>
        <w:t>Смідин</w:t>
      </w:r>
      <w:r w:rsidRPr="00180E18">
        <w:rPr>
          <w:rFonts w:ascii="Times New Roman" w:hAnsi="Times New Roman"/>
          <w:b/>
          <w:sz w:val="28"/>
          <w:szCs w:val="28"/>
          <w:lang w:val="uk-UA"/>
        </w:rPr>
        <w:t xml:space="preserve">ської сільської ради на </w:t>
      </w:r>
      <w:r w:rsidR="00CE12E7">
        <w:rPr>
          <w:rFonts w:ascii="Times New Roman" w:hAnsi="Times New Roman"/>
          <w:b/>
          <w:sz w:val="28"/>
          <w:szCs w:val="28"/>
          <w:lang w:val="uk-UA"/>
        </w:rPr>
        <w:t>2021-2025</w:t>
      </w:r>
      <w:r w:rsidRPr="00180E18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0C4A8A" w:rsidRDefault="000C4A8A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4A8A" w:rsidRDefault="000C4A8A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7D95" w:rsidRPr="003747C2" w:rsidRDefault="003E7D95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 xml:space="preserve">Соціально-економічний розвиток сільської </w:t>
      </w:r>
      <w:r w:rsidRPr="003747C2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тісно пов</w:t>
      </w:r>
      <w:r w:rsidR="00CE12E7">
        <w:rPr>
          <w:rFonts w:ascii="Times New Roman" w:hAnsi="Times New Roman"/>
          <w:sz w:val="28"/>
          <w:szCs w:val="28"/>
          <w:lang w:val="uk-UA"/>
        </w:rPr>
        <w:t>’</w:t>
      </w:r>
      <w:r w:rsidRPr="003747C2">
        <w:rPr>
          <w:rFonts w:ascii="Times New Roman" w:hAnsi="Times New Roman"/>
          <w:sz w:val="28"/>
          <w:szCs w:val="28"/>
          <w:lang w:val="uk-UA"/>
        </w:rPr>
        <w:t>язаний з екологічним станом довкілля, наявністю екологічних проблем та ризиків у регіоні. Оцінка стану довкілля в сільській раді свідчить, що практично немає природних компонентів екосистеми, які б не зазнавали постійного негативного впливу.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Серед екологічних проблем в сільській раді, які підлягають вирішенню в перспективі, необхідно виділити: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відсутністю ефективно діючих схем очищення населених пунктів від відходів;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недостатні обсяги утилізації відходів, відсутність обладнаних належним чином полігонів для захоронення відходів і, як наслідок, забруднення території (земель, лісів, водоохоронних зон водних об’єктів) різними промисловими та побутовими відходами;</w:t>
      </w:r>
    </w:p>
    <w:p w:rsidR="003E7D95" w:rsidRPr="003747C2" w:rsidRDefault="003747C2" w:rsidP="003E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незадовільний стан зеленого господарства в населених пунктах;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абруднення атмосферного повітря.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Загострення екологічних та соціально-економічних проблем обумовлює актуальність впровадження в сільській раді принципів та засад сталого розвитку.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 xml:space="preserve">Першочергова увага до охорони навколишнього природного середовища, раціонального використання природних ресурсів, забезпечення екологічної безпеки життєдіяльності населення – невід’ємна умова сталого розвитку сільської ради та країни в цілому. Саме тому на території сільської ради повинна здійснюватись політика, спрямована на досягнення гармонійної взаємодії суспільства і природи і безпосередньо на забезпечення раціонального використання, охорони і відтворення природних ресурсів. Стан довкілля обумовлюється впливом на нього усіх суб’єктів природокористування. Інтегрований еколого-економічний ефект природоохоронних заходів в сільській раді залежить від послідовності і результативності дій усіх суб’єктів діяльності, а також від ефективності системи управління в цій сфері. Програма охорони довкілля </w:t>
      </w:r>
      <w:r w:rsidR="002D6222">
        <w:rPr>
          <w:rFonts w:ascii="Times New Roman" w:hAnsi="Times New Roman"/>
          <w:sz w:val="28"/>
          <w:szCs w:val="28"/>
          <w:lang w:val="uk-UA"/>
        </w:rPr>
        <w:t>Смідин</w:t>
      </w:r>
      <w:r w:rsidR="003747C2" w:rsidRPr="003747C2">
        <w:rPr>
          <w:rFonts w:ascii="Times New Roman" w:hAnsi="Times New Roman"/>
          <w:sz w:val="28"/>
          <w:szCs w:val="28"/>
          <w:lang w:val="uk-UA"/>
        </w:rPr>
        <w:t>ської</w:t>
      </w:r>
      <w:r w:rsidR="00A26F87">
        <w:rPr>
          <w:rFonts w:ascii="Times New Roman" w:hAnsi="Times New Roman"/>
          <w:sz w:val="28"/>
          <w:szCs w:val="28"/>
          <w:lang w:val="uk-UA"/>
        </w:rPr>
        <w:t xml:space="preserve"> сільської ради на 2021</w:t>
      </w:r>
      <w:r w:rsidRPr="003747C2">
        <w:rPr>
          <w:rFonts w:ascii="Times New Roman" w:hAnsi="Times New Roman"/>
          <w:sz w:val="28"/>
          <w:szCs w:val="28"/>
          <w:lang w:val="uk-UA"/>
        </w:rPr>
        <w:t>-202</w:t>
      </w:r>
      <w:r w:rsidR="00A26F87">
        <w:rPr>
          <w:rFonts w:ascii="Times New Roman" w:hAnsi="Times New Roman"/>
          <w:sz w:val="28"/>
          <w:szCs w:val="28"/>
          <w:lang w:val="uk-UA"/>
        </w:rPr>
        <w:t>5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роки (далі Програма) – це система принципів, пріоритетних напрямків та конкретних заходів у сфері охорони навколишнього природного середовища.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Об’єкти, на які спрямовано дію Програми: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навколишнє середовище сільської ради в цілому;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окремі природні компоненти довкілля (атмосферне повітря, підземні і поверхневі води, земельні ресурси і надра, ліси</w:t>
      </w:r>
      <w:r w:rsidR="00A26F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тощо);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екологічні аспекти виробничої діяльності підприємств різних галузей, інфраструктура населених пунктів і в цілому життєдіяльності населення.</w:t>
      </w:r>
    </w:p>
    <w:p w:rsidR="001061C6" w:rsidRDefault="001061C6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61C6" w:rsidRDefault="001061C6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Суб’єкти Програми: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підприємства, установи, організації, управління фінансового забезпечення життєдіяльності сільської ради;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місцеві громади та громадяни, які проживають на території сільської ради;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підприємства всіх форм власності, що здійснюють виробничу діяльність та надають послуги в різних галузях на території сільської ради.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 xml:space="preserve">У Програмі визначаються напрямки природоохоронної діяльності щодо стабілізації та поліпшення стану навколишнього природного середовища сільської ради чи окремих його складових (повітряного басейну, водних ресурсів тощо), які мають організаційно-технічне обґрунтування, фінансове </w:t>
      </w:r>
      <w:r w:rsidR="003747C2" w:rsidRPr="003747C2">
        <w:rPr>
          <w:rFonts w:ascii="Times New Roman" w:hAnsi="Times New Roman"/>
          <w:sz w:val="28"/>
          <w:szCs w:val="28"/>
          <w:lang w:val="uk-UA"/>
        </w:rPr>
        <w:t>підґрунтя</w:t>
      </w:r>
      <w:r w:rsidRPr="003747C2">
        <w:rPr>
          <w:rFonts w:ascii="Times New Roman" w:hAnsi="Times New Roman"/>
          <w:sz w:val="28"/>
          <w:szCs w:val="28"/>
          <w:lang w:val="uk-UA"/>
        </w:rPr>
        <w:t>, а також визначаються часовими межами.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Програм</w:t>
      </w:r>
      <w:r w:rsidR="00A26F87">
        <w:rPr>
          <w:rFonts w:ascii="Times New Roman" w:hAnsi="Times New Roman"/>
          <w:sz w:val="28"/>
          <w:szCs w:val="28"/>
          <w:lang w:val="uk-UA"/>
        </w:rPr>
        <w:t>а довкілля сільської ради на 2021</w:t>
      </w:r>
      <w:r w:rsidRPr="003747C2">
        <w:rPr>
          <w:rFonts w:ascii="Times New Roman" w:hAnsi="Times New Roman"/>
          <w:sz w:val="28"/>
          <w:szCs w:val="28"/>
          <w:lang w:val="uk-UA"/>
        </w:rPr>
        <w:t>-202</w:t>
      </w:r>
      <w:r w:rsidR="00A26F87">
        <w:rPr>
          <w:rFonts w:ascii="Times New Roman" w:hAnsi="Times New Roman"/>
          <w:sz w:val="28"/>
          <w:szCs w:val="28"/>
          <w:lang w:val="uk-UA"/>
        </w:rPr>
        <w:t>5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роки передбачає формування і реалізацію екологічної політики. Екологічна політика є інтегрованим чинником соціально-економічного розвитку держави і сільської ради зокрема. Витрати на реалізацію природоохоронної програми і заходів потребують значних коштів. Сьогодні спостерігається значна обмеженість сільської ради і країни в цілому у коштах, необхідних для поліпшення стану навколишнього природного середовища, збереження та раціонального використання природних ресурсів. Це вимагає чіткого визначення пріоритетних напрямів та проблем з метою відпрацювання реалістичних, ефективних та економічно прийнятих рішень. З цією метою, виходячи з реального екологічного стану території сільської ради, пріоритети екологічної політики слід визначати з урахуванням таких критеріїв і чинників: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погіршення стану або загрози непоправної шкоди біологічному та ландшафтному різноманіттю;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погіршення здоров’я людей через значну забрудненість довкілля;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втрата природними ресурсами якісних характеристик, зменшення їх кількості, що призводить до зниження продуктивності виробничо-господарської діяльності;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еколого-економічна ефективність природоохоронних заходів;</w:t>
      </w:r>
    </w:p>
    <w:p w:rsidR="003E7D95" w:rsidRPr="003747C2" w:rsidRDefault="003E7D95" w:rsidP="00374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Пріоритети сільської екологічної політики: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 xml:space="preserve">очищення території сільської ради від небезпечних відходів, а саме: 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зменшення забруднення водних об’єктів та підземних вод;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вирішення проблеми твердих побутових відходів.</w:t>
      </w:r>
    </w:p>
    <w:p w:rsidR="003E7D95" w:rsidRPr="003747C2" w:rsidRDefault="003E7D95" w:rsidP="003747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Перешкодами якісної реалізації державної політики на сільському рівні є: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недостатнє фінансове забезпечення реалізації природоохоронних заходів;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недоліки нормативно-правової бази місцевого рівня щодо реалізації екологічної політики та застосування стимулів природоохоронної діяльності;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недостатньо ефективна робота із громадськістю (відсутність систематичних і послідовних дій по формуванню громадської думки та пропаганди дбайливого ставлення до природи, недоліки у врахуванні громадської думки та пропозицій мешканців при прийнятті управлінських рішень;</w:t>
      </w:r>
    </w:p>
    <w:p w:rsidR="003E7D95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недостатня екологічна освіченість населення.</w:t>
      </w:r>
    </w:p>
    <w:p w:rsidR="00180E18" w:rsidRPr="003747C2" w:rsidRDefault="00180E18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61C6" w:rsidRDefault="001061C6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61C6" w:rsidRDefault="001061C6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7D95" w:rsidRPr="003747C2" w:rsidRDefault="003E7D95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Мета та основні завдання Програми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Мета Програми – поліпшення екологічного стану довкілля шляхом забезпечення охорони, раціонального використання і відтворення природних ресурсів; досягнення гармонійної взаємодії громади і навколишнього природного середовища за умов активізації економічних процесів, розвитку виробничого комплексу та інфраструктури населених пунктів, неухильного оздоровлення довкілля, збільшення можливостей раціонального, невиснажливого використання і ефективної охорони природних ресурсів, забезпечення економічних, культурно-естетичних, пізнавальних, освітніх, наукових, рекреаційних та інших потреб населення сільської ради.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Досягнення мети Програми потребує спрямування дій органів виконавчої влади, місцевого самоврядування та їх відповідних органів, організацій, установ та підприємств сільської ради віх форм власності щодо реалізації пріоритетних напрямків діяльності у сфері ефективного природокористування, дотримання вимог екологічної безпеки та охорони навколишнього природного середовища.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Умовами досягнення мети Програми є: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удосконалення методів управління і контролю навколишнього природного середовища органами виконавчої влади і місцевого самоврядування;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впровадження дієвих фінансових та інвестиційних механізмів реалізації екологічних проектів;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прийняття рішень щодо розміщення, розширення та будівництво виробничих об’єктів, житлової та іншої забудови з урахуванням вимог екологічної безпеки, збереження ландшафтного і біологічного різноманіття;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впровадження екологічно чистих технологій в агропромисловому комплексі;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proofErr w:type="spellStart"/>
      <w:r w:rsidR="003E7D95" w:rsidRPr="003747C2">
        <w:rPr>
          <w:rFonts w:ascii="Times New Roman" w:hAnsi="Times New Roman"/>
          <w:sz w:val="28"/>
          <w:szCs w:val="28"/>
          <w:lang w:val="uk-UA"/>
        </w:rPr>
        <w:t>екосистемного</w:t>
      </w:r>
      <w:proofErr w:type="spellEnd"/>
      <w:r w:rsidR="003E7D95" w:rsidRPr="003747C2">
        <w:rPr>
          <w:rFonts w:ascii="Times New Roman" w:hAnsi="Times New Roman"/>
          <w:sz w:val="28"/>
          <w:szCs w:val="28"/>
          <w:lang w:val="uk-UA"/>
        </w:rPr>
        <w:t xml:space="preserve"> підходу ведення лісового господарства;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забезпечення при наданні житлово-комунальних послуг раціонального водокористування, дотримання вимог екологічно безпечного відведення стоків та поводження з відходами;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впровадження новітніх наукових досягнень, енергоефективних і ресурсозберігаючих технологій, маловідходних, безвідходних та екологічно безпечних технологічних процесів в промисловості;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забезпечення енергоефективності та ресурсозбереження (впровадження, застосування альтернативних джерел енергії та видів палива, зниження питомих енергетичних витрат та мінімізація втрат).</w:t>
      </w:r>
    </w:p>
    <w:p w:rsidR="003E7D95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D95" w:rsidRDefault="003E7D95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Основні завдання Програми</w:t>
      </w:r>
    </w:p>
    <w:p w:rsidR="003050EF" w:rsidRPr="00A26F87" w:rsidRDefault="003050EF" w:rsidP="003050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:rsidR="003050EF" w:rsidRPr="00A26F87" w:rsidRDefault="00217F51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підземних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поверхневих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вод.</w:t>
      </w:r>
    </w:p>
    <w:p w:rsidR="00217F51" w:rsidRPr="00A26F87" w:rsidRDefault="00A26F87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-Очищення прибережних т</w:t>
      </w:r>
      <w:r w:rsidR="00217F51"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ериторій річок і ставків.</w:t>
      </w:r>
    </w:p>
    <w:p w:rsidR="003050EF" w:rsidRPr="00A26F87" w:rsidRDefault="00217F51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санітарно-екологічного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стану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водних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об'єктів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050EF" w:rsidRPr="00A26F87" w:rsidRDefault="00217F51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-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раціональне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природних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рослинних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ресурсів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050EF" w:rsidRPr="00A26F87" w:rsidRDefault="00217F51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Озеленення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благоустрій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природно-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заповідного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фонду.</w:t>
      </w:r>
    </w:p>
    <w:p w:rsidR="003050EF" w:rsidRPr="00A26F87" w:rsidRDefault="00217F51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сфери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поводження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твердими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побутовими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відходами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050EF" w:rsidRDefault="00217F51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землевпорядної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документації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сміттєзвалища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ТПВ.</w:t>
      </w:r>
    </w:p>
    <w:p w:rsidR="00A26F87" w:rsidRDefault="00A26F87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Виготовлення документації що-до рекультивації </w:t>
      </w:r>
      <w:r w:rsidR="00527D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порушених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земель.</w:t>
      </w:r>
    </w:p>
    <w:p w:rsidR="00A26F87" w:rsidRPr="00A26F87" w:rsidRDefault="00A26F87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Проведення рекультивації</w:t>
      </w:r>
      <w:r w:rsidR="00527D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порушених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земель.</w:t>
      </w:r>
    </w:p>
    <w:p w:rsidR="0074034C" w:rsidRPr="00A26F87" w:rsidRDefault="00217F51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74034C"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Встановлення контейнерів для роздільного збору сміття.</w:t>
      </w:r>
    </w:p>
    <w:p w:rsidR="003050EF" w:rsidRDefault="00217F51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ліквідації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карантинних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 w:rsidR="003050EF"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26F87" w:rsidRPr="00A26F87" w:rsidRDefault="00A26F87" w:rsidP="001061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A26F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747C2">
        <w:rPr>
          <w:rFonts w:ascii="Times New Roman" w:hAnsi="Times New Roman"/>
          <w:sz w:val="28"/>
          <w:szCs w:val="28"/>
          <w:lang w:val="uk-UA"/>
        </w:rPr>
        <w:t>блаштування місць організованого відпочинку на берегах водойм</w:t>
      </w:r>
    </w:p>
    <w:p w:rsidR="003050EF" w:rsidRPr="00A26F87" w:rsidRDefault="003050EF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7D95" w:rsidRPr="003747C2" w:rsidRDefault="003E7D95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Етапи реалізації Програми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Реалізація природоохоронних заходів за відповідними напрямками Пр</w:t>
      </w:r>
      <w:r w:rsidR="00A26F87">
        <w:rPr>
          <w:rFonts w:ascii="Times New Roman" w:hAnsi="Times New Roman"/>
          <w:sz w:val="28"/>
          <w:szCs w:val="28"/>
          <w:lang w:val="uk-UA"/>
        </w:rPr>
        <w:t>ограми передбачено на період 2021</w:t>
      </w:r>
      <w:r w:rsidR="003747C2">
        <w:rPr>
          <w:rFonts w:ascii="Times New Roman" w:hAnsi="Times New Roman"/>
          <w:sz w:val="28"/>
          <w:szCs w:val="28"/>
          <w:lang w:val="uk-UA"/>
        </w:rPr>
        <w:t>-</w:t>
      </w:r>
      <w:r w:rsidRPr="003747C2">
        <w:rPr>
          <w:rFonts w:ascii="Times New Roman" w:hAnsi="Times New Roman"/>
          <w:sz w:val="28"/>
          <w:szCs w:val="28"/>
          <w:lang w:val="uk-UA"/>
        </w:rPr>
        <w:t>202</w:t>
      </w:r>
      <w:r w:rsidR="00A26F87">
        <w:rPr>
          <w:rFonts w:ascii="Times New Roman" w:hAnsi="Times New Roman"/>
          <w:sz w:val="28"/>
          <w:szCs w:val="28"/>
          <w:lang w:val="uk-UA"/>
        </w:rPr>
        <w:t>5</w:t>
      </w:r>
      <w:r w:rsidRPr="003747C2"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Терміни реалізації конкретних природоохоронних заходів визначаються проектно-кошторисною документацією, рішенням сільської ради, розпорядженням сільського голови.</w:t>
      </w:r>
    </w:p>
    <w:p w:rsidR="003E7D95" w:rsidRPr="003747C2" w:rsidRDefault="003E7D95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Механізм організації виконання Програми</w:t>
      </w:r>
      <w:r w:rsidR="003747C2">
        <w:rPr>
          <w:rFonts w:ascii="Times New Roman" w:hAnsi="Times New Roman"/>
          <w:sz w:val="28"/>
          <w:szCs w:val="28"/>
          <w:lang w:val="uk-UA"/>
        </w:rPr>
        <w:t>: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поліпшення стану утримання транспортних шляхів і вуличного покриття;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обмеження в’їзду транспорту в природно-заповідні зони та місця масового відпочинку;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розвиток зелених захисних смуг доріг;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контроль та недопущення спалювання промислових та побутових відходів;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розвиток санітарно-захисних зон, озеленення промислових майданчиків;</w:t>
      </w:r>
    </w:p>
    <w:p w:rsidR="003E7D95" w:rsidRPr="003747C2" w:rsidRDefault="003747C2" w:rsidP="00305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створення та упорядкування водоохоронних зон і прибережних смуг з винесенням їх в натурі;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створення та облаштування місць організованого відпочинку на берегах водойм;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підвищення освіченості населення;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проведення консервації та ліквідаційного тампонажу недіючих свердловин;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впорядкування технічного стану артезіанських свердловин, встановлення та облаштування зон санітарної охорони;</w:t>
      </w:r>
    </w:p>
    <w:p w:rsidR="003E7D95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облаштування місць видалення відходів;</w:t>
      </w:r>
    </w:p>
    <w:p w:rsidR="0074034C" w:rsidRPr="003747C2" w:rsidRDefault="0074034C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-облаштування місць для контейнерів роздільного збору сміття;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попередження негативного впливу господарської діяльності на біологічне різноманіття;</w:t>
      </w:r>
    </w:p>
    <w:p w:rsidR="003747C2" w:rsidRDefault="003747C2" w:rsidP="003747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7D95" w:rsidRPr="003747C2" w:rsidRDefault="003E7D95" w:rsidP="00374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Джерела фінансування Програми</w:t>
      </w:r>
    </w:p>
    <w:p w:rsidR="003E7D95" w:rsidRPr="003747C2" w:rsidRDefault="003E7D95" w:rsidP="003E7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Фінансово-економічний механізм реалізації Програми включає в себе питання: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економічного та фінансового забезпечення природоохоронної діяльності;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економічного стимулювання природоохоронної діяльності;</w:t>
      </w:r>
    </w:p>
    <w:p w:rsidR="003E7D95" w:rsidRPr="003747C2" w:rsidRDefault="003747C2" w:rsidP="003E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економічного покарання за порушення чинного екологічного законодавства.</w:t>
      </w:r>
    </w:p>
    <w:p w:rsidR="003E7D95" w:rsidRPr="003747C2" w:rsidRDefault="003E7D95" w:rsidP="003E7D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Враховуючи соціально-економічний стан, в основу фінансового забезпечення програмних природоохоронних заходів закладено принцип комплексного залучення коштів з різних джерел.</w:t>
      </w:r>
    </w:p>
    <w:p w:rsidR="003747C2" w:rsidRDefault="003E7D95" w:rsidP="003747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47C2">
        <w:rPr>
          <w:rFonts w:ascii="Times New Roman" w:hAnsi="Times New Roman"/>
          <w:sz w:val="28"/>
          <w:szCs w:val="28"/>
          <w:lang w:val="uk-UA"/>
        </w:rPr>
        <w:t>Джерелами фінансування заходів є:</w:t>
      </w:r>
    </w:p>
    <w:p w:rsidR="00180E18" w:rsidRDefault="003747C2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державний бюджет (у тому числі державний фонд охорони навколишнього природного середовища);</w:t>
      </w:r>
    </w:p>
    <w:p w:rsidR="00180E18" w:rsidRDefault="00180E18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обласний бюджет (у тому числі фонд охорони навколишнього природного середовища);</w:t>
      </w:r>
    </w:p>
    <w:p w:rsidR="00180E18" w:rsidRDefault="00180E18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районний бюджет;</w:t>
      </w:r>
    </w:p>
    <w:p w:rsidR="00180E18" w:rsidRDefault="00180E18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сільський бюджет (у тому числі фонд охорони навколишнього природного середовища);</w:t>
      </w:r>
    </w:p>
    <w:p w:rsidR="00180E18" w:rsidRDefault="00180E18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кошти підприємств, установ та організацій;</w:t>
      </w:r>
    </w:p>
    <w:p w:rsidR="00180E18" w:rsidRDefault="00180E18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E7D95" w:rsidRPr="003747C2">
        <w:rPr>
          <w:rFonts w:ascii="Times New Roman" w:hAnsi="Times New Roman"/>
          <w:sz w:val="28"/>
          <w:szCs w:val="28"/>
          <w:lang w:val="uk-UA"/>
        </w:rPr>
        <w:t>кошти з інших джерел (у т.ч. не бюджетних екологічних фондів, міжнародних благодійних фондів).</w:t>
      </w:r>
    </w:p>
    <w:p w:rsidR="00D07DCD" w:rsidRDefault="00D07DCD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DCD" w:rsidRPr="00D07DCD" w:rsidRDefault="00D07DCD" w:rsidP="00D07D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Обсяги та джерела фінансування, строки виконання Програми</w:t>
      </w:r>
    </w:p>
    <w:p w:rsidR="00D07DCD" w:rsidRPr="00D07DCD" w:rsidRDefault="00D07DCD" w:rsidP="00D07D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DCD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відповідно до чинного законодавства за рахунок коштів сільського бюджету, а також інших не заборонених законодавством джерел протягом п’яти років.</w:t>
      </w:r>
    </w:p>
    <w:p w:rsidR="00D07DCD" w:rsidRPr="00D07DCD" w:rsidRDefault="00D07DCD" w:rsidP="00D07D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DCD">
        <w:rPr>
          <w:rFonts w:ascii="Times New Roman" w:hAnsi="Times New Roman" w:cs="Times New Roman"/>
          <w:sz w:val="28"/>
          <w:szCs w:val="28"/>
          <w:lang w:val="uk-UA"/>
        </w:rPr>
        <w:t xml:space="preserve">Обсяг фінансування Програми </w:t>
      </w:r>
      <w:proofErr w:type="spellStart"/>
      <w:r w:rsidRPr="00D07DCD">
        <w:rPr>
          <w:rFonts w:ascii="Times New Roman" w:hAnsi="Times New Roman" w:cs="Times New Roman"/>
          <w:sz w:val="28"/>
          <w:szCs w:val="28"/>
          <w:lang w:val="uk-UA"/>
        </w:rPr>
        <w:t>уточнюється</w:t>
      </w:r>
      <w:proofErr w:type="spellEnd"/>
      <w:r w:rsidRPr="00D07DCD">
        <w:rPr>
          <w:rFonts w:ascii="Times New Roman" w:hAnsi="Times New Roman" w:cs="Times New Roman"/>
          <w:sz w:val="28"/>
          <w:szCs w:val="28"/>
          <w:lang w:val="uk-UA"/>
        </w:rPr>
        <w:t xml:space="preserve"> щороку під час складання проекту сільського бюджету на відповідний рік</w:t>
      </w:r>
      <w:r w:rsidRPr="00D07DCD">
        <w:rPr>
          <w:rFonts w:ascii="Times New Roman" w:hAnsi="Times New Roman" w:cs="Times New Roman"/>
          <w:sz w:val="28"/>
          <w:szCs w:val="28"/>
        </w:rPr>
        <w:t xml:space="preserve"> </w:t>
      </w:r>
      <w:r w:rsidRPr="00D07DCD">
        <w:rPr>
          <w:rFonts w:ascii="Times New Roman" w:hAnsi="Times New Roman" w:cs="Times New Roman"/>
          <w:sz w:val="28"/>
          <w:szCs w:val="28"/>
          <w:lang w:val="uk-UA"/>
        </w:rPr>
        <w:t>та внесення змін до них.</w:t>
      </w:r>
    </w:p>
    <w:p w:rsidR="00D07DCD" w:rsidRPr="00D07DCD" w:rsidRDefault="00D07DCD" w:rsidP="00D07DCD">
      <w:pPr>
        <w:pStyle w:val="c5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D07DCD">
        <w:rPr>
          <w:rStyle w:val="c0"/>
          <w:sz w:val="28"/>
          <w:szCs w:val="28"/>
        </w:rPr>
        <w:t>Таблиця 1. Ресурсне забезпечення цільової програми, тис. грн</w:t>
      </w:r>
    </w:p>
    <w:tbl>
      <w:tblPr>
        <w:tblW w:w="0" w:type="auto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2205"/>
        <w:gridCol w:w="1134"/>
        <w:gridCol w:w="993"/>
        <w:gridCol w:w="992"/>
        <w:gridCol w:w="1320"/>
        <w:gridCol w:w="990"/>
        <w:gridCol w:w="1477"/>
      </w:tblGrid>
      <w:tr w:rsidR="00D07DCD" w:rsidRPr="00D07DCD" w:rsidTr="0072594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2"/>
                <w:b/>
                <w:bCs/>
                <w:sz w:val="28"/>
                <w:szCs w:val="28"/>
              </w:rPr>
              <w:t>№</w:t>
            </w:r>
          </w:p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2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ind w:firstLine="71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2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2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2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2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2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ind w:firstLine="71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D07DCD" w:rsidRPr="00D07DCD" w:rsidTr="0072594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ind w:firstLine="71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1.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ind w:firstLine="71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Обсяг ресурсів, усього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60 000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300 000</w:t>
            </w:r>
          </w:p>
        </w:tc>
      </w:tr>
      <w:tr w:rsidR="00D07DCD" w:rsidRPr="00D07DCD" w:rsidTr="0072594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1.1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ind w:firstLine="71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D07DCD" w:rsidRPr="00D07DCD" w:rsidTr="0072594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ind w:firstLine="710"/>
              <w:rPr>
                <w:rStyle w:val="c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D" w:rsidRPr="00D07DCD" w:rsidRDefault="00D07DCD" w:rsidP="0072594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D" w:rsidRPr="00D07DCD" w:rsidRDefault="00D07DCD" w:rsidP="0072594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D" w:rsidRPr="00D07DCD" w:rsidRDefault="00D07DCD" w:rsidP="0072594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D" w:rsidRPr="00D07DCD" w:rsidRDefault="00D07DCD" w:rsidP="0072594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D" w:rsidRPr="00D07DCD" w:rsidRDefault="00D07DCD" w:rsidP="0072594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D" w:rsidRPr="00D07DCD" w:rsidRDefault="00D07DCD" w:rsidP="0072594D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CD" w:rsidRPr="00D07DCD" w:rsidTr="0072594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1.2.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ind w:firstLine="71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40 000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DCD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200 000</w:t>
            </w:r>
          </w:p>
        </w:tc>
      </w:tr>
      <w:tr w:rsidR="00D07DCD" w:rsidRPr="00D07DCD" w:rsidTr="0072594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1.3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ind w:firstLine="71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 xml:space="preserve">Кошти з небюджетних джерел, в </w:t>
            </w:r>
            <w:proofErr w:type="spellStart"/>
            <w:r w:rsidRPr="00D07DCD">
              <w:rPr>
                <w:rStyle w:val="c0"/>
                <w:sz w:val="28"/>
                <w:szCs w:val="28"/>
              </w:rPr>
              <w:t>т.ч</w:t>
            </w:r>
            <w:proofErr w:type="spellEnd"/>
            <w:r w:rsidRPr="00D07DCD">
              <w:rPr>
                <w:rStyle w:val="c0"/>
                <w:sz w:val="28"/>
                <w:szCs w:val="28"/>
              </w:rPr>
              <w:t>.: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CD" w:rsidRPr="00D07DCD" w:rsidTr="0072594D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pStyle w:val="c1"/>
              <w:spacing w:before="0" w:beforeAutospacing="0" w:after="0" w:afterAutospacing="0"/>
              <w:ind w:firstLine="710"/>
              <w:rPr>
                <w:sz w:val="28"/>
                <w:szCs w:val="28"/>
              </w:rPr>
            </w:pPr>
            <w:r w:rsidRPr="00D07DCD">
              <w:rPr>
                <w:rStyle w:val="c0"/>
                <w:sz w:val="28"/>
                <w:szCs w:val="28"/>
              </w:rPr>
              <w:t>-інші джерела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CD" w:rsidRPr="00D07DCD" w:rsidRDefault="00D07DCD" w:rsidP="00725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DCD" w:rsidRPr="003747C2" w:rsidRDefault="00D07DCD" w:rsidP="00180E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E18" w:rsidRDefault="00180E18" w:rsidP="00180E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61C6" w:rsidRDefault="001061C6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61C6" w:rsidRDefault="001061C6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61C6" w:rsidRDefault="001061C6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061C6" w:rsidRDefault="001061C6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7D95" w:rsidRPr="003747C2" w:rsidRDefault="003E7D95" w:rsidP="00180E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47C2">
        <w:rPr>
          <w:rFonts w:ascii="Times New Roman" w:hAnsi="Times New Roman"/>
          <w:b/>
          <w:sz w:val="28"/>
          <w:szCs w:val="28"/>
          <w:lang w:val="uk-UA"/>
        </w:rPr>
        <w:t>Очікувані результати від реалізації Програми</w:t>
      </w:r>
    </w:p>
    <w:p w:rsidR="00F805F2" w:rsidRPr="00A26F87" w:rsidRDefault="00F805F2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дасть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805F2" w:rsidRPr="00A26F87" w:rsidRDefault="00F805F2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1.Реалізацію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805F2" w:rsidRPr="00A26F87" w:rsidRDefault="00F805F2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805F2" w:rsidRPr="00A26F87" w:rsidRDefault="00F805F2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зменшення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прямого та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опосередкованого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людей і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природу в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цілому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(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окремі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805F2" w:rsidRPr="00A26F87" w:rsidRDefault="00F805F2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спрямованих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сприятливого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безпечного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комфортного для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805F2" w:rsidRPr="00A26F87" w:rsidRDefault="00F805F2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дозволить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досягти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наступних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F805F2" w:rsidRPr="00A26F87" w:rsidRDefault="00F805F2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зберегти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наявний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водний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 та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ресурси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805F2" w:rsidRPr="00A26F87" w:rsidRDefault="00F805F2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підтримати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гідрологічний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режим та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санітарний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річки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Вижівка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F805F2" w:rsidRPr="00A26F87" w:rsidRDefault="00F805F2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ліквідацію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стихійних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звалищ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ТПВ;</w:t>
      </w:r>
    </w:p>
    <w:p w:rsidR="00F805F2" w:rsidRPr="00A26F87" w:rsidRDefault="0074034C" w:rsidP="00F805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запровадити роздільний збір</w:t>
      </w:r>
      <w:r w:rsidR="00F805F2" w:rsidRPr="00A26F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сміття;</w:t>
      </w:r>
    </w:p>
    <w:p w:rsidR="003E7D95" w:rsidRPr="00A26F87" w:rsidRDefault="00F805F2" w:rsidP="00A26F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зелених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насаджень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за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висадження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молодняку,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боротьби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бур’янами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амброзією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озеленення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вулиць</w:t>
      </w:r>
      <w:proofErr w:type="spellEnd"/>
      <w:r w:rsidRPr="00A26F8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26F87" w:rsidRDefault="00A26F87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D07DCD" w:rsidRDefault="00D07DCD" w:rsidP="00AF73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1061C6" w:rsidRDefault="001061C6" w:rsidP="00F805F2">
      <w:pPr>
        <w:pStyle w:val="a7"/>
        <w:spacing w:after="0" w:line="240" w:lineRule="auto"/>
        <w:jc w:val="right"/>
        <w:rPr>
          <w:rStyle w:val="a8"/>
          <w:color w:val="000000"/>
          <w:sz w:val="24"/>
          <w:szCs w:val="24"/>
          <w:lang w:eastAsia="uk-UA"/>
        </w:rPr>
      </w:pPr>
    </w:p>
    <w:p w:rsidR="00F805F2" w:rsidRPr="00D808CB" w:rsidRDefault="00F805F2" w:rsidP="00F805F2">
      <w:pPr>
        <w:pStyle w:val="a7"/>
        <w:spacing w:after="0" w:line="240" w:lineRule="auto"/>
        <w:jc w:val="right"/>
        <w:rPr>
          <w:sz w:val="24"/>
          <w:szCs w:val="24"/>
        </w:rPr>
      </w:pPr>
      <w:proofErr w:type="spellStart"/>
      <w:r w:rsidRPr="00D808CB">
        <w:rPr>
          <w:rStyle w:val="a8"/>
          <w:color w:val="000000"/>
          <w:sz w:val="24"/>
          <w:szCs w:val="24"/>
          <w:lang w:eastAsia="uk-UA"/>
        </w:rPr>
        <w:t>Додаток</w:t>
      </w:r>
      <w:proofErr w:type="spellEnd"/>
      <w:r w:rsidRPr="00D808CB">
        <w:rPr>
          <w:rStyle w:val="a8"/>
          <w:color w:val="000000"/>
          <w:sz w:val="24"/>
          <w:szCs w:val="24"/>
          <w:lang w:eastAsia="uk-UA"/>
        </w:rPr>
        <w:t xml:space="preserve"> 1</w:t>
      </w:r>
    </w:p>
    <w:p w:rsidR="00F805F2" w:rsidRPr="00D808CB" w:rsidRDefault="00F805F2" w:rsidP="00F805F2">
      <w:pPr>
        <w:pStyle w:val="12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808CB">
        <w:rPr>
          <w:rStyle w:val="11"/>
          <w:color w:val="000000"/>
          <w:sz w:val="24"/>
          <w:szCs w:val="24"/>
          <w:lang w:eastAsia="uk-UA"/>
        </w:rPr>
        <w:t>ЗАХОДИ</w:t>
      </w:r>
    </w:p>
    <w:p w:rsidR="00F805F2" w:rsidRPr="00D808CB" w:rsidRDefault="00F805F2" w:rsidP="00F805F2">
      <w:pPr>
        <w:pStyle w:val="22"/>
        <w:shd w:val="clear" w:color="auto" w:fill="auto"/>
        <w:spacing w:after="0" w:line="240" w:lineRule="auto"/>
        <w:ind w:firstLine="5"/>
        <w:jc w:val="center"/>
        <w:rPr>
          <w:rStyle w:val="21"/>
          <w:color w:val="000000"/>
          <w:sz w:val="24"/>
          <w:szCs w:val="24"/>
          <w:lang w:eastAsia="uk-UA"/>
        </w:rPr>
      </w:pPr>
      <w:bookmarkStart w:id="1" w:name="bookmark1"/>
      <w:proofErr w:type="spellStart"/>
      <w:r w:rsidRPr="00D808CB">
        <w:rPr>
          <w:rStyle w:val="21"/>
          <w:color w:val="000000"/>
          <w:sz w:val="24"/>
          <w:szCs w:val="24"/>
          <w:lang w:eastAsia="uk-UA"/>
        </w:rPr>
        <w:t>Програми</w:t>
      </w:r>
      <w:proofErr w:type="spellEnd"/>
      <w:r w:rsidRPr="00D808CB">
        <w:rPr>
          <w:rStyle w:val="21"/>
          <w:color w:val="000000"/>
          <w:sz w:val="24"/>
          <w:szCs w:val="24"/>
          <w:lang w:eastAsia="uk-UA"/>
        </w:rPr>
        <w:t xml:space="preserve"> </w:t>
      </w:r>
      <w:proofErr w:type="spellStart"/>
      <w:r w:rsidRPr="00D808CB">
        <w:rPr>
          <w:rStyle w:val="21"/>
          <w:color w:val="000000"/>
          <w:sz w:val="24"/>
          <w:szCs w:val="24"/>
          <w:lang w:eastAsia="uk-UA"/>
        </w:rPr>
        <w:t>охорони</w:t>
      </w:r>
      <w:proofErr w:type="spellEnd"/>
      <w:r w:rsidRPr="00D808CB">
        <w:rPr>
          <w:rStyle w:val="21"/>
          <w:color w:val="000000"/>
          <w:sz w:val="24"/>
          <w:szCs w:val="24"/>
          <w:lang w:eastAsia="uk-UA"/>
        </w:rPr>
        <w:t xml:space="preserve"> </w:t>
      </w:r>
      <w:proofErr w:type="spellStart"/>
      <w:r w:rsidRPr="00D808CB">
        <w:rPr>
          <w:rStyle w:val="21"/>
          <w:color w:val="000000"/>
          <w:sz w:val="24"/>
          <w:szCs w:val="24"/>
          <w:lang w:eastAsia="uk-UA"/>
        </w:rPr>
        <w:t>навколишнього</w:t>
      </w:r>
      <w:proofErr w:type="spellEnd"/>
      <w:r w:rsidRPr="00D808CB">
        <w:rPr>
          <w:rStyle w:val="21"/>
          <w:color w:val="000000"/>
          <w:sz w:val="24"/>
          <w:szCs w:val="24"/>
          <w:lang w:eastAsia="uk-UA"/>
        </w:rPr>
        <w:t xml:space="preserve"> природного </w:t>
      </w:r>
      <w:proofErr w:type="spellStart"/>
      <w:proofErr w:type="gramStart"/>
      <w:r w:rsidRPr="00D808CB">
        <w:rPr>
          <w:rStyle w:val="21"/>
          <w:color w:val="000000"/>
          <w:sz w:val="24"/>
          <w:szCs w:val="24"/>
          <w:lang w:eastAsia="uk-UA"/>
        </w:rPr>
        <w:t>середовища</w:t>
      </w:r>
      <w:proofErr w:type="spellEnd"/>
      <w:r w:rsidRPr="00D808CB">
        <w:rPr>
          <w:rStyle w:val="21"/>
          <w:color w:val="000000"/>
          <w:sz w:val="24"/>
          <w:szCs w:val="24"/>
          <w:lang w:eastAsia="uk-UA"/>
        </w:rPr>
        <w:t xml:space="preserve">  </w:t>
      </w:r>
      <w:r w:rsidR="00217F51">
        <w:rPr>
          <w:rStyle w:val="21"/>
          <w:color w:val="000000"/>
          <w:sz w:val="24"/>
          <w:szCs w:val="24"/>
          <w:lang w:val="uk-UA" w:eastAsia="uk-UA"/>
        </w:rPr>
        <w:t>Смідинської</w:t>
      </w:r>
      <w:proofErr w:type="gramEnd"/>
      <w:r w:rsidR="00A26F87">
        <w:rPr>
          <w:rStyle w:val="21"/>
          <w:color w:val="000000"/>
          <w:sz w:val="24"/>
          <w:szCs w:val="24"/>
          <w:lang w:eastAsia="uk-UA"/>
        </w:rPr>
        <w:t xml:space="preserve"> </w:t>
      </w:r>
      <w:proofErr w:type="spellStart"/>
      <w:r w:rsidR="00A26F87">
        <w:rPr>
          <w:rStyle w:val="21"/>
          <w:color w:val="000000"/>
          <w:sz w:val="24"/>
          <w:szCs w:val="24"/>
          <w:lang w:eastAsia="uk-UA"/>
        </w:rPr>
        <w:t>сільської</w:t>
      </w:r>
      <w:proofErr w:type="spellEnd"/>
      <w:r w:rsidR="00A26F87">
        <w:rPr>
          <w:rStyle w:val="21"/>
          <w:color w:val="000000"/>
          <w:sz w:val="24"/>
          <w:szCs w:val="24"/>
          <w:lang w:eastAsia="uk-UA"/>
        </w:rPr>
        <w:t xml:space="preserve"> ради на 2021 – 2025 </w:t>
      </w:r>
      <w:proofErr w:type="spellStart"/>
      <w:r w:rsidRPr="00D808CB">
        <w:rPr>
          <w:rStyle w:val="21"/>
          <w:color w:val="000000"/>
          <w:sz w:val="24"/>
          <w:szCs w:val="24"/>
          <w:lang w:eastAsia="uk-UA"/>
        </w:rPr>
        <w:t>рр</w:t>
      </w:r>
      <w:proofErr w:type="spellEnd"/>
      <w:r w:rsidRPr="00D808CB">
        <w:rPr>
          <w:rStyle w:val="21"/>
          <w:color w:val="000000"/>
          <w:sz w:val="24"/>
          <w:szCs w:val="24"/>
          <w:lang w:eastAsia="uk-UA"/>
        </w:rPr>
        <w:t>.</w:t>
      </w:r>
      <w:bookmarkEnd w:id="1"/>
    </w:p>
    <w:p w:rsidR="00F805F2" w:rsidRPr="00D16A3C" w:rsidRDefault="00F805F2" w:rsidP="00F805F2">
      <w:pPr>
        <w:pStyle w:val="a7"/>
        <w:tabs>
          <w:tab w:val="left" w:pos="714"/>
        </w:tabs>
        <w:spacing w:after="0" w:line="240" w:lineRule="auto"/>
        <w:rPr>
          <w:sz w:val="24"/>
          <w:szCs w:val="24"/>
        </w:rPr>
      </w:pPr>
    </w:p>
    <w:tbl>
      <w:tblPr>
        <w:tblW w:w="10774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12"/>
        <w:gridCol w:w="1219"/>
        <w:gridCol w:w="1675"/>
        <w:gridCol w:w="2801"/>
      </w:tblGrid>
      <w:tr w:rsidR="00F805F2" w:rsidRPr="00D808CB" w:rsidTr="00CE12E7">
        <w:trPr>
          <w:trHeight w:hRule="exact"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5F2" w:rsidRPr="00D808CB" w:rsidRDefault="00F805F2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№</w:t>
            </w:r>
          </w:p>
          <w:p w:rsidR="00F805F2" w:rsidRPr="00D808CB" w:rsidRDefault="00F805F2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5F2" w:rsidRPr="00D808CB" w:rsidRDefault="00F805F2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Зміст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заходів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5F2" w:rsidRPr="00D808CB" w:rsidRDefault="00F805F2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Термін</w:t>
            </w:r>
            <w:proofErr w:type="spellEnd"/>
          </w:p>
          <w:p w:rsidR="00F805F2" w:rsidRPr="00D808CB" w:rsidRDefault="00F805F2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5F2" w:rsidRPr="00D808CB" w:rsidRDefault="00F805F2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Джерело</w:t>
            </w:r>
            <w:proofErr w:type="spellEnd"/>
          </w:p>
          <w:p w:rsidR="00F805F2" w:rsidRPr="00D808CB" w:rsidRDefault="00F805F2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фінансування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5F2" w:rsidRPr="00D808CB" w:rsidRDefault="00F805F2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Відповідальні</w:t>
            </w:r>
            <w:proofErr w:type="spellEnd"/>
          </w:p>
          <w:p w:rsidR="00F805F2" w:rsidRPr="00D808CB" w:rsidRDefault="00F805F2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виконавці</w:t>
            </w:r>
            <w:proofErr w:type="spellEnd"/>
          </w:p>
        </w:tc>
      </w:tr>
      <w:tr w:rsidR="00F805F2" w:rsidRPr="00D808CB" w:rsidTr="00CE12E7">
        <w:trPr>
          <w:trHeight w:hRule="exact"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5F2" w:rsidRPr="00D808CB" w:rsidRDefault="00F805F2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5F2" w:rsidRPr="00D808CB" w:rsidRDefault="00F805F2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Охорона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раціональне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водних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ресурсів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5F2" w:rsidRPr="00D808CB" w:rsidRDefault="00A26F87" w:rsidP="00834679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5F2" w:rsidRPr="00D808CB" w:rsidRDefault="00F805F2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F805F2" w:rsidRPr="00D808CB" w:rsidRDefault="00F805F2" w:rsidP="00834679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5F2" w:rsidRPr="00D808CB" w:rsidRDefault="00F805F2" w:rsidP="00E95728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 w:rsidR="00E95728"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І.1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Відновлення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підтримання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сприятливого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санітарно-екологічного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стану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річки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водоймищ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території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7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Розчищення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русла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річки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Вижавка</w:t>
            </w:r>
            <w:proofErr w:type="spellEnd"/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 xml:space="preserve"> </w:t>
            </w: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дренажних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відвідних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каналів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ind w:left="141" w:firstLine="163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Санітар</w:t>
            </w:r>
            <w: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на</w:t>
            </w:r>
            <w:proofErr w:type="spellEnd"/>
            <w: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очистка </w:t>
            </w:r>
            <w:proofErr w:type="spellStart"/>
            <w: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прибережних</w:t>
            </w:r>
            <w:proofErr w:type="spellEnd"/>
            <w: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смуг</w:t>
            </w:r>
            <w:proofErr w:type="spellEnd"/>
            <w: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річки</w:t>
            </w:r>
            <w:proofErr w:type="spellEnd"/>
            <w: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 та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водоймищ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Упорядкування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джерел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питної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води та ремонт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шахтних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колодязів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Охорона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раціональне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природних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рослинних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ресурсів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Ліквідація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лісових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степових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пожеж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їх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наслідків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Ліквідація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наслідків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буреломів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Озеленення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території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2.3.1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Ліквідація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аварійних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фаутних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дерев та сухостою,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кронування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дерев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2.3.2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Закупівля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висадка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саджанців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дерев і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квітів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розбивка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клумб,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квітників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A26F87" w:rsidRPr="00D808CB" w:rsidTr="00CE12E7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2.3.3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Утримання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зелених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насаджень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агротехнічні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заходи)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Default="00A26F87" w:rsidP="00A26F8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A26F87" w:rsidRPr="00D808CB" w:rsidRDefault="00A26F87" w:rsidP="00A26F8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26F87" w:rsidRPr="00D808CB" w:rsidRDefault="00A26F87" w:rsidP="00A26F8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CE12E7" w:rsidRPr="00D808CB" w:rsidTr="00CE12E7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2E7" w:rsidRPr="00CE12E7" w:rsidRDefault="00CE12E7" w:rsidP="00CE12E7">
            <w:pPr>
              <w:pStyle w:val="a7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 xml:space="preserve">2.4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2E7" w:rsidRPr="00CE12E7" w:rsidRDefault="00CE12E7" w:rsidP="00CE12E7">
            <w:pPr>
              <w:pStyle w:val="a7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 xml:space="preserve"> Капітальний ремонт меліоративних каналів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2E7" w:rsidRPr="00736666" w:rsidRDefault="00CE12E7" w:rsidP="00CE12E7">
            <w:pPr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CE12E7" w:rsidRPr="00D808CB" w:rsidTr="00CE12E7">
        <w:trPr>
          <w:trHeight w:hRule="exact"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Раціональне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побутових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відходів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відходів</w:t>
            </w:r>
            <w:proofErr w:type="spellEnd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808CB">
              <w:rPr>
                <w:rStyle w:val="1FranklinGothicMediumCond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uk-UA"/>
              </w:rPr>
              <w:t>виробництва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2E7" w:rsidRDefault="00CE12E7" w:rsidP="00CE12E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CE12E7" w:rsidRPr="00D808CB" w:rsidTr="00CE12E7">
        <w:trPr>
          <w:trHeight w:hRule="exact"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Pr="00E95728" w:rsidRDefault="00CE12E7" w:rsidP="00CE12E7">
            <w:pPr>
              <w:pStyle w:val="a7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Облаштевання</w:t>
            </w:r>
            <w:proofErr w:type="spellEnd"/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 xml:space="preserve"> місць видалення ТПВ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Default="00CE12E7" w:rsidP="00CE12E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CE12E7" w:rsidRPr="00D808CB" w:rsidTr="00CE12E7">
        <w:trPr>
          <w:trHeight w:hRule="exact"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Pr="00E95728" w:rsidRDefault="00CE12E7" w:rsidP="00CE12E7">
            <w:pPr>
              <w:pStyle w:val="a7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lastRenderedPageBreak/>
              <w:t>3.2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Pr="00E95728" w:rsidRDefault="00CE12E7" w:rsidP="00CE12E7">
            <w:pPr>
              <w:pStyle w:val="a7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E957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Придбання спеціального обладнання (контейнерів) для роздільного збору твердих побутових відходів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Default="00CE12E7" w:rsidP="00CE12E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rPr>
                <w:rStyle w:val="7pt"/>
                <w:color w:val="000000"/>
                <w:sz w:val="24"/>
                <w:szCs w:val="24"/>
                <w:lang w:eastAsia="uk-UA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CE12E7" w:rsidRPr="00D808CB" w:rsidTr="00CE12E7">
        <w:trPr>
          <w:trHeight w:hRule="exact"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Default="00CE12E7" w:rsidP="00CE12E7">
            <w:pPr>
              <w:pStyle w:val="a7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3,3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Pr="00E95728" w:rsidRDefault="00CE12E7" w:rsidP="00CE12E7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Ліквідація стихійних сміттєзвалищ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Default="00CE12E7" w:rsidP="00CE12E7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CE12E7" w:rsidRPr="00D808CB" w:rsidRDefault="00CE12E7" w:rsidP="00CE12E7">
            <w:pPr>
              <w:pStyle w:val="a7"/>
              <w:spacing w:after="0" w:line="240" w:lineRule="auto"/>
              <w:jc w:val="center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2E7" w:rsidRPr="00D808CB" w:rsidRDefault="00CE12E7" w:rsidP="00CE12E7">
            <w:pPr>
              <w:pStyle w:val="a7"/>
              <w:spacing w:after="0" w:line="240" w:lineRule="auto"/>
              <w:rPr>
                <w:rStyle w:val="7pt"/>
                <w:color w:val="000000"/>
                <w:sz w:val="24"/>
                <w:szCs w:val="24"/>
                <w:lang w:eastAsia="uk-UA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  <w:tr w:rsidR="00527DA3" w:rsidRPr="00D808CB" w:rsidTr="00CE12E7">
        <w:trPr>
          <w:trHeight w:hRule="exact"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DA3" w:rsidRDefault="00527DA3" w:rsidP="00527DA3">
            <w:pPr>
              <w:pStyle w:val="a7"/>
              <w:spacing w:after="0" w:line="240" w:lineRule="auto"/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rStyle w:val="10pt"/>
                <w:color w:val="000000"/>
                <w:spacing w:val="-1"/>
                <w:sz w:val="24"/>
                <w:szCs w:val="24"/>
                <w:lang w:val="uk-UA" w:eastAsia="uk-UA"/>
              </w:rPr>
              <w:t>3.4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DA3" w:rsidRDefault="00527DA3" w:rsidP="00527DA3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 Рекультивація порушених земель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DA3" w:rsidRDefault="00527DA3" w:rsidP="00527DA3">
            <w:r w:rsidRPr="00736666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2021-2025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7DA3" w:rsidRPr="00D808CB" w:rsidRDefault="00527DA3" w:rsidP="00527DA3">
            <w:pPr>
              <w:pStyle w:val="a7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місцевий</w:t>
            </w:r>
            <w:proofErr w:type="spellEnd"/>
          </w:p>
          <w:p w:rsidR="00527DA3" w:rsidRPr="00D808CB" w:rsidRDefault="00527DA3" w:rsidP="00527DA3">
            <w:pPr>
              <w:pStyle w:val="a7"/>
              <w:spacing w:after="0" w:line="240" w:lineRule="auto"/>
              <w:jc w:val="center"/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</w:pPr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>бюджет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DA3" w:rsidRPr="00D808CB" w:rsidRDefault="00527DA3" w:rsidP="00527DA3">
            <w:pPr>
              <w:pStyle w:val="a7"/>
              <w:spacing w:after="0" w:line="240" w:lineRule="auto"/>
              <w:rPr>
                <w:rStyle w:val="7pt"/>
                <w:color w:val="000000"/>
                <w:sz w:val="24"/>
                <w:szCs w:val="24"/>
                <w:lang w:eastAsia="uk-UA"/>
              </w:rPr>
            </w:pPr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 xml:space="preserve">ВИКОНКОМ  </w:t>
            </w:r>
            <w:r>
              <w:rPr>
                <w:rStyle w:val="7pt"/>
                <w:color w:val="000000"/>
                <w:sz w:val="24"/>
                <w:szCs w:val="24"/>
                <w:lang w:val="uk-UA" w:eastAsia="uk-UA"/>
              </w:rPr>
              <w:t xml:space="preserve">Смідинської </w:t>
            </w:r>
            <w:proofErr w:type="spellStart"/>
            <w:r w:rsidRPr="00D808CB">
              <w:rPr>
                <w:rStyle w:val="7pt"/>
                <w:color w:val="000000"/>
                <w:sz w:val="24"/>
                <w:szCs w:val="24"/>
                <w:lang w:eastAsia="uk-UA"/>
              </w:rPr>
              <w:t>сільської</w:t>
            </w:r>
            <w:proofErr w:type="spellEnd"/>
            <w:r w:rsidRPr="00D808CB">
              <w:rPr>
                <w:rStyle w:val="10pt"/>
                <w:color w:val="000000"/>
                <w:spacing w:val="-1"/>
                <w:sz w:val="24"/>
                <w:szCs w:val="24"/>
                <w:lang w:eastAsia="uk-UA"/>
              </w:rPr>
              <w:t xml:space="preserve"> ради</w:t>
            </w:r>
          </w:p>
        </w:tc>
      </w:tr>
    </w:tbl>
    <w:p w:rsidR="001061C6" w:rsidRDefault="001061C6" w:rsidP="003E7D9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61C6" w:rsidRPr="001061C6" w:rsidRDefault="001061C6" w:rsidP="001061C6">
      <w:pPr>
        <w:rPr>
          <w:rFonts w:ascii="Times New Roman" w:hAnsi="Times New Roman"/>
          <w:sz w:val="24"/>
          <w:szCs w:val="24"/>
          <w:lang w:val="uk-UA"/>
        </w:rPr>
      </w:pPr>
    </w:p>
    <w:p w:rsidR="001061C6" w:rsidRDefault="001061C6" w:rsidP="001061C6">
      <w:pPr>
        <w:rPr>
          <w:rFonts w:ascii="Times New Roman" w:hAnsi="Times New Roman"/>
          <w:sz w:val="24"/>
          <w:szCs w:val="24"/>
          <w:lang w:val="uk-UA"/>
        </w:rPr>
      </w:pPr>
    </w:p>
    <w:p w:rsidR="001061C6" w:rsidRDefault="001061C6" w:rsidP="001061C6">
      <w:pPr>
        <w:rPr>
          <w:rFonts w:ascii="Times New Roman" w:hAnsi="Times New Roman"/>
          <w:sz w:val="24"/>
          <w:szCs w:val="24"/>
          <w:lang w:val="uk-UA"/>
        </w:rPr>
      </w:pPr>
    </w:p>
    <w:p w:rsidR="001061C6" w:rsidRDefault="001061C6" w:rsidP="001061C6">
      <w:pPr>
        <w:rPr>
          <w:rFonts w:ascii="Times New Roman" w:hAnsi="Times New Roman"/>
          <w:sz w:val="24"/>
          <w:szCs w:val="24"/>
          <w:lang w:val="uk-UA"/>
        </w:rPr>
      </w:pPr>
    </w:p>
    <w:p w:rsidR="003E7D95" w:rsidRPr="001061C6" w:rsidRDefault="003E7D95" w:rsidP="001061C6">
      <w:pPr>
        <w:rPr>
          <w:rFonts w:ascii="Times New Roman" w:hAnsi="Times New Roman"/>
          <w:sz w:val="24"/>
          <w:szCs w:val="24"/>
          <w:lang w:val="uk-UA"/>
        </w:rPr>
        <w:sectPr w:rsidR="003E7D95" w:rsidRPr="001061C6" w:rsidSect="00D07DCD">
          <w:type w:val="continuous"/>
          <w:pgSz w:w="11906" w:h="16838"/>
          <w:pgMar w:top="426" w:right="850" w:bottom="568" w:left="1417" w:header="709" w:footer="709" w:gutter="0"/>
          <w:cols w:space="720"/>
          <w:docGrid w:linePitch="299"/>
        </w:sectPr>
      </w:pPr>
    </w:p>
    <w:p w:rsidR="003E7D95" w:rsidRDefault="003E7D95" w:rsidP="00A26F87">
      <w:pPr>
        <w:spacing w:after="0" w:line="240" w:lineRule="auto"/>
        <w:rPr>
          <w:color w:val="000000"/>
          <w:lang w:val="uk-UA"/>
        </w:rPr>
      </w:pPr>
    </w:p>
    <w:sectPr w:rsidR="003E7D95" w:rsidSect="00BA24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18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7123D9E"/>
    <w:multiLevelType w:val="hybridMultilevel"/>
    <w:tmpl w:val="4056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7D95"/>
    <w:rsid w:val="000C4A8A"/>
    <w:rsid w:val="001061C6"/>
    <w:rsid w:val="00180E18"/>
    <w:rsid w:val="001B6DCD"/>
    <w:rsid w:val="001D543C"/>
    <w:rsid w:val="001D7EC4"/>
    <w:rsid w:val="00217F51"/>
    <w:rsid w:val="0026791C"/>
    <w:rsid w:val="00296395"/>
    <w:rsid w:val="002A17BB"/>
    <w:rsid w:val="002D6222"/>
    <w:rsid w:val="003050EF"/>
    <w:rsid w:val="003175F8"/>
    <w:rsid w:val="00342835"/>
    <w:rsid w:val="003747C2"/>
    <w:rsid w:val="003E7D95"/>
    <w:rsid w:val="005260D8"/>
    <w:rsid w:val="00527DA3"/>
    <w:rsid w:val="005B5571"/>
    <w:rsid w:val="005C7D48"/>
    <w:rsid w:val="005E4F15"/>
    <w:rsid w:val="0074034C"/>
    <w:rsid w:val="0097511A"/>
    <w:rsid w:val="00A26F87"/>
    <w:rsid w:val="00A358C6"/>
    <w:rsid w:val="00AF7328"/>
    <w:rsid w:val="00B26536"/>
    <w:rsid w:val="00B47C3E"/>
    <w:rsid w:val="00BA247E"/>
    <w:rsid w:val="00BE33F7"/>
    <w:rsid w:val="00C56923"/>
    <w:rsid w:val="00CE12E7"/>
    <w:rsid w:val="00D07DCD"/>
    <w:rsid w:val="00D5798A"/>
    <w:rsid w:val="00DA24DC"/>
    <w:rsid w:val="00E563EB"/>
    <w:rsid w:val="00E8428F"/>
    <w:rsid w:val="00E95728"/>
    <w:rsid w:val="00F805F2"/>
    <w:rsid w:val="00FF2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E5658-EA1C-42CF-B6F8-8BECAA5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3"/>
  </w:style>
  <w:style w:type="paragraph" w:styleId="1">
    <w:name w:val="heading 1"/>
    <w:basedOn w:val="a"/>
    <w:next w:val="a"/>
    <w:link w:val="10"/>
    <w:qFormat/>
    <w:rsid w:val="003E7D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D9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rmal (Web)"/>
    <w:basedOn w:val="a"/>
    <w:semiHidden/>
    <w:unhideWhenUsed/>
    <w:rsid w:val="003E7D9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E7D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E7D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7D9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E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D9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F805F2"/>
    <w:pPr>
      <w:spacing w:after="120"/>
    </w:pPr>
  </w:style>
  <w:style w:type="character" w:customStyle="1" w:styleId="a8">
    <w:name w:val="Основной текст Знак"/>
    <w:basedOn w:val="a0"/>
    <w:link w:val="a7"/>
    <w:rsid w:val="00F805F2"/>
  </w:style>
  <w:style w:type="character" w:customStyle="1" w:styleId="21">
    <w:name w:val="Заголовок №2_"/>
    <w:basedOn w:val="a0"/>
    <w:link w:val="22"/>
    <w:rsid w:val="00F805F2"/>
    <w:rPr>
      <w:rFonts w:ascii="Times New Roman" w:hAnsi="Times New Roman" w:cs="Times New Roman"/>
      <w:i/>
      <w:iCs/>
      <w:spacing w:val="-3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F805F2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1FranklinGothicMediumCond">
    <w:name w:val="Заголовок №1 + Franklin Gothic Medium Cond"/>
    <w:aliases w:val="18,5 pt,Курсив,Интервал 1 pt,Основной текст + 10 pt4,Интервал 0 pt4"/>
    <w:basedOn w:val="11"/>
    <w:rsid w:val="00F805F2"/>
    <w:rPr>
      <w:rFonts w:ascii="Franklin Gothic Medium Cond" w:hAnsi="Franklin Gothic Medium Cond" w:cs="Franklin Gothic Medium Cond"/>
      <w:i/>
      <w:iCs/>
      <w:spacing w:val="32"/>
      <w:sz w:val="37"/>
      <w:szCs w:val="37"/>
      <w:shd w:val="clear" w:color="auto" w:fill="FFFFFF"/>
    </w:rPr>
  </w:style>
  <w:style w:type="paragraph" w:customStyle="1" w:styleId="22">
    <w:name w:val="Заголовок №2"/>
    <w:basedOn w:val="a"/>
    <w:link w:val="21"/>
    <w:rsid w:val="00F805F2"/>
    <w:pPr>
      <w:widowControl w:val="0"/>
      <w:shd w:val="clear" w:color="auto" w:fill="FFFFFF"/>
      <w:spacing w:after="240" w:line="552" w:lineRule="exact"/>
      <w:ind w:firstLine="2040"/>
      <w:outlineLvl w:val="1"/>
    </w:pPr>
    <w:rPr>
      <w:rFonts w:ascii="Times New Roman" w:hAnsi="Times New Roman" w:cs="Times New Roman"/>
      <w:i/>
      <w:iCs/>
      <w:spacing w:val="-3"/>
      <w:sz w:val="30"/>
      <w:szCs w:val="30"/>
    </w:rPr>
  </w:style>
  <w:style w:type="paragraph" w:customStyle="1" w:styleId="12">
    <w:name w:val="Заголовок №1"/>
    <w:basedOn w:val="a"/>
    <w:link w:val="11"/>
    <w:rsid w:val="00F805F2"/>
    <w:pPr>
      <w:widowControl w:val="0"/>
      <w:shd w:val="clear" w:color="auto" w:fill="FFFFFF"/>
      <w:spacing w:before="240" w:after="0" w:line="240" w:lineRule="atLeast"/>
      <w:outlineLvl w:val="0"/>
    </w:pPr>
    <w:rPr>
      <w:rFonts w:ascii="Times New Roman" w:hAnsi="Times New Roman" w:cs="Times New Roman"/>
      <w:spacing w:val="4"/>
      <w:sz w:val="26"/>
      <w:szCs w:val="26"/>
    </w:rPr>
  </w:style>
  <w:style w:type="character" w:customStyle="1" w:styleId="10pt">
    <w:name w:val="Основной текст + 10 pt"/>
    <w:aliases w:val="Интервал 0 pt"/>
    <w:basedOn w:val="a8"/>
    <w:rsid w:val="00F805F2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7pt">
    <w:name w:val="Основной текст + 7 pt"/>
    <w:aliases w:val="Интервал 0 pt3"/>
    <w:basedOn w:val="a8"/>
    <w:rsid w:val="00F805F2"/>
    <w:rPr>
      <w:rFonts w:ascii="Times New Roman" w:hAnsi="Times New Roman" w:cs="Times New Roman"/>
      <w:spacing w:val="0"/>
      <w:sz w:val="14"/>
      <w:szCs w:val="14"/>
      <w:u w:val="none"/>
    </w:rPr>
  </w:style>
  <w:style w:type="character" w:customStyle="1" w:styleId="c0">
    <w:name w:val="c0"/>
    <w:rsid w:val="00D07DCD"/>
  </w:style>
  <w:style w:type="character" w:customStyle="1" w:styleId="c4">
    <w:name w:val="c4"/>
    <w:rsid w:val="00D07DCD"/>
  </w:style>
  <w:style w:type="paragraph" w:customStyle="1" w:styleId="c5">
    <w:name w:val="c5"/>
    <w:basedOn w:val="a"/>
    <w:rsid w:val="00D0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1">
    <w:name w:val="c1"/>
    <w:basedOn w:val="a"/>
    <w:rsid w:val="00D0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c2">
    <w:name w:val="c2"/>
    <w:rsid w:val="00D0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FFE4-E720-4F8C-B560-9849621B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9546</Words>
  <Characters>5442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2020-12-23T15:02:00Z</cp:lastPrinted>
  <dcterms:created xsi:type="dcterms:W3CDTF">2017-04-03T12:37:00Z</dcterms:created>
  <dcterms:modified xsi:type="dcterms:W3CDTF">2021-03-04T09:29:00Z</dcterms:modified>
</cp:coreProperties>
</file>