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CB" w:rsidRPr="005A1235" w:rsidRDefault="005A1235" w:rsidP="002E33CB">
      <w:pPr>
        <w:pStyle w:val="a6"/>
        <w:spacing w:before="0"/>
        <w:rPr>
          <w:rStyle w:val="a5"/>
          <w:rFonts w:ascii="Times New Roman" w:hAnsi="Times New Roman"/>
          <w:b w:val="0"/>
          <w:i w:val="0"/>
        </w:rPr>
      </w:pPr>
      <w:proofErr w:type="spellStart"/>
      <w:r w:rsidRPr="005A1235">
        <w:rPr>
          <w:rStyle w:val="a5"/>
          <w:rFonts w:ascii="Times New Roman" w:hAnsi="Times New Roman"/>
          <w:b w:val="0"/>
          <w:i w:val="0"/>
        </w:rPr>
        <w:t>проєкт</w:t>
      </w:r>
      <w:proofErr w:type="spellEnd"/>
    </w:p>
    <w:p w:rsidR="002E33CB" w:rsidRPr="005A1235" w:rsidRDefault="00234686" w:rsidP="002E33CB">
      <w:pPr>
        <w:pStyle w:val="a6"/>
        <w:spacing w:before="0"/>
        <w:rPr>
          <w:rStyle w:val="a5"/>
          <w:rFonts w:ascii="Times New Roman" w:hAnsi="Times New Roman"/>
          <w:b w:val="0"/>
          <w:i w:val="0"/>
        </w:rPr>
      </w:pPr>
      <w:bookmarkStart w:id="0" w:name="bookmark0"/>
      <w:r w:rsidRPr="005A1235">
        <w:rPr>
          <w:rStyle w:val="a5"/>
          <w:rFonts w:ascii="Times New Roman" w:hAnsi="Times New Roman"/>
          <w:b w:val="0"/>
          <w:i w:val="0"/>
          <w:noProof/>
          <w:lang w:eastAsia="uk-UA"/>
        </w:rPr>
        <w:drawing>
          <wp:inline distT="0" distB="0" distL="0" distR="0">
            <wp:extent cx="447675" cy="638175"/>
            <wp:effectExtent l="0" t="0" r="0" b="0"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CB" w:rsidRPr="005A1235" w:rsidRDefault="002E33CB" w:rsidP="002E33CB">
      <w:pPr>
        <w:pStyle w:val="a3"/>
        <w:spacing w:after="0"/>
        <w:rPr>
          <w:rStyle w:val="a5"/>
          <w:i w:val="0"/>
          <w:iCs w:val="0"/>
          <w:sz w:val="28"/>
          <w:szCs w:val="28"/>
        </w:rPr>
      </w:pPr>
      <w:r w:rsidRPr="005A1235">
        <w:rPr>
          <w:rStyle w:val="a5"/>
          <w:i w:val="0"/>
          <w:iCs w:val="0"/>
          <w:sz w:val="28"/>
          <w:szCs w:val="28"/>
        </w:rPr>
        <w:t>СМІДИНСЬКА СІЛЬСЬКА РАДА</w:t>
      </w:r>
      <w:bookmarkEnd w:id="0"/>
    </w:p>
    <w:p w:rsidR="002E33CB" w:rsidRPr="005A1235" w:rsidRDefault="002E33CB" w:rsidP="002E33CB">
      <w:pPr>
        <w:pStyle w:val="a3"/>
        <w:spacing w:after="0"/>
        <w:rPr>
          <w:rStyle w:val="a5"/>
          <w:i w:val="0"/>
          <w:iCs w:val="0"/>
          <w:sz w:val="28"/>
          <w:szCs w:val="28"/>
        </w:rPr>
      </w:pPr>
      <w:r w:rsidRPr="005A1235">
        <w:rPr>
          <w:rStyle w:val="a5"/>
          <w:i w:val="0"/>
          <w:iCs w:val="0"/>
          <w:sz w:val="28"/>
          <w:szCs w:val="28"/>
        </w:rPr>
        <w:t>КОВЕЛЬСЬКОГО РАЙОНУ ВО</w:t>
      </w:r>
      <w:r w:rsidRPr="005A1235">
        <w:rPr>
          <w:rStyle w:val="a5"/>
          <w:rFonts w:eastAsiaTheme="minorHAnsi"/>
          <w:i w:val="0"/>
          <w:iCs w:val="0"/>
          <w:sz w:val="28"/>
          <w:szCs w:val="28"/>
        </w:rPr>
        <w:t>ЛИН</w:t>
      </w:r>
      <w:r w:rsidRPr="005A1235">
        <w:rPr>
          <w:rStyle w:val="a5"/>
          <w:i w:val="0"/>
          <w:iCs w:val="0"/>
          <w:sz w:val="28"/>
          <w:szCs w:val="28"/>
        </w:rPr>
        <w:t>СЬКОЇ ОБЛАСТІ</w:t>
      </w:r>
    </w:p>
    <w:p w:rsidR="002E33CB" w:rsidRPr="005A1235" w:rsidRDefault="005A1235" w:rsidP="002E33CB">
      <w:pPr>
        <w:rPr>
          <w:rStyle w:val="a5"/>
          <w:i w:val="0"/>
          <w:iCs w:val="0"/>
        </w:rPr>
      </w:pPr>
      <w:r w:rsidRPr="005A1235">
        <w:rPr>
          <w:rStyle w:val="a5"/>
          <w:i w:val="0"/>
          <w:iCs w:val="0"/>
        </w:rPr>
        <w:t xml:space="preserve">                                                                  ВОСЬМЕ СКЛИКАННЯ</w:t>
      </w:r>
    </w:p>
    <w:p w:rsidR="002E33CB" w:rsidRPr="005A1235" w:rsidRDefault="002E33CB" w:rsidP="002E33CB">
      <w:pPr>
        <w:pStyle w:val="a3"/>
        <w:rPr>
          <w:rStyle w:val="ac"/>
          <w:b w:val="0"/>
        </w:rPr>
      </w:pPr>
      <w:bookmarkStart w:id="1" w:name="bookmark1"/>
      <w:r w:rsidRPr="005A1235">
        <w:rPr>
          <w:rStyle w:val="ac"/>
          <w:b w:val="0"/>
        </w:rPr>
        <w:t xml:space="preserve">Р І Ш Е Н </w:t>
      </w:r>
      <w:proofErr w:type="spellStart"/>
      <w:r w:rsidRPr="005A1235">
        <w:rPr>
          <w:rStyle w:val="ac"/>
          <w:b w:val="0"/>
        </w:rPr>
        <w:t>Н</w:t>
      </w:r>
      <w:proofErr w:type="spellEnd"/>
      <w:r w:rsidRPr="005A1235">
        <w:rPr>
          <w:rStyle w:val="ac"/>
          <w:b w:val="0"/>
        </w:rPr>
        <w:t xml:space="preserve"> Я</w:t>
      </w:r>
      <w:bookmarkEnd w:id="1"/>
    </w:p>
    <w:p w:rsidR="002E33CB" w:rsidRPr="005A1235" w:rsidRDefault="002E33CB" w:rsidP="002E33CB">
      <w:pPr>
        <w:rPr>
          <w:rStyle w:val="a5"/>
          <w:i w:val="0"/>
        </w:rPr>
      </w:pPr>
    </w:p>
    <w:p w:rsidR="002E33CB" w:rsidRPr="005A1235" w:rsidRDefault="005A1235" w:rsidP="002E33CB">
      <w:pPr>
        <w:pStyle w:val="a3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</w:t>
      </w:r>
      <w:r w:rsidR="002E33CB" w:rsidRPr="005A1235">
        <w:rPr>
          <w:rStyle w:val="a5"/>
          <w:i w:val="0"/>
          <w:sz w:val="28"/>
          <w:szCs w:val="28"/>
        </w:rPr>
        <w:t xml:space="preserve">2021 року                                                                                     № </w:t>
      </w:r>
    </w:p>
    <w:p w:rsidR="00A57EFF" w:rsidRDefault="00D57F29" w:rsidP="00D57F29">
      <w:pPr>
        <w:pStyle w:val="a3"/>
        <w:ind w:left="0" w:right="4818" w:firstLine="0"/>
        <w:jc w:val="left"/>
        <w:rPr>
          <w:bCs/>
          <w:color w:val="333333"/>
          <w:sz w:val="28"/>
          <w:szCs w:val="28"/>
        </w:rPr>
      </w:pPr>
      <w:bookmarkStart w:id="2" w:name="_GoBack"/>
      <w:bookmarkEnd w:id="2"/>
      <w:r w:rsidRPr="006F1992">
        <w:rPr>
          <w:sz w:val="28"/>
          <w:szCs w:val="28"/>
        </w:rPr>
        <w:t xml:space="preserve">Про затвердження Переліку </w:t>
      </w:r>
      <w:r>
        <w:rPr>
          <w:color w:val="000000"/>
          <w:sz w:val="28"/>
          <w:szCs w:val="28"/>
          <w:lang w:eastAsia="uk-UA"/>
        </w:rPr>
        <w:t>друг</w:t>
      </w:r>
      <w:r w:rsidRPr="006F1992">
        <w:rPr>
          <w:color w:val="000000"/>
          <w:sz w:val="28"/>
          <w:szCs w:val="28"/>
          <w:lang w:eastAsia="uk-UA"/>
        </w:rPr>
        <w:t xml:space="preserve">ого типу </w:t>
      </w:r>
      <w:r w:rsidRPr="006F1992">
        <w:rPr>
          <w:sz w:val="28"/>
          <w:szCs w:val="28"/>
        </w:rPr>
        <w:t>об’єкт</w:t>
      </w:r>
      <w:r>
        <w:rPr>
          <w:sz w:val="28"/>
          <w:szCs w:val="28"/>
        </w:rPr>
        <w:t>ів комунальної власності Смідин</w:t>
      </w:r>
      <w:r w:rsidRPr="006F1992">
        <w:rPr>
          <w:sz w:val="28"/>
          <w:szCs w:val="28"/>
        </w:rPr>
        <w:t xml:space="preserve">ської </w:t>
      </w:r>
      <w:r>
        <w:rPr>
          <w:sz w:val="28"/>
          <w:szCs w:val="28"/>
        </w:rPr>
        <w:t xml:space="preserve">сільської ради, </w:t>
      </w:r>
      <w:r w:rsidRPr="006F1992">
        <w:rPr>
          <w:color w:val="000000"/>
          <w:sz w:val="28"/>
          <w:szCs w:val="28"/>
          <w:lang w:eastAsia="uk-UA"/>
        </w:rPr>
        <w:t xml:space="preserve">що підлягають передачі в оренду </w:t>
      </w:r>
      <w:r>
        <w:rPr>
          <w:sz w:val="28"/>
          <w:szCs w:val="28"/>
          <w:lang w:eastAsia="uk-UA"/>
        </w:rPr>
        <w:t>без проведення</w:t>
      </w:r>
      <w:r w:rsidRPr="006F1992">
        <w:rPr>
          <w:sz w:val="28"/>
          <w:szCs w:val="28"/>
          <w:lang w:eastAsia="uk-UA"/>
        </w:rPr>
        <w:t xml:space="preserve"> аукціон</w:t>
      </w:r>
      <w:r>
        <w:rPr>
          <w:sz w:val="28"/>
          <w:szCs w:val="28"/>
          <w:lang w:eastAsia="uk-UA"/>
        </w:rPr>
        <w:t>у</w:t>
      </w:r>
    </w:p>
    <w:p w:rsidR="002E33CB" w:rsidRPr="009422C5" w:rsidRDefault="002E33CB" w:rsidP="002E33CB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9422C5">
        <w:rPr>
          <w:color w:val="000000"/>
          <w:sz w:val="28"/>
          <w:szCs w:val="28"/>
        </w:rPr>
        <w:t xml:space="preserve">З метою оперативного </w:t>
      </w:r>
      <w:proofErr w:type="spellStart"/>
      <w:r w:rsidRPr="009422C5">
        <w:rPr>
          <w:color w:val="000000"/>
          <w:sz w:val="28"/>
          <w:szCs w:val="28"/>
        </w:rPr>
        <w:t>вирішення</w:t>
      </w:r>
      <w:proofErr w:type="spellEnd"/>
      <w:r w:rsidRPr="009422C5">
        <w:rPr>
          <w:color w:val="000000"/>
          <w:sz w:val="28"/>
          <w:szCs w:val="28"/>
        </w:rPr>
        <w:t xml:space="preserve"> </w:t>
      </w:r>
      <w:proofErr w:type="spellStart"/>
      <w:r w:rsidRPr="009422C5">
        <w:rPr>
          <w:color w:val="000000"/>
          <w:sz w:val="28"/>
          <w:szCs w:val="28"/>
        </w:rPr>
        <w:t>питань</w:t>
      </w:r>
      <w:proofErr w:type="spellEnd"/>
      <w:r w:rsidRPr="009422C5">
        <w:rPr>
          <w:color w:val="000000"/>
          <w:sz w:val="28"/>
          <w:szCs w:val="28"/>
        </w:rPr>
        <w:t xml:space="preserve">, </w:t>
      </w:r>
      <w:proofErr w:type="spellStart"/>
      <w:r w:rsidRPr="009422C5">
        <w:rPr>
          <w:color w:val="000000"/>
          <w:sz w:val="28"/>
          <w:szCs w:val="28"/>
        </w:rPr>
        <w:t>пов’язаних</w:t>
      </w:r>
      <w:proofErr w:type="spellEnd"/>
      <w:r w:rsidRPr="009422C5">
        <w:rPr>
          <w:color w:val="000000"/>
          <w:sz w:val="28"/>
          <w:szCs w:val="28"/>
        </w:rPr>
        <w:t xml:space="preserve"> з </w:t>
      </w:r>
      <w:proofErr w:type="spellStart"/>
      <w:r w:rsidRPr="009422C5">
        <w:rPr>
          <w:color w:val="000000"/>
          <w:sz w:val="28"/>
          <w:szCs w:val="28"/>
        </w:rPr>
        <w:t>оренд</w:t>
      </w:r>
      <w:r>
        <w:rPr>
          <w:color w:val="000000"/>
          <w:sz w:val="28"/>
          <w:szCs w:val="28"/>
        </w:rPr>
        <w:t>ою</w:t>
      </w:r>
      <w:proofErr w:type="spellEnd"/>
      <w:r>
        <w:rPr>
          <w:color w:val="000000"/>
          <w:sz w:val="28"/>
          <w:szCs w:val="28"/>
        </w:rPr>
        <w:t xml:space="preserve"> майна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</w:t>
      </w:r>
      <w:r w:rsidRPr="009422C5">
        <w:rPr>
          <w:color w:val="000000"/>
          <w:sz w:val="28"/>
          <w:szCs w:val="28"/>
        </w:rPr>
        <w:t>сько</w:t>
      </w:r>
      <w:proofErr w:type="spellEnd"/>
      <w:r w:rsidRPr="009422C5">
        <w:rPr>
          <w:color w:val="000000"/>
          <w:sz w:val="28"/>
          <w:szCs w:val="28"/>
          <w:lang w:val="uk-UA"/>
        </w:rPr>
        <w:t>ї</w:t>
      </w:r>
      <w:r w:rsidRPr="009422C5">
        <w:rPr>
          <w:color w:val="000000"/>
          <w:sz w:val="28"/>
          <w:szCs w:val="28"/>
        </w:rPr>
        <w:t xml:space="preserve"> ради органами </w:t>
      </w:r>
      <w:proofErr w:type="spellStart"/>
      <w:r w:rsidRPr="009422C5">
        <w:rPr>
          <w:color w:val="000000"/>
          <w:sz w:val="28"/>
          <w:szCs w:val="28"/>
        </w:rPr>
        <w:t>державної</w:t>
      </w:r>
      <w:proofErr w:type="spellEnd"/>
      <w:r w:rsidRPr="009422C5">
        <w:rPr>
          <w:color w:val="000000"/>
          <w:sz w:val="28"/>
          <w:szCs w:val="28"/>
        </w:rPr>
        <w:t xml:space="preserve"> </w:t>
      </w:r>
      <w:proofErr w:type="spellStart"/>
      <w:r w:rsidRPr="009422C5">
        <w:rPr>
          <w:color w:val="000000"/>
          <w:sz w:val="28"/>
          <w:szCs w:val="28"/>
        </w:rPr>
        <w:t>влади</w:t>
      </w:r>
      <w:proofErr w:type="spellEnd"/>
      <w:r w:rsidRPr="009422C5">
        <w:rPr>
          <w:color w:val="000000"/>
          <w:sz w:val="28"/>
          <w:szCs w:val="28"/>
        </w:rPr>
        <w:t xml:space="preserve">, органами </w:t>
      </w:r>
      <w:proofErr w:type="spellStart"/>
      <w:r w:rsidRPr="009422C5">
        <w:rPr>
          <w:color w:val="000000"/>
          <w:sz w:val="28"/>
          <w:szCs w:val="28"/>
        </w:rPr>
        <w:t>місцевого</w:t>
      </w:r>
      <w:proofErr w:type="spellEnd"/>
      <w:r w:rsidRPr="009422C5">
        <w:rPr>
          <w:color w:val="000000"/>
          <w:sz w:val="28"/>
          <w:szCs w:val="28"/>
        </w:rPr>
        <w:t xml:space="preserve"> </w:t>
      </w:r>
      <w:proofErr w:type="spellStart"/>
      <w:r w:rsidRPr="009422C5">
        <w:rPr>
          <w:color w:val="000000"/>
          <w:sz w:val="28"/>
          <w:szCs w:val="28"/>
        </w:rPr>
        <w:t>самоврядування</w:t>
      </w:r>
      <w:proofErr w:type="spellEnd"/>
      <w:r w:rsidRPr="009422C5">
        <w:rPr>
          <w:color w:val="000000"/>
          <w:sz w:val="28"/>
          <w:szCs w:val="28"/>
        </w:rPr>
        <w:t xml:space="preserve">, </w:t>
      </w:r>
      <w:proofErr w:type="spellStart"/>
      <w:r w:rsidRPr="009422C5">
        <w:rPr>
          <w:color w:val="000000"/>
          <w:sz w:val="28"/>
          <w:szCs w:val="28"/>
        </w:rPr>
        <w:t>іншими</w:t>
      </w:r>
      <w:proofErr w:type="spellEnd"/>
      <w:r w:rsidRPr="009422C5">
        <w:rPr>
          <w:color w:val="000000"/>
          <w:sz w:val="28"/>
          <w:szCs w:val="28"/>
        </w:rPr>
        <w:t xml:space="preserve"> </w:t>
      </w:r>
      <w:proofErr w:type="spellStart"/>
      <w:r w:rsidRPr="009422C5">
        <w:rPr>
          <w:color w:val="000000"/>
          <w:sz w:val="28"/>
          <w:szCs w:val="28"/>
        </w:rPr>
        <w:t>установами</w:t>
      </w:r>
      <w:proofErr w:type="spellEnd"/>
      <w:r w:rsidRPr="009422C5">
        <w:rPr>
          <w:color w:val="000000"/>
          <w:sz w:val="28"/>
          <w:szCs w:val="28"/>
        </w:rPr>
        <w:t xml:space="preserve"> та </w:t>
      </w:r>
      <w:proofErr w:type="spellStart"/>
      <w:r w:rsidRPr="009422C5">
        <w:rPr>
          <w:color w:val="000000"/>
          <w:sz w:val="28"/>
          <w:szCs w:val="28"/>
        </w:rPr>
        <w:t>організаціями</w:t>
      </w:r>
      <w:proofErr w:type="spellEnd"/>
      <w:r w:rsidRPr="009422C5">
        <w:rPr>
          <w:color w:val="000000"/>
          <w:sz w:val="28"/>
          <w:szCs w:val="28"/>
        </w:rPr>
        <w:t xml:space="preserve">, </w:t>
      </w:r>
      <w:proofErr w:type="spellStart"/>
      <w:r w:rsidRPr="009422C5">
        <w:rPr>
          <w:color w:val="000000"/>
          <w:sz w:val="28"/>
          <w:szCs w:val="28"/>
        </w:rPr>
        <w:t>діяльність</w:t>
      </w:r>
      <w:proofErr w:type="spellEnd"/>
      <w:r w:rsidRPr="009422C5">
        <w:rPr>
          <w:color w:val="000000"/>
          <w:sz w:val="28"/>
          <w:szCs w:val="28"/>
        </w:rPr>
        <w:t xml:space="preserve"> </w:t>
      </w:r>
      <w:proofErr w:type="spellStart"/>
      <w:r w:rsidRPr="009422C5">
        <w:rPr>
          <w:color w:val="000000"/>
          <w:sz w:val="28"/>
          <w:szCs w:val="28"/>
        </w:rPr>
        <w:t>яких</w:t>
      </w:r>
      <w:proofErr w:type="spellEnd"/>
      <w:r w:rsidRPr="009422C5">
        <w:rPr>
          <w:color w:val="000000"/>
          <w:sz w:val="28"/>
          <w:szCs w:val="28"/>
        </w:rPr>
        <w:t xml:space="preserve"> </w:t>
      </w:r>
      <w:proofErr w:type="spellStart"/>
      <w:r w:rsidRPr="009422C5">
        <w:rPr>
          <w:color w:val="000000"/>
          <w:sz w:val="28"/>
          <w:szCs w:val="28"/>
        </w:rPr>
        <w:t>фінансується</w:t>
      </w:r>
      <w:proofErr w:type="spellEnd"/>
      <w:r w:rsidRPr="009422C5">
        <w:rPr>
          <w:color w:val="000000"/>
          <w:sz w:val="28"/>
          <w:szCs w:val="28"/>
        </w:rPr>
        <w:t xml:space="preserve"> за </w:t>
      </w:r>
      <w:proofErr w:type="spellStart"/>
      <w:r w:rsidRPr="009422C5">
        <w:rPr>
          <w:color w:val="000000"/>
          <w:sz w:val="28"/>
          <w:szCs w:val="28"/>
        </w:rPr>
        <w:t>рахунок</w:t>
      </w:r>
      <w:proofErr w:type="spellEnd"/>
      <w:r w:rsidRPr="009422C5">
        <w:rPr>
          <w:color w:val="000000"/>
          <w:sz w:val="28"/>
          <w:szCs w:val="28"/>
        </w:rPr>
        <w:t xml:space="preserve"> державного та </w:t>
      </w:r>
      <w:proofErr w:type="spellStart"/>
      <w:r w:rsidRPr="009422C5">
        <w:rPr>
          <w:color w:val="000000"/>
          <w:sz w:val="28"/>
          <w:szCs w:val="28"/>
        </w:rPr>
        <w:t>місцев</w:t>
      </w:r>
      <w:r w:rsidRPr="009422C5">
        <w:rPr>
          <w:color w:val="000000"/>
          <w:sz w:val="28"/>
          <w:szCs w:val="28"/>
          <w:lang w:val="uk-UA"/>
        </w:rPr>
        <w:t>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9422C5">
        <w:rPr>
          <w:color w:val="000000"/>
          <w:sz w:val="28"/>
          <w:szCs w:val="28"/>
        </w:rPr>
        <w:t xml:space="preserve">6, Закону </w:t>
      </w:r>
      <w:proofErr w:type="spellStart"/>
      <w:r w:rsidRPr="009422C5">
        <w:rPr>
          <w:color w:val="000000"/>
          <w:sz w:val="28"/>
          <w:szCs w:val="28"/>
        </w:rPr>
        <w:t>України</w:t>
      </w:r>
      <w:proofErr w:type="spellEnd"/>
      <w:r w:rsidRPr="009422C5">
        <w:rPr>
          <w:color w:val="000000"/>
          <w:sz w:val="28"/>
          <w:szCs w:val="28"/>
        </w:rPr>
        <w:t xml:space="preserve"> «Про </w:t>
      </w:r>
      <w:proofErr w:type="spellStart"/>
      <w:r w:rsidRPr="009422C5">
        <w:rPr>
          <w:color w:val="000000"/>
          <w:sz w:val="28"/>
          <w:szCs w:val="28"/>
        </w:rPr>
        <w:t>оренду</w:t>
      </w:r>
      <w:proofErr w:type="spellEnd"/>
      <w:r w:rsidRPr="009422C5">
        <w:rPr>
          <w:color w:val="000000"/>
          <w:sz w:val="28"/>
          <w:szCs w:val="28"/>
        </w:rPr>
        <w:t xml:space="preserve"> державного та </w:t>
      </w:r>
      <w:proofErr w:type="spellStart"/>
      <w:r w:rsidRPr="009422C5">
        <w:rPr>
          <w:color w:val="000000"/>
          <w:sz w:val="28"/>
          <w:szCs w:val="28"/>
        </w:rPr>
        <w:t>комунального</w:t>
      </w:r>
      <w:proofErr w:type="spellEnd"/>
      <w:r w:rsidRPr="009422C5">
        <w:rPr>
          <w:color w:val="000000"/>
          <w:sz w:val="28"/>
          <w:szCs w:val="28"/>
        </w:rPr>
        <w:t xml:space="preserve"> майна», </w:t>
      </w:r>
      <w:proofErr w:type="spellStart"/>
      <w:r w:rsidRPr="009422C5">
        <w:rPr>
          <w:color w:val="000000"/>
          <w:sz w:val="28"/>
          <w:szCs w:val="28"/>
        </w:rPr>
        <w:t>керуючись</w:t>
      </w:r>
      <w:proofErr w:type="spellEnd"/>
      <w:r w:rsidRPr="009422C5">
        <w:rPr>
          <w:color w:val="000000"/>
          <w:sz w:val="28"/>
          <w:szCs w:val="28"/>
        </w:rPr>
        <w:t xml:space="preserve"> </w:t>
      </w:r>
      <w:proofErr w:type="spellStart"/>
      <w:r w:rsidRPr="009422C5">
        <w:rPr>
          <w:color w:val="000000"/>
          <w:sz w:val="28"/>
          <w:szCs w:val="28"/>
        </w:rPr>
        <w:t>статтями</w:t>
      </w:r>
      <w:proofErr w:type="spellEnd"/>
      <w:r w:rsidRPr="009422C5">
        <w:rPr>
          <w:color w:val="000000"/>
          <w:sz w:val="28"/>
          <w:szCs w:val="28"/>
        </w:rPr>
        <w:t xml:space="preserve"> </w:t>
      </w:r>
      <w:r w:rsidRPr="009422C5">
        <w:rPr>
          <w:color w:val="000000"/>
          <w:sz w:val="28"/>
          <w:szCs w:val="28"/>
          <w:lang w:val="uk-UA"/>
        </w:rPr>
        <w:t>25 та</w:t>
      </w:r>
      <w:r w:rsidRPr="009422C5">
        <w:rPr>
          <w:color w:val="000000"/>
          <w:sz w:val="28"/>
          <w:szCs w:val="28"/>
        </w:rPr>
        <w:t xml:space="preserve"> 60 Закону </w:t>
      </w:r>
      <w:proofErr w:type="spellStart"/>
      <w:r w:rsidRPr="009422C5">
        <w:rPr>
          <w:color w:val="000000"/>
          <w:sz w:val="28"/>
          <w:szCs w:val="28"/>
        </w:rPr>
        <w:t>України</w:t>
      </w:r>
      <w:proofErr w:type="spellEnd"/>
      <w:r w:rsidRPr="009422C5">
        <w:rPr>
          <w:color w:val="000000"/>
          <w:sz w:val="28"/>
          <w:szCs w:val="28"/>
        </w:rPr>
        <w:t xml:space="preserve"> «Про </w:t>
      </w:r>
      <w:proofErr w:type="spellStart"/>
      <w:r w:rsidRPr="009422C5">
        <w:rPr>
          <w:color w:val="000000"/>
          <w:sz w:val="28"/>
          <w:szCs w:val="28"/>
        </w:rPr>
        <w:t>місцеве</w:t>
      </w:r>
      <w:proofErr w:type="spellEnd"/>
      <w:r w:rsidRPr="009422C5">
        <w:rPr>
          <w:color w:val="000000"/>
          <w:sz w:val="28"/>
          <w:szCs w:val="28"/>
        </w:rPr>
        <w:t xml:space="preserve"> </w:t>
      </w:r>
      <w:proofErr w:type="spellStart"/>
      <w:r w:rsidRPr="009422C5">
        <w:rPr>
          <w:color w:val="000000"/>
          <w:sz w:val="28"/>
          <w:szCs w:val="28"/>
        </w:rPr>
        <w:t>самоврядування</w:t>
      </w:r>
      <w:proofErr w:type="spellEnd"/>
      <w:r w:rsidRPr="009422C5">
        <w:rPr>
          <w:color w:val="000000"/>
          <w:sz w:val="28"/>
          <w:szCs w:val="28"/>
        </w:rPr>
        <w:t xml:space="preserve"> в </w:t>
      </w:r>
      <w:proofErr w:type="spellStart"/>
      <w:r w:rsidRPr="009422C5">
        <w:rPr>
          <w:color w:val="000000"/>
          <w:sz w:val="28"/>
          <w:szCs w:val="28"/>
        </w:rPr>
        <w:t>Україні</w:t>
      </w:r>
      <w:proofErr w:type="spellEnd"/>
      <w:r w:rsidRPr="009422C5">
        <w:rPr>
          <w:color w:val="000000"/>
          <w:sz w:val="28"/>
          <w:szCs w:val="28"/>
        </w:rPr>
        <w:t xml:space="preserve">», </w:t>
      </w:r>
      <w:r>
        <w:rPr>
          <w:b/>
          <w:color w:val="000000"/>
          <w:sz w:val="28"/>
          <w:szCs w:val="28"/>
          <w:lang w:val="uk-UA"/>
        </w:rPr>
        <w:t>сіль</w:t>
      </w:r>
      <w:r w:rsidRPr="009422C5">
        <w:rPr>
          <w:b/>
          <w:color w:val="000000"/>
          <w:sz w:val="28"/>
          <w:szCs w:val="28"/>
          <w:lang w:val="uk-UA"/>
        </w:rPr>
        <w:t>ська</w:t>
      </w:r>
      <w:r w:rsidRPr="009422C5">
        <w:rPr>
          <w:b/>
          <w:color w:val="000000"/>
          <w:sz w:val="28"/>
          <w:szCs w:val="28"/>
        </w:rPr>
        <w:t xml:space="preserve"> рада </w:t>
      </w:r>
      <w:proofErr w:type="spellStart"/>
      <w:r w:rsidRPr="009422C5">
        <w:rPr>
          <w:b/>
          <w:color w:val="000000"/>
          <w:sz w:val="28"/>
          <w:szCs w:val="28"/>
        </w:rPr>
        <w:t>вирішила</w:t>
      </w:r>
      <w:proofErr w:type="spellEnd"/>
      <w:r w:rsidRPr="009422C5">
        <w:rPr>
          <w:b/>
          <w:color w:val="000000"/>
          <w:sz w:val="28"/>
          <w:szCs w:val="28"/>
        </w:rPr>
        <w:t>:</w:t>
      </w:r>
    </w:p>
    <w:p w:rsidR="00925CD8" w:rsidRDefault="00925CD8" w:rsidP="00A32F2A">
      <w:pPr>
        <w:pStyle w:val="a8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lang w:val="uk-UA"/>
        </w:rPr>
      </w:pPr>
    </w:p>
    <w:p w:rsidR="00D57F29" w:rsidRDefault="00D57F29" w:rsidP="00D57F29">
      <w:pPr>
        <w:pStyle w:val="a3"/>
        <w:numPr>
          <w:ilvl w:val="0"/>
          <w:numId w:val="2"/>
        </w:numPr>
        <w:ind w:left="0" w:firstLine="0"/>
        <w:jc w:val="left"/>
        <w:rPr>
          <w:sz w:val="28"/>
          <w:szCs w:val="28"/>
        </w:rPr>
      </w:pPr>
      <w:r w:rsidRPr="006F1992">
        <w:rPr>
          <w:sz w:val="28"/>
          <w:szCs w:val="28"/>
        </w:rPr>
        <w:t xml:space="preserve">Затвердити Перелік </w:t>
      </w:r>
      <w:r>
        <w:rPr>
          <w:sz w:val="28"/>
          <w:szCs w:val="28"/>
          <w:lang w:eastAsia="uk-UA"/>
        </w:rPr>
        <w:t>друг</w:t>
      </w:r>
      <w:r w:rsidRPr="006F1992">
        <w:rPr>
          <w:sz w:val="28"/>
          <w:szCs w:val="28"/>
          <w:lang w:eastAsia="uk-UA"/>
        </w:rPr>
        <w:t xml:space="preserve">ого типу </w:t>
      </w:r>
      <w:r w:rsidRPr="006F1992">
        <w:rPr>
          <w:sz w:val="28"/>
          <w:szCs w:val="28"/>
        </w:rPr>
        <w:t xml:space="preserve">об’єктів комунального майна </w:t>
      </w:r>
      <w:r>
        <w:rPr>
          <w:sz w:val="28"/>
          <w:szCs w:val="28"/>
        </w:rPr>
        <w:t>Смідин</w:t>
      </w:r>
      <w:r w:rsidRPr="006F1992">
        <w:rPr>
          <w:sz w:val="28"/>
          <w:szCs w:val="28"/>
        </w:rPr>
        <w:t xml:space="preserve">ської </w:t>
      </w:r>
      <w:r>
        <w:rPr>
          <w:sz w:val="28"/>
          <w:szCs w:val="28"/>
        </w:rPr>
        <w:t>сільської ради</w:t>
      </w:r>
      <w:r w:rsidRPr="006F1992">
        <w:rPr>
          <w:sz w:val="28"/>
          <w:szCs w:val="28"/>
          <w:lang w:eastAsia="uk-UA"/>
        </w:rPr>
        <w:t xml:space="preserve"> для передачі майна в </w:t>
      </w:r>
      <w:r w:rsidR="004839E9">
        <w:rPr>
          <w:sz w:val="28"/>
          <w:szCs w:val="28"/>
          <w:lang w:eastAsia="uk-UA"/>
        </w:rPr>
        <w:t>оренду без</w:t>
      </w:r>
      <w:r w:rsidRPr="006F1992">
        <w:rPr>
          <w:sz w:val="28"/>
          <w:szCs w:val="28"/>
          <w:lang w:eastAsia="uk-UA"/>
        </w:rPr>
        <w:t xml:space="preserve"> </w:t>
      </w:r>
      <w:r w:rsidR="004839E9">
        <w:rPr>
          <w:sz w:val="28"/>
          <w:szCs w:val="28"/>
          <w:lang w:eastAsia="uk-UA"/>
        </w:rPr>
        <w:t>проведення</w:t>
      </w:r>
      <w:r w:rsidR="004839E9" w:rsidRPr="006F1992">
        <w:rPr>
          <w:sz w:val="28"/>
          <w:szCs w:val="28"/>
          <w:lang w:eastAsia="uk-UA"/>
        </w:rPr>
        <w:t xml:space="preserve"> аукціон</w:t>
      </w:r>
      <w:r w:rsidR="004839E9">
        <w:rPr>
          <w:sz w:val="28"/>
          <w:szCs w:val="28"/>
          <w:lang w:eastAsia="uk-UA"/>
        </w:rPr>
        <w:t>у</w:t>
      </w:r>
      <w:r w:rsidRPr="006F1992">
        <w:rPr>
          <w:sz w:val="28"/>
          <w:szCs w:val="28"/>
          <w:lang w:eastAsia="uk-UA"/>
        </w:rPr>
        <w:t xml:space="preserve"> </w:t>
      </w:r>
      <w:r w:rsidRPr="006F1992">
        <w:rPr>
          <w:sz w:val="28"/>
          <w:szCs w:val="28"/>
        </w:rPr>
        <w:t>згідно Додатку №1.</w:t>
      </w:r>
    </w:p>
    <w:p w:rsidR="00F56515" w:rsidRDefault="00F56515" w:rsidP="00F56515">
      <w:pPr>
        <w:pStyle w:val="a3"/>
        <w:ind w:left="0" w:firstLine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shd w:val="clear" w:color="auto" w:fill="FFFFFF"/>
        </w:rPr>
        <w:t xml:space="preserve">        2.  </w:t>
      </w:r>
      <w:r w:rsidRPr="006F1992">
        <w:rPr>
          <w:sz w:val="28"/>
          <w:szCs w:val="28"/>
        </w:rPr>
        <w:t xml:space="preserve">Виконавчому комітету </w:t>
      </w:r>
      <w:r>
        <w:rPr>
          <w:sz w:val="28"/>
          <w:szCs w:val="28"/>
        </w:rPr>
        <w:t>Смідин</w:t>
      </w:r>
      <w:r w:rsidRPr="006F1992">
        <w:rPr>
          <w:sz w:val="28"/>
          <w:szCs w:val="28"/>
        </w:rPr>
        <w:t xml:space="preserve">ської </w:t>
      </w:r>
      <w:r>
        <w:rPr>
          <w:sz w:val="28"/>
          <w:szCs w:val="28"/>
        </w:rPr>
        <w:t>сільської ради</w:t>
      </w:r>
      <w:r w:rsidRPr="006F1992">
        <w:rPr>
          <w:sz w:val="28"/>
          <w:szCs w:val="28"/>
          <w:lang w:eastAsia="uk-UA"/>
        </w:rPr>
        <w:t xml:space="preserve"> не пізніше 10 календарних днів з дня прийняття рі</w:t>
      </w:r>
      <w:r>
        <w:rPr>
          <w:sz w:val="28"/>
          <w:szCs w:val="28"/>
          <w:lang w:eastAsia="uk-UA"/>
        </w:rPr>
        <w:t>шення, опублікувати Перелік друг</w:t>
      </w:r>
      <w:r w:rsidRPr="006F1992">
        <w:rPr>
          <w:sz w:val="28"/>
          <w:szCs w:val="28"/>
          <w:lang w:eastAsia="uk-UA"/>
        </w:rPr>
        <w:t xml:space="preserve">ого типу </w:t>
      </w:r>
      <w:r w:rsidRPr="006F1992">
        <w:rPr>
          <w:sz w:val="28"/>
          <w:szCs w:val="28"/>
        </w:rPr>
        <w:t xml:space="preserve">об’єктів комунального майна </w:t>
      </w:r>
      <w:r>
        <w:rPr>
          <w:sz w:val="28"/>
          <w:szCs w:val="28"/>
        </w:rPr>
        <w:t>Смідин</w:t>
      </w:r>
      <w:r w:rsidRPr="006F1992">
        <w:rPr>
          <w:sz w:val="28"/>
          <w:szCs w:val="28"/>
        </w:rPr>
        <w:t xml:space="preserve">ської </w:t>
      </w:r>
      <w:r>
        <w:rPr>
          <w:sz w:val="28"/>
          <w:szCs w:val="28"/>
        </w:rPr>
        <w:t>сільської ради,</w:t>
      </w:r>
      <w:r w:rsidRPr="006F1992">
        <w:rPr>
          <w:sz w:val="28"/>
          <w:szCs w:val="28"/>
          <w:lang w:eastAsia="uk-UA"/>
        </w:rPr>
        <w:t xml:space="preserve"> для передачі майна в оренду </w:t>
      </w:r>
      <w:r>
        <w:rPr>
          <w:sz w:val="28"/>
          <w:szCs w:val="28"/>
          <w:lang w:eastAsia="uk-UA"/>
        </w:rPr>
        <w:t>без проведення</w:t>
      </w:r>
      <w:r w:rsidRPr="006F1992">
        <w:rPr>
          <w:sz w:val="28"/>
          <w:szCs w:val="28"/>
          <w:lang w:eastAsia="uk-UA"/>
        </w:rPr>
        <w:t xml:space="preserve"> аукціон</w:t>
      </w:r>
      <w:r>
        <w:rPr>
          <w:sz w:val="28"/>
          <w:szCs w:val="28"/>
          <w:lang w:eastAsia="uk-UA"/>
        </w:rPr>
        <w:t>у,</w:t>
      </w:r>
      <w:r w:rsidRPr="006F1992">
        <w:rPr>
          <w:sz w:val="28"/>
          <w:szCs w:val="28"/>
          <w:lang w:eastAsia="uk-UA"/>
        </w:rPr>
        <w:t xml:space="preserve"> на офіційному веб-сайті </w:t>
      </w:r>
      <w:r>
        <w:rPr>
          <w:sz w:val="28"/>
          <w:szCs w:val="28"/>
        </w:rPr>
        <w:t>Смідин</w:t>
      </w:r>
      <w:r w:rsidRPr="006F1992">
        <w:rPr>
          <w:sz w:val="28"/>
          <w:szCs w:val="28"/>
        </w:rPr>
        <w:t xml:space="preserve">ської </w:t>
      </w:r>
      <w:r>
        <w:rPr>
          <w:sz w:val="28"/>
          <w:szCs w:val="28"/>
        </w:rPr>
        <w:t>сільської ради</w:t>
      </w:r>
      <w:r w:rsidRPr="006F1992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Ковельського району Волинської</w:t>
      </w:r>
      <w:r w:rsidRPr="006F1992">
        <w:rPr>
          <w:sz w:val="28"/>
          <w:szCs w:val="28"/>
          <w:lang w:eastAsia="uk-UA"/>
        </w:rPr>
        <w:t xml:space="preserve"> області</w:t>
      </w:r>
    </w:p>
    <w:p w:rsidR="00F56515" w:rsidRPr="006F1992" w:rsidRDefault="00F56515" w:rsidP="00F56515">
      <w:pPr>
        <w:pStyle w:val="a3"/>
        <w:numPr>
          <w:ilvl w:val="0"/>
          <w:numId w:val="3"/>
        </w:numPr>
        <w:jc w:val="left"/>
        <w:rPr>
          <w:sz w:val="28"/>
          <w:szCs w:val="28"/>
          <w:lang w:eastAsia="uk-UA"/>
        </w:rPr>
      </w:pPr>
      <w:r w:rsidRPr="006F1992">
        <w:rPr>
          <w:sz w:val="28"/>
          <w:szCs w:val="28"/>
        </w:rPr>
        <w:t xml:space="preserve">Контроль за виконанням цього рішення покласти на </w:t>
      </w:r>
    </w:p>
    <w:p w:rsidR="00F56515" w:rsidRPr="002E33CB" w:rsidRDefault="00F56515" w:rsidP="002E33C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4D478A" w:rsidRPr="004D478A" w:rsidRDefault="004D478A" w:rsidP="00A32F2A">
      <w:pPr>
        <w:ind w:firstLine="567"/>
        <w:jc w:val="both"/>
        <w:rPr>
          <w:color w:val="auto"/>
          <w:w w:val="100"/>
          <w:shd w:val="clear" w:color="auto" w:fill="FFFFFF"/>
        </w:rPr>
      </w:pPr>
    </w:p>
    <w:p w:rsidR="003852CE" w:rsidRDefault="003852CE" w:rsidP="00A32F2A">
      <w:pPr>
        <w:shd w:val="clear" w:color="auto" w:fill="FFFFFF"/>
        <w:spacing w:line="360" w:lineRule="atLeast"/>
        <w:rPr>
          <w:color w:val="auto"/>
          <w:w w:val="100"/>
        </w:rPr>
      </w:pPr>
    </w:p>
    <w:p w:rsidR="003852CE" w:rsidRDefault="002E33CB" w:rsidP="00A32F2A">
      <w:pPr>
        <w:shd w:val="clear" w:color="auto" w:fill="FFFFFF"/>
        <w:spacing w:line="360" w:lineRule="atLeast"/>
        <w:rPr>
          <w:color w:val="auto"/>
          <w:w w:val="100"/>
        </w:rPr>
      </w:pPr>
      <w:r>
        <w:rPr>
          <w:color w:val="auto"/>
          <w:w w:val="100"/>
        </w:rPr>
        <w:t xml:space="preserve">Сільський голова                                                      </w:t>
      </w:r>
      <w:proofErr w:type="spellStart"/>
      <w:r>
        <w:rPr>
          <w:color w:val="auto"/>
          <w:w w:val="100"/>
        </w:rPr>
        <w:t>О.Піцик</w:t>
      </w:r>
      <w:proofErr w:type="spellEnd"/>
    </w:p>
    <w:p w:rsidR="004839E9" w:rsidRDefault="004839E9" w:rsidP="00A32F2A">
      <w:pPr>
        <w:shd w:val="clear" w:color="auto" w:fill="FFFFFF"/>
        <w:spacing w:line="360" w:lineRule="atLeast"/>
        <w:rPr>
          <w:color w:val="auto"/>
          <w:w w:val="100"/>
        </w:rPr>
        <w:sectPr w:rsidR="004839E9" w:rsidSect="002E33C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4839E9" w:rsidRPr="00DD019F" w:rsidRDefault="004839E9" w:rsidP="004839E9">
      <w:pPr>
        <w:pStyle w:val="a3"/>
        <w:spacing w:after="0"/>
        <w:jc w:val="right"/>
        <w:rPr>
          <w:sz w:val="28"/>
          <w:szCs w:val="28"/>
        </w:rPr>
      </w:pPr>
      <w:r w:rsidRPr="00DD019F">
        <w:rPr>
          <w:sz w:val="28"/>
          <w:szCs w:val="28"/>
        </w:rPr>
        <w:lastRenderedPageBreak/>
        <w:t xml:space="preserve">Додаток № 1 </w:t>
      </w:r>
    </w:p>
    <w:p w:rsidR="004839E9" w:rsidRPr="00DD019F" w:rsidRDefault="004839E9" w:rsidP="004839E9">
      <w:pPr>
        <w:pStyle w:val="a3"/>
        <w:spacing w:after="0"/>
        <w:jc w:val="right"/>
        <w:rPr>
          <w:sz w:val="28"/>
          <w:szCs w:val="28"/>
        </w:rPr>
      </w:pPr>
      <w:r w:rsidRPr="00DD019F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>Смідин</w:t>
      </w:r>
      <w:r w:rsidRPr="006F1992">
        <w:rPr>
          <w:sz w:val="28"/>
          <w:szCs w:val="28"/>
        </w:rPr>
        <w:t xml:space="preserve">ської </w:t>
      </w:r>
      <w:r>
        <w:rPr>
          <w:sz w:val="28"/>
          <w:szCs w:val="28"/>
        </w:rPr>
        <w:t>сільської ради</w:t>
      </w:r>
    </w:p>
    <w:p w:rsidR="004839E9" w:rsidRDefault="004839E9" w:rsidP="004839E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№      ві</w:t>
      </w:r>
      <w:r w:rsidRPr="00DD019F">
        <w:rPr>
          <w:sz w:val="28"/>
          <w:szCs w:val="28"/>
        </w:rPr>
        <w:t>д 10.07.2020 року</w:t>
      </w:r>
    </w:p>
    <w:p w:rsidR="004839E9" w:rsidRPr="00DD019F" w:rsidRDefault="004839E9" w:rsidP="004839E9"/>
    <w:p w:rsidR="004839E9" w:rsidRPr="00DD019F" w:rsidRDefault="004839E9" w:rsidP="004839E9">
      <w:pPr>
        <w:pStyle w:val="a3"/>
        <w:rPr>
          <w:sz w:val="28"/>
          <w:szCs w:val="28"/>
        </w:rPr>
      </w:pPr>
      <w:r w:rsidRPr="00DD019F">
        <w:rPr>
          <w:sz w:val="28"/>
          <w:szCs w:val="28"/>
        </w:rPr>
        <w:t xml:space="preserve">Перелік  </w:t>
      </w:r>
      <w:r w:rsidRPr="00DD019F">
        <w:rPr>
          <w:sz w:val="28"/>
          <w:szCs w:val="28"/>
          <w:lang w:eastAsia="uk-UA"/>
        </w:rPr>
        <w:t xml:space="preserve">першого типу </w:t>
      </w:r>
      <w:r w:rsidRPr="00DD019F">
        <w:rPr>
          <w:sz w:val="28"/>
          <w:szCs w:val="28"/>
        </w:rPr>
        <w:t xml:space="preserve">об’єктів комунального майна </w:t>
      </w:r>
      <w:r>
        <w:rPr>
          <w:sz w:val="28"/>
          <w:szCs w:val="28"/>
        </w:rPr>
        <w:t>Смідин</w:t>
      </w:r>
      <w:r w:rsidRPr="006F1992">
        <w:rPr>
          <w:sz w:val="28"/>
          <w:szCs w:val="28"/>
        </w:rPr>
        <w:t xml:space="preserve">ської </w:t>
      </w:r>
      <w:r>
        <w:rPr>
          <w:sz w:val="28"/>
          <w:szCs w:val="28"/>
        </w:rPr>
        <w:t>сільської ради</w:t>
      </w:r>
      <w:r w:rsidRPr="006F1992">
        <w:rPr>
          <w:sz w:val="28"/>
          <w:szCs w:val="28"/>
          <w:lang w:eastAsia="uk-UA"/>
        </w:rPr>
        <w:t xml:space="preserve"> </w:t>
      </w:r>
      <w:r w:rsidRPr="00DD019F">
        <w:rPr>
          <w:sz w:val="28"/>
          <w:szCs w:val="28"/>
          <w:lang w:eastAsia="uk-UA"/>
        </w:rPr>
        <w:t>для передачі майна в оренду на аукціоні</w:t>
      </w:r>
    </w:p>
    <w:p w:rsidR="004839E9" w:rsidRPr="00DD019F" w:rsidRDefault="004839E9" w:rsidP="004839E9"/>
    <w:p w:rsidR="004839E9" w:rsidRPr="00DD019F" w:rsidRDefault="004839E9" w:rsidP="004839E9"/>
    <w:tbl>
      <w:tblPr>
        <w:tblStyle w:val="a4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2410"/>
        <w:gridCol w:w="2552"/>
        <w:gridCol w:w="1984"/>
        <w:gridCol w:w="1701"/>
        <w:gridCol w:w="1276"/>
      </w:tblGrid>
      <w:tr w:rsidR="004839E9" w:rsidRPr="00DD019F" w:rsidTr="00957EDC">
        <w:tc>
          <w:tcPr>
            <w:tcW w:w="675" w:type="dxa"/>
            <w:vAlign w:val="center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№ п/п</w:t>
            </w:r>
          </w:p>
        </w:tc>
        <w:tc>
          <w:tcPr>
            <w:tcW w:w="2694" w:type="dxa"/>
            <w:vAlign w:val="center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Об’єкт оренди</w:t>
            </w:r>
          </w:p>
        </w:tc>
        <w:tc>
          <w:tcPr>
            <w:tcW w:w="1417" w:type="dxa"/>
            <w:vAlign w:val="center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 xml:space="preserve">Загальна площа, </w:t>
            </w:r>
            <w:proofErr w:type="spellStart"/>
            <w:r w:rsidRPr="00DD019F">
              <w:rPr>
                <w:rFonts w:ascii="Times New Roman" w:hAnsi="Times New Roman"/>
              </w:rPr>
              <w:t>кв.м</w:t>
            </w:r>
            <w:proofErr w:type="spellEnd"/>
            <w:r w:rsidRPr="00DD019F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Align w:val="center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Адреса</w:t>
            </w:r>
          </w:p>
        </w:tc>
        <w:tc>
          <w:tcPr>
            <w:tcW w:w="2552" w:type="dxa"/>
            <w:vAlign w:val="center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Балансоутримувач</w:t>
            </w:r>
          </w:p>
        </w:tc>
        <w:tc>
          <w:tcPr>
            <w:tcW w:w="1984" w:type="dxa"/>
            <w:vAlign w:val="center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Власник</w:t>
            </w:r>
          </w:p>
        </w:tc>
        <w:tc>
          <w:tcPr>
            <w:tcW w:w="1701" w:type="dxa"/>
            <w:vAlign w:val="center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Цільове призначення</w:t>
            </w:r>
          </w:p>
        </w:tc>
        <w:tc>
          <w:tcPr>
            <w:tcW w:w="1276" w:type="dxa"/>
            <w:vAlign w:val="center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Примітка</w:t>
            </w:r>
          </w:p>
        </w:tc>
      </w:tr>
      <w:tr w:rsidR="004839E9" w:rsidRPr="00DD019F" w:rsidTr="00957EDC">
        <w:tc>
          <w:tcPr>
            <w:tcW w:w="675" w:type="dxa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 xml:space="preserve">Частина </w:t>
            </w:r>
            <w:r>
              <w:rPr>
                <w:rFonts w:ascii="Times New Roman" w:hAnsi="Times New Roman"/>
              </w:rPr>
              <w:t xml:space="preserve">нежитлового приміщення ( кімната 75 </w:t>
            </w:r>
            <w:r w:rsidRPr="00DD019F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2410" w:type="dxa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С.Смідин</w:t>
            </w:r>
            <w:proofErr w:type="spellEnd"/>
            <w:r>
              <w:rPr>
                <w:rFonts w:ascii="Times New Roman" w:hAnsi="Times New Roman"/>
              </w:rPr>
              <w:t>, вул. Незалежності, 25</w:t>
            </w:r>
          </w:p>
        </w:tc>
        <w:tc>
          <w:tcPr>
            <w:tcW w:w="2552" w:type="dxa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мідин</w:t>
            </w:r>
            <w:r w:rsidRPr="00DD019F">
              <w:rPr>
                <w:rFonts w:ascii="Times New Roman" w:hAnsi="Times New Roman"/>
              </w:rPr>
              <w:t>ська</w:t>
            </w:r>
            <w:r>
              <w:rPr>
                <w:rFonts w:ascii="Times New Roman" w:hAnsi="Times New Roman"/>
              </w:rPr>
              <w:t xml:space="preserve"> сільська рада</w:t>
            </w:r>
          </w:p>
        </w:tc>
        <w:tc>
          <w:tcPr>
            <w:tcW w:w="1984" w:type="dxa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мідин</w:t>
            </w:r>
            <w:r w:rsidRPr="00DD019F">
              <w:rPr>
                <w:rFonts w:ascii="Times New Roman" w:hAnsi="Times New Roman"/>
              </w:rPr>
              <w:t>ська</w:t>
            </w:r>
            <w:r>
              <w:rPr>
                <w:rFonts w:ascii="Times New Roman" w:hAnsi="Times New Roman"/>
              </w:rPr>
              <w:t xml:space="preserve"> сільська рада</w:t>
            </w:r>
          </w:p>
        </w:tc>
        <w:tc>
          <w:tcPr>
            <w:tcW w:w="1701" w:type="dxa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Для здійснення господарської діяльності</w:t>
            </w:r>
          </w:p>
        </w:tc>
        <w:tc>
          <w:tcPr>
            <w:tcW w:w="1276" w:type="dxa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</w:p>
        </w:tc>
      </w:tr>
      <w:tr w:rsidR="004839E9" w:rsidRPr="00DD019F" w:rsidTr="00957EDC">
        <w:tc>
          <w:tcPr>
            <w:tcW w:w="675" w:type="dxa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4839E9" w:rsidRPr="0037629C" w:rsidRDefault="004839E9" w:rsidP="00957EDC">
            <w:pPr>
              <w:rPr>
                <w:rFonts w:ascii="Times New Roman" w:hAnsi="Times New Roman"/>
                <w:highlight w:val="yellow"/>
              </w:rPr>
            </w:pPr>
            <w:r w:rsidRPr="0037629C">
              <w:rPr>
                <w:rFonts w:ascii="Times New Roman" w:hAnsi="Times New Roman"/>
                <w:highlight w:val="yellow"/>
              </w:rPr>
              <w:t>Частина нежитлового приміщення ( кімната 66 )</w:t>
            </w:r>
          </w:p>
        </w:tc>
        <w:tc>
          <w:tcPr>
            <w:tcW w:w="1417" w:type="dxa"/>
          </w:tcPr>
          <w:p w:rsidR="004839E9" w:rsidRPr="0037629C" w:rsidRDefault="004839E9" w:rsidP="00957EDC">
            <w:pPr>
              <w:rPr>
                <w:rFonts w:ascii="Times New Roman" w:hAnsi="Times New Roman"/>
                <w:highlight w:val="yellow"/>
              </w:rPr>
            </w:pPr>
            <w:r w:rsidRPr="0037629C">
              <w:rPr>
                <w:rFonts w:ascii="Times New Roman" w:hAnsi="Times New Roman"/>
                <w:highlight w:val="yellow"/>
              </w:rPr>
              <w:t>25,3</w:t>
            </w:r>
          </w:p>
        </w:tc>
        <w:tc>
          <w:tcPr>
            <w:tcW w:w="2410" w:type="dxa"/>
          </w:tcPr>
          <w:p w:rsidR="004839E9" w:rsidRPr="0037629C" w:rsidRDefault="004839E9" w:rsidP="00957EDC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37629C">
              <w:rPr>
                <w:rFonts w:ascii="Times New Roman" w:hAnsi="Times New Roman"/>
                <w:highlight w:val="yellow"/>
              </w:rPr>
              <w:t>С.Смідин</w:t>
            </w:r>
            <w:proofErr w:type="spellEnd"/>
            <w:r w:rsidRPr="0037629C">
              <w:rPr>
                <w:rFonts w:ascii="Times New Roman" w:hAnsi="Times New Roman"/>
                <w:highlight w:val="yellow"/>
              </w:rPr>
              <w:t>, вул. Незалежності, 25</w:t>
            </w:r>
          </w:p>
        </w:tc>
        <w:tc>
          <w:tcPr>
            <w:tcW w:w="2552" w:type="dxa"/>
          </w:tcPr>
          <w:p w:rsidR="004839E9" w:rsidRPr="0037629C" w:rsidRDefault="004839E9" w:rsidP="00957EDC">
            <w:pPr>
              <w:rPr>
                <w:rFonts w:ascii="Times New Roman" w:hAnsi="Times New Roman"/>
                <w:highlight w:val="yellow"/>
              </w:rPr>
            </w:pPr>
            <w:r w:rsidRPr="0037629C">
              <w:rPr>
                <w:rFonts w:ascii="Times New Roman" w:hAnsi="Times New Roman"/>
                <w:highlight w:val="yellow"/>
              </w:rPr>
              <w:t>Смідинська сільська рада</w:t>
            </w:r>
          </w:p>
        </w:tc>
        <w:tc>
          <w:tcPr>
            <w:tcW w:w="1984" w:type="dxa"/>
          </w:tcPr>
          <w:p w:rsidR="004839E9" w:rsidRPr="0037629C" w:rsidRDefault="004839E9" w:rsidP="00957EDC">
            <w:pPr>
              <w:rPr>
                <w:rFonts w:ascii="Times New Roman" w:hAnsi="Times New Roman"/>
                <w:highlight w:val="yellow"/>
              </w:rPr>
            </w:pPr>
            <w:r w:rsidRPr="0037629C">
              <w:rPr>
                <w:rFonts w:ascii="Times New Roman" w:hAnsi="Times New Roman"/>
                <w:highlight w:val="yellow"/>
              </w:rPr>
              <w:t>Смідинська сільська рада</w:t>
            </w:r>
          </w:p>
        </w:tc>
        <w:tc>
          <w:tcPr>
            <w:tcW w:w="1701" w:type="dxa"/>
          </w:tcPr>
          <w:p w:rsidR="004839E9" w:rsidRPr="0037629C" w:rsidRDefault="004839E9" w:rsidP="00957EDC">
            <w:pPr>
              <w:rPr>
                <w:rFonts w:ascii="Times New Roman" w:hAnsi="Times New Roman"/>
                <w:highlight w:val="yellow"/>
              </w:rPr>
            </w:pPr>
            <w:r w:rsidRPr="0037629C">
              <w:rPr>
                <w:rFonts w:ascii="Times New Roman" w:hAnsi="Times New Roman"/>
                <w:highlight w:val="yellow"/>
              </w:rPr>
              <w:t>Для здійснення господарської діяльності</w:t>
            </w:r>
          </w:p>
        </w:tc>
        <w:tc>
          <w:tcPr>
            <w:tcW w:w="1276" w:type="dxa"/>
          </w:tcPr>
          <w:p w:rsidR="004839E9" w:rsidRPr="0037629C" w:rsidRDefault="004839E9" w:rsidP="00957EDC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4839E9" w:rsidRPr="00DD019F" w:rsidTr="00957EDC">
        <w:tc>
          <w:tcPr>
            <w:tcW w:w="675" w:type="dxa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Частина нежи</w:t>
            </w:r>
            <w:r>
              <w:rPr>
                <w:rFonts w:ascii="Times New Roman" w:hAnsi="Times New Roman"/>
              </w:rPr>
              <w:t>тлового приміщення (кімнати 66-67</w:t>
            </w:r>
            <w:r w:rsidRPr="00DD019F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2410" w:type="dxa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С.Смідин</w:t>
            </w:r>
            <w:proofErr w:type="spellEnd"/>
            <w:r>
              <w:rPr>
                <w:rFonts w:ascii="Times New Roman" w:hAnsi="Times New Roman"/>
              </w:rPr>
              <w:t>, вул. Незалежності, 25</w:t>
            </w:r>
          </w:p>
        </w:tc>
        <w:tc>
          <w:tcPr>
            <w:tcW w:w="2552" w:type="dxa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мідин</w:t>
            </w:r>
            <w:r w:rsidRPr="00DD019F">
              <w:rPr>
                <w:rFonts w:ascii="Times New Roman" w:hAnsi="Times New Roman"/>
              </w:rPr>
              <w:t>ська</w:t>
            </w:r>
            <w:r>
              <w:rPr>
                <w:rFonts w:ascii="Times New Roman" w:hAnsi="Times New Roman"/>
              </w:rPr>
              <w:t xml:space="preserve"> сільська рада</w:t>
            </w:r>
          </w:p>
        </w:tc>
        <w:tc>
          <w:tcPr>
            <w:tcW w:w="1984" w:type="dxa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мідин</w:t>
            </w:r>
            <w:r w:rsidRPr="00DD019F">
              <w:rPr>
                <w:rFonts w:ascii="Times New Roman" w:hAnsi="Times New Roman"/>
              </w:rPr>
              <w:t>ська</w:t>
            </w:r>
            <w:r>
              <w:rPr>
                <w:rFonts w:ascii="Times New Roman" w:hAnsi="Times New Roman"/>
              </w:rPr>
              <w:t xml:space="preserve"> сільська рада</w:t>
            </w:r>
          </w:p>
        </w:tc>
        <w:tc>
          <w:tcPr>
            <w:tcW w:w="1701" w:type="dxa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  <w:r w:rsidRPr="00DD019F">
              <w:rPr>
                <w:rFonts w:ascii="Times New Roman" w:hAnsi="Times New Roman"/>
              </w:rPr>
              <w:t>Для здійснення господарської діяльності</w:t>
            </w:r>
          </w:p>
        </w:tc>
        <w:tc>
          <w:tcPr>
            <w:tcW w:w="1276" w:type="dxa"/>
          </w:tcPr>
          <w:p w:rsidR="004839E9" w:rsidRPr="00DD019F" w:rsidRDefault="004839E9" w:rsidP="00957EDC">
            <w:pPr>
              <w:rPr>
                <w:rFonts w:ascii="Times New Roman" w:hAnsi="Times New Roman"/>
              </w:rPr>
            </w:pPr>
          </w:p>
        </w:tc>
      </w:tr>
    </w:tbl>
    <w:p w:rsidR="004839E9" w:rsidRPr="00DD019F" w:rsidRDefault="004839E9" w:rsidP="004839E9"/>
    <w:p w:rsidR="004839E9" w:rsidRPr="00DD019F" w:rsidRDefault="004839E9" w:rsidP="004839E9"/>
    <w:p w:rsidR="004839E9" w:rsidRPr="00DD019F" w:rsidRDefault="004839E9" w:rsidP="004839E9"/>
    <w:p w:rsidR="004839E9" w:rsidRPr="00377FBC" w:rsidRDefault="004839E9" w:rsidP="004839E9">
      <w:pPr>
        <w:pStyle w:val="a3"/>
        <w:rPr>
          <w:sz w:val="28"/>
          <w:szCs w:val="28"/>
        </w:rPr>
      </w:pPr>
      <w:r w:rsidRPr="00377FBC">
        <w:rPr>
          <w:sz w:val="28"/>
          <w:szCs w:val="28"/>
        </w:rPr>
        <w:t xml:space="preserve">Секретар сільської ради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377FBC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В.М.Паридубець</w:t>
      </w:r>
      <w:proofErr w:type="spellEnd"/>
    </w:p>
    <w:p w:rsidR="004839E9" w:rsidRPr="00DD019F" w:rsidRDefault="004839E9" w:rsidP="004839E9">
      <w:pPr>
        <w:rPr>
          <w:w w:val="100"/>
        </w:rPr>
      </w:pPr>
    </w:p>
    <w:p w:rsidR="004839E9" w:rsidRPr="0023491F" w:rsidRDefault="004839E9" w:rsidP="00A32F2A">
      <w:pPr>
        <w:shd w:val="clear" w:color="auto" w:fill="FFFFFF"/>
        <w:spacing w:line="360" w:lineRule="atLeast"/>
        <w:rPr>
          <w:color w:val="auto"/>
          <w:w w:val="100"/>
        </w:rPr>
      </w:pPr>
    </w:p>
    <w:sectPr w:rsidR="004839E9" w:rsidRPr="0023491F" w:rsidSect="00153AB7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F388F"/>
    <w:multiLevelType w:val="hybridMultilevel"/>
    <w:tmpl w:val="FF7E2972"/>
    <w:lvl w:ilvl="0" w:tplc="9CDAD3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C444F7"/>
    <w:multiLevelType w:val="hybridMultilevel"/>
    <w:tmpl w:val="278E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E3D11"/>
    <w:multiLevelType w:val="hybridMultilevel"/>
    <w:tmpl w:val="66A2E13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96"/>
    <w:rsid w:val="000D4BFD"/>
    <w:rsid w:val="00212A31"/>
    <w:rsid w:val="00234686"/>
    <w:rsid w:val="0023491F"/>
    <w:rsid w:val="0024080C"/>
    <w:rsid w:val="002E33CB"/>
    <w:rsid w:val="00340F23"/>
    <w:rsid w:val="00374FE0"/>
    <w:rsid w:val="003852CE"/>
    <w:rsid w:val="003D0CA8"/>
    <w:rsid w:val="00400795"/>
    <w:rsid w:val="004839E9"/>
    <w:rsid w:val="004D478A"/>
    <w:rsid w:val="004F0396"/>
    <w:rsid w:val="005A1235"/>
    <w:rsid w:val="0065638D"/>
    <w:rsid w:val="006B18C9"/>
    <w:rsid w:val="006C3233"/>
    <w:rsid w:val="006D1017"/>
    <w:rsid w:val="006E4A6E"/>
    <w:rsid w:val="008D3901"/>
    <w:rsid w:val="00900841"/>
    <w:rsid w:val="00925CD8"/>
    <w:rsid w:val="0097580E"/>
    <w:rsid w:val="00A23DAA"/>
    <w:rsid w:val="00A32F2A"/>
    <w:rsid w:val="00A57EFF"/>
    <w:rsid w:val="00CB6E55"/>
    <w:rsid w:val="00D57F29"/>
    <w:rsid w:val="00EB41EF"/>
    <w:rsid w:val="00F104D4"/>
    <w:rsid w:val="00F15697"/>
    <w:rsid w:val="00F56515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91B1A-9A80-432B-9E66-EEDAD448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96"/>
    <w:rPr>
      <w:color w:val="000000"/>
      <w:w w:val="87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4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F0396"/>
    <w:pPr>
      <w:spacing w:after="240"/>
      <w:ind w:left="720" w:hanging="720"/>
      <w:jc w:val="center"/>
    </w:pPr>
    <w:rPr>
      <w:color w:val="auto"/>
      <w:w w:val="100"/>
      <w:sz w:val="32"/>
      <w:szCs w:val="32"/>
    </w:rPr>
  </w:style>
  <w:style w:type="table" w:styleId="a4">
    <w:name w:val="Table Grid"/>
    <w:basedOn w:val="a1"/>
    <w:uiPriority w:val="59"/>
    <w:rsid w:val="00EB4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EB41EF"/>
    <w:rPr>
      <w:i/>
      <w:iCs/>
    </w:rPr>
  </w:style>
  <w:style w:type="character" w:customStyle="1" w:styleId="10">
    <w:name w:val="Заголовок 1 Знак"/>
    <w:basedOn w:val="a0"/>
    <w:link w:val="1"/>
    <w:rsid w:val="00EB41EF"/>
    <w:rPr>
      <w:rFonts w:ascii="Cambria" w:eastAsia="Times New Roman" w:hAnsi="Cambria" w:cs="Times New Roman"/>
      <w:b/>
      <w:bCs/>
      <w:color w:val="000000"/>
      <w:w w:val="87"/>
      <w:kern w:val="32"/>
      <w:sz w:val="32"/>
      <w:szCs w:val="32"/>
      <w:lang w:val="uk-UA"/>
    </w:rPr>
  </w:style>
  <w:style w:type="paragraph" w:styleId="a6">
    <w:name w:val="Title"/>
    <w:basedOn w:val="a"/>
    <w:next w:val="a"/>
    <w:link w:val="a7"/>
    <w:qFormat/>
    <w:rsid w:val="00EB41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EB41EF"/>
    <w:rPr>
      <w:rFonts w:ascii="Cambria" w:eastAsia="Times New Roman" w:hAnsi="Cambria" w:cs="Times New Roman"/>
      <w:b/>
      <w:bCs/>
      <w:color w:val="000000"/>
      <w:w w:val="87"/>
      <w:kern w:val="28"/>
      <w:sz w:val="32"/>
      <w:szCs w:val="32"/>
      <w:lang w:val="uk-UA"/>
    </w:rPr>
  </w:style>
  <w:style w:type="paragraph" w:styleId="a8">
    <w:name w:val="Normal (Web)"/>
    <w:basedOn w:val="a"/>
    <w:uiPriority w:val="99"/>
    <w:unhideWhenUsed/>
    <w:rsid w:val="00CB6E55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9">
    <w:name w:val="No Spacing"/>
    <w:uiPriority w:val="1"/>
    <w:qFormat/>
    <w:rsid w:val="004D478A"/>
    <w:rPr>
      <w:color w:val="000000"/>
      <w:w w:val="87"/>
      <w:sz w:val="28"/>
      <w:szCs w:val="28"/>
      <w:lang w:eastAsia="ru-RU"/>
    </w:rPr>
  </w:style>
  <w:style w:type="character" w:customStyle="1" w:styleId="11">
    <w:name w:val="Заголовок №1_"/>
    <w:link w:val="12"/>
    <w:rsid w:val="002E33CB"/>
    <w:rPr>
      <w:b/>
      <w:bCs/>
      <w:sz w:val="31"/>
      <w:szCs w:val="31"/>
      <w:shd w:val="clear" w:color="auto" w:fill="FFFFFF"/>
    </w:rPr>
  </w:style>
  <w:style w:type="character" w:customStyle="1" w:styleId="2">
    <w:name w:val="Основной текст (2)"/>
    <w:rsid w:val="002E33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/>
    </w:rPr>
  </w:style>
  <w:style w:type="paragraph" w:customStyle="1" w:styleId="12">
    <w:name w:val="Заголовок №1"/>
    <w:basedOn w:val="a"/>
    <w:link w:val="11"/>
    <w:rsid w:val="002E33CB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b/>
      <w:bCs/>
      <w:color w:val="auto"/>
      <w:w w:val="100"/>
      <w:sz w:val="31"/>
      <w:szCs w:val="31"/>
      <w:lang w:eastAsia="uk-UA"/>
    </w:rPr>
  </w:style>
  <w:style w:type="paragraph" w:styleId="aa">
    <w:name w:val="Subtitle"/>
    <w:basedOn w:val="a"/>
    <w:next w:val="a"/>
    <w:link w:val="ab"/>
    <w:qFormat/>
    <w:rsid w:val="002E33C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basedOn w:val="a0"/>
    <w:link w:val="aa"/>
    <w:rsid w:val="002E33CB"/>
    <w:rPr>
      <w:rFonts w:asciiTheme="majorHAnsi" w:eastAsiaTheme="majorEastAsia" w:hAnsiTheme="majorHAnsi" w:cstheme="majorBidi"/>
      <w:color w:val="000000"/>
      <w:w w:val="87"/>
      <w:sz w:val="24"/>
      <w:szCs w:val="24"/>
      <w:lang w:eastAsia="ru-RU"/>
    </w:rPr>
  </w:style>
  <w:style w:type="character" w:styleId="ac">
    <w:name w:val="Strong"/>
    <w:basedOn w:val="a0"/>
    <w:qFormat/>
    <w:rsid w:val="002E3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пк</dc:creator>
  <cp:keywords/>
  <cp:lastModifiedBy>Користувач Windows</cp:lastModifiedBy>
  <cp:revision>3</cp:revision>
  <cp:lastPrinted>2021-04-26T11:35:00Z</cp:lastPrinted>
  <dcterms:created xsi:type="dcterms:W3CDTF">2021-05-28T11:47:00Z</dcterms:created>
  <dcterms:modified xsi:type="dcterms:W3CDTF">2021-06-01T09:44:00Z</dcterms:modified>
</cp:coreProperties>
</file>