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E5" w:rsidRDefault="00192DE5" w:rsidP="00192DE5">
      <w:pPr>
        <w:spacing w:after="0" w:line="240" w:lineRule="auto"/>
        <w:ind w:left="-284"/>
        <w:rPr>
          <w:rFonts w:ascii="Times New Roman" w:eastAsia="Times New Roman" w:hAnsi="Times New Roman" w:cs="Times New Roman"/>
          <w:sz w:val="28"/>
          <w:szCs w:val="28"/>
          <w:lang w:eastAsia="ja-JP"/>
        </w:rPr>
      </w:pPr>
    </w:p>
    <w:p w:rsidR="00192DE5" w:rsidRPr="00192DE5" w:rsidRDefault="00192DE5" w:rsidP="00192DE5">
      <w:pPr>
        <w:tabs>
          <w:tab w:val="left" w:pos="3565"/>
        </w:tabs>
        <w:spacing w:after="200" w:line="276" w:lineRule="auto"/>
        <w:jc w:val="center"/>
        <w:rPr>
          <w:rFonts w:ascii="Calibri" w:eastAsia="Calibri" w:hAnsi="Calibri" w:cs="Times New Roman"/>
          <w:sz w:val="28"/>
          <w:szCs w:val="28"/>
          <w:lang w:eastAsia="ru-RU"/>
        </w:rPr>
      </w:pPr>
      <w:proofErr w:type="spellStart"/>
      <w:r w:rsidRPr="00192DE5">
        <w:rPr>
          <w:rFonts w:ascii="Calibri" w:eastAsia="Calibri" w:hAnsi="Calibri" w:cs="Times New Roman"/>
          <w:snapToGrid w:val="0"/>
          <w:spacing w:val="8"/>
          <w:sz w:val="28"/>
          <w:szCs w:val="28"/>
          <w:lang w:eastAsia="ru-RU"/>
        </w:rPr>
        <w:t>проєкт</w:t>
      </w:r>
      <w:proofErr w:type="spellEnd"/>
      <w:r w:rsidRPr="00192DE5">
        <w:rPr>
          <w:rFonts w:ascii="Calibri" w:eastAsia="Calibri" w:hAnsi="Calibri" w:cs="Times New Roman"/>
          <w:snapToGrid w:val="0"/>
          <w:spacing w:val="8"/>
          <w:sz w:val="28"/>
          <w:szCs w:val="28"/>
          <w:lang w:eastAsia="ru-RU"/>
        </w:rPr>
        <w:t xml:space="preserve">                                                                  </w:t>
      </w:r>
      <w:r w:rsidRPr="00192DE5">
        <w:rPr>
          <w:rFonts w:ascii="Calibri" w:eastAsia="Calibri" w:hAnsi="Calibri" w:cs="Times New Roman"/>
          <w:noProof/>
          <w:lang w:eastAsia="uk-UA"/>
        </w:rPr>
        <w:drawing>
          <wp:anchor distT="0" distB="0" distL="114300" distR="114300" simplePos="0" relativeHeight="251659264" behindDoc="0" locked="0" layoutInCell="1" allowOverlap="1" wp14:anchorId="16632A7E" wp14:editId="7561D96B">
            <wp:simplePos x="0" y="0"/>
            <wp:positionH relativeFrom="column">
              <wp:posOffset>2647950</wp:posOffset>
            </wp:positionH>
            <wp:positionV relativeFrom="paragraph">
              <wp:posOffset>156845</wp:posOffset>
            </wp:positionV>
            <wp:extent cx="438150" cy="6096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pic:spPr>
                </pic:pic>
              </a:graphicData>
            </a:graphic>
            <wp14:sizeRelH relativeFrom="page">
              <wp14:pctWidth>0</wp14:pctWidth>
            </wp14:sizeRelH>
            <wp14:sizeRelV relativeFrom="page">
              <wp14:pctHeight>0</wp14:pctHeight>
            </wp14:sizeRelV>
          </wp:anchor>
        </w:drawing>
      </w:r>
    </w:p>
    <w:p w:rsidR="00192DE5" w:rsidRPr="00192DE5" w:rsidRDefault="00192DE5" w:rsidP="00192DE5">
      <w:pPr>
        <w:tabs>
          <w:tab w:val="left" w:pos="1110"/>
        </w:tabs>
        <w:spacing w:after="0" w:line="160" w:lineRule="atLeast"/>
        <w:jc w:val="center"/>
        <w:rPr>
          <w:rFonts w:ascii="Calibri" w:eastAsia="Calibri" w:hAnsi="Calibri" w:cs="Times New Roman"/>
          <w:sz w:val="28"/>
          <w:szCs w:val="28"/>
          <w:lang w:eastAsia="ru-RU"/>
        </w:rPr>
      </w:pPr>
    </w:p>
    <w:p w:rsidR="00192DE5" w:rsidRPr="00192DE5" w:rsidRDefault="00192DE5" w:rsidP="00192DE5">
      <w:pPr>
        <w:tabs>
          <w:tab w:val="left" w:pos="1110"/>
        </w:tabs>
        <w:spacing w:after="0" w:line="160" w:lineRule="atLeast"/>
        <w:jc w:val="center"/>
        <w:rPr>
          <w:rFonts w:ascii="Calibri" w:eastAsia="Calibri" w:hAnsi="Calibri" w:cs="Times New Roman"/>
          <w:sz w:val="28"/>
          <w:szCs w:val="28"/>
          <w:lang w:eastAsia="ru-RU"/>
        </w:rPr>
      </w:pPr>
    </w:p>
    <w:p w:rsidR="00192DE5" w:rsidRPr="00192DE5" w:rsidRDefault="00192DE5" w:rsidP="00192DE5">
      <w:pPr>
        <w:tabs>
          <w:tab w:val="left" w:pos="1110"/>
        </w:tabs>
        <w:spacing w:after="0" w:line="160" w:lineRule="atLeast"/>
        <w:jc w:val="center"/>
        <w:rPr>
          <w:rFonts w:ascii="Times New Roman" w:eastAsia="Calibri" w:hAnsi="Times New Roman" w:cs="Times New Roman"/>
          <w:sz w:val="28"/>
          <w:szCs w:val="28"/>
          <w:lang w:eastAsia="ru-RU"/>
        </w:rPr>
      </w:pPr>
      <w:r w:rsidRPr="00192DE5">
        <w:rPr>
          <w:rFonts w:ascii="Times New Roman" w:eastAsia="Calibri" w:hAnsi="Times New Roman" w:cs="Times New Roman"/>
          <w:sz w:val="28"/>
          <w:szCs w:val="28"/>
          <w:lang w:eastAsia="ru-RU"/>
        </w:rPr>
        <w:t>СМІДИНСЬКА СІЛЬСЬКА РАДА</w:t>
      </w:r>
    </w:p>
    <w:p w:rsidR="00192DE5" w:rsidRPr="00192DE5" w:rsidRDefault="00192DE5" w:rsidP="00192DE5">
      <w:pPr>
        <w:tabs>
          <w:tab w:val="left" w:pos="1110"/>
        </w:tabs>
        <w:spacing w:after="0" w:line="160" w:lineRule="atLeast"/>
        <w:jc w:val="center"/>
        <w:rPr>
          <w:rFonts w:ascii="Times New Roman" w:eastAsia="Calibri" w:hAnsi="Times New Roman" w:cs="Times New Roman"/>
          <w:sz w:val="28"/>
          <w:szCs w:val="28"/>
          <w:lang w:eastAsia="ru-RU"/>
        </w:rPr>
      </w:pPr>
      <w:r w:rsidRPr="00192DE5">
        <w:rPr>
          <w:rFonts w:ascii="Times New Roman" w:eastAsia="Calibri" w:hAnsi="Times New Roman" w:cs="Times New Roman"/>
          <w:sz w:val="28"/>
          <w:szCs w:val="28"/>
          <w:lang w:eastAsia="ru-RU"/>
        </w:rPr>
        <w:t>ВОЛИНСЬКОЇ ОБЛАСТІ</w:t>
      </w:r>
    </w:p>
    <w:p w:rsidR="00192DE5" w:rsidRPr="00192DE5" w:rsidRDefault="00192DE5" w:rsidP="00192DE5">
      <w:pPr>
        <w:tabs>
          <w:tab w:val="left" w:pos="2115"/>
        </w:tabs>
        <w:spacing w:after="0" w:line="160" w:lineRule="atLeast"/>
        <w:jc w:val="center"/>
        <w:rPr>
          <w:rFonts w:ascii="Times New Roman" w:eastAsia="Calibri" w:hAnsi="Times New Roman" w:cs="Times New Roman"/>
          <w:sz w:val="28"/>
          <w:szCs w:val="28"/>
          <w:lang w:eastAsia="ru-RU"/>
        </w:rPr>
      </w:pPr>
      <w:r w:rsidRPr="00192DE5">
        <w:rPr>
          <w:rFonts w:ascii="Times New Roman" w:eastAsia="Calibri" w:hAnsi="Times New Roman" w:cs="Times New Roman"/>
          <w:sz w:val="28"/>
          <w:szCs w:val="28"/>
          <w:lang w:eastAsia="ru-RU"/>
        </w:rPr>
        <w:t>РІШЕННЯ</w:t>
      </w:r>
    </w:p>
    <w:p w:rsidR="00192DE5" w:rsidRPr="00192DE5" w:rsidRDefault="00192DE5" w:rsidP="00192DE5">
      <w:pPr>
        <w:spacing w:after="0" w:line="160" w:lineRule="atLeast"/>
        <w:jc w:val="both"/>
        <w:rPr>
          <w:rFonts w:ascii="Times New Roman" w:eastAsia="Calibri" w:hAnsi="Times New Roman" w:cs="Times New Roman"/>
          <w:sz w:val="28"/>
          <w:szCs w:val="28"/>
          <w:lang w:eastAsia="ru-RU"/>
        </w:rPr>
      </w:pPr>
    </w:p>
    <w:p w:rsidR="00192DE5" w:rsidRPr="00192DE5" w:rsidRDefault="00192DE5" w:rsidP="00192DE5">
      <w:pPr>
        <w:spacing w:after="0" w:line="160" w:lineRule="atLeast"/>
        <w:jc w:val="both"/>
        <w:rPr>
          <w:rFonts w:ascii="Times New Roman" w:eastAsia="Calibri" w:hAnsi="Times New Roman" w:cs="Times New Roman"/>
          <w:sz w:val="28"/>
          <w:szCs w:val="28"/>
          <w:lang w:eastAsia="ru-RU"/>
        </w:rPr>
      </w:pPr>
      <w:r w:rsidRPr="00192DE5">
        <w:rPr>
          <w:rFonts w:ascii="Times New Roman" w:eastAsia="Calibri" w:hAnsi="Times New Roman" w:cs="Times New Roman"/>
          <w:sz w:val="28"/>
          <w:szCs w:val="28"/>
          <w:lang w:eastAsia="ru-RU"/>
        </w:rPr>
        <w:t xml:space="preserve">  _________лютого 2022 р                                                           № ______</w:t>
      </w:r>
    </w:p>
    <w:p w:rsidR="00192DE5" w:rsidRPr="00192DE5" w:rsidRDefault="00192DE5" w:rsidP="00192DE5">
      <w:pPr>
        <w:spacing w:after="0" w:line="160" w:lineRule="atLeast"/>
        <w:jc w:val="both"/>
        <w:rPr>
          <w:rFonts w:ascii="Times New Roman" w:eastAsia="Calibri" w:hAnsi="Times New Roman" w:cs="Times New Roman"/>
          <w:sz w:val="28"/>
          <w:szCs w:val="28"/>
          <w:lang w:eastAsia="ru-RU"/>
        </w:rPr>
      </w:pPr>
    </w:p>
    <w:p w:rsidR="00192DE5" w:rsidRDefault="00192DE5" w:rsidP="00192DE5">
      <w:pPr>
        <w:spacing w:after="0" w:line="240" w:lineRule="auto"/>
        <w:rPr>
          <w:rFonts w:ascii="Times New Roman" w:eastAsia="Times New Roman" w:hAnsi="Times New Roman" w:cs="Times New Roman"/>
          <w:sz w:val="28"/>
          <w:szCs w:val="28"/>
          <w:lang w:eastAsia="ja-JP"/>
        </w:rPr>
      </w:pPr>
    </w:p>
    <w:p w:rsidR="00192DE5" w:rsidRDefault="00192DE5" w:rsidP="00192DE5">
      <w:pPr>
        <w:spacing w:after="0" w:line="240" w:lineRule="auto"/>
        <w:ind w:left="-284"/>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Про затвердження Переліку адміністративних послуг, </w:t>
      </w:r>
    </w:p>
    <w:p w:rsidR="00192DE5" w:rsidRDefault="00192DE5" w:rsidP="00192DE5">
      <w:pPr>
        <w:spacing w:after="0" w:line="240" w:lineRule="auto"/>
        <w:ind w:left="-284"/>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які надаються через Центр надання адміністративних послуг</w:t>
      </w:r>
    </w:p>
    <w:p w:rsidR="00192DE5" w:rsidRDefault="00192DE5" w:rsidP="00192DE5">
      <w:pPr>
        <w:spacing w:after="0" w:line="240" w:lineRule="auto"/>
        <w:ind w:left="-284"/>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Смідинської сільської  ради  </w:t>
      </w:r>
    </w:p>
    <w:p w:rsidR="00192DE5" w:rsidRDefault="00192DE5" w:rsidP="00192DE5">
      <w:pPr>
        <w:spacing w:after="0" w:line="240" w:lineRule="auto"/>
        <w:ind w:left="-284"/>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w:t>
      </w:r>
    </w:p>
    <w:p w:rsidR="00192DE5" w:rsidRDefault="00192DE5" w:rsidP="00192DE5">
      <w:pPr>
        <w:spacing w:after="0" w:line="240" w:lineRule="auto"/>
        <w:ind w:firstLine="708"/>
        <w:jc w:val="both"/>
        <w:rPr>
          <w:rFonts w:ascii="Times New Roman" w:hAnsi="Times New Roman"/>
          <w:sz w:val="28"/>
          <w:szCs w:val="28"/>
          <w:lang w:eastAsia="ja-JP"/>
        </w:rPr>
      </w:pPr>
      <w:r>
        <w:rPr>
          <w:rFonts w:ascii="Times New Roman" w:eastAsia="Times New Roman" w:hAnsi="Times New Roman" w:cs="Times New Roman"/>
          <w:sz w:val="28"/>
          <w:szCs w:val="28"/>
          <w:lang w:eastAsia="ja-JP"/>
        </w:rPr>
        <w:t xml:space="preserve">      Керуючись Законами України «Про місцеве самоврядування в Україні», «Про адміністративні послуги», «Про дозвільну систему у сфері господарської діяльності», «Про Перелік документів дозвільного характеру у сфері господарської діяльності», Переліком адміністративних послуг органів виконавчої влади, які надаються через центр надання адміністративних послуг, затвердженим розпорядженням Кабінету Міністрів України від 16.05.2014 № 523,</w:t>
      </w:r>
      <w:r>
        <w:rPr>
          <w:rFonts w:ascii="Times New Roman" w:hAnsi="Times New Roman"/>
          <w:sz w:val="28"/>
          <w:szCs w:val="28"/>
          <w:lang w:eastAsia="ja-JP"/>
        </w:rPr>
        <w:t xml:space="preserve"> розпорядженням Кабінету Міністрів України від 18 серпня 2021 р. № 969-р,</w:t>
      </w:r>
    </w:p>
    <w:p w:rsidR="00192DE5" w:rsidRDefault="00192DE5" w:rsidP="006D54D0">
      <w:pPr>
        <w:spacing w:after="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Смідинська сільська рада           ВИРІШИЛА :</w:t>
      </w:r>
    </w:p>
    <w:p w:rsidR="00192DE5" w:rsidRDefault="00192DE5" w:rsidP="00192DE5">
      <w:pPr>
        <w:tabs>
          <w:tab w:val="left" w:pos="2640"/>
          <w:tab w:val="left" w:pos="5985"/>
        </w:tabs>
        <w:spacing w:after="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ab/>
      </w:r>
      <w:r>
        <w:rPr>
          <w:rFonts w:ascii="Times New Roman" w:eastAsia="Times New Roman" w:hAnsi="Times New Roman" w:cs="Times New Roman"/>
          <w:sz w:val="28"/>
          <w:szCs w:val="28"/>
          <w:lang w:eastAsia="ja-JP"/>
        </w:rPr>
        <w:tab/>
      </w:r>
    </w:p>
    <w:p w:rsidR="00192DE5" w:rsidRDefault="00192DE5" w:rsidP="00192D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4"/>
          <w:szCs w:val="20"/>
          <w:lang w:eastAsia="ja-JP"/>
        </w:rPr>
        <w:t xml:space="preserve"> </w:t>
      </w:r>
      <w:r>
        <w:rPr>
          <w:rFonts w:ascii="Times New Roman" w:eastAsia="Times New Roman" w:hAnsi="Times New Roman" w:cs="Times New Roman"/>
          <w:sz w:val="28"/>
          <w:szCs w:val="28"/>
          <w:lang w:eastAsia="ru-RU"/>
        </w:rPr>
        <w:t>Затвердити Перелік адміністративних послуг, які надаються через Центр надання адміністративних послуг  Смідинської сільської ради  (додається).</w:t>
      </w:r>
    </w:p>
    <w:p w:rsidR="00192DE5" w:rsidRDefault="00192DE5" w:rsidP="00192D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Центру надання адміністративних послуг </w:t>
      </w:r>
      <w:r w:rsidR="006D54D0">
        <w:rPr>
          <w:rFonts w:ascii="Times New Roman" w:eastAsia="Times New Roman" w:hAnsi="Times New Roman" w:cs="Times New Roman"/>
          <w:sz w:val="28"/>
          <w:szCs w:val="28"/>
          <w:lang w:eastAsia="ru-RU"/>
        </w:rPr>
        <w:t>Смідинської сільської</w:t>
      </w:r>
      <w:r>
        <w:rPr>
          <w:rFonts w:ascii="Times New Roman" w:eastAsia="Times New Roman" w:hAnsi="Times New Roman" w:cs="Times New Roman"/>
          <w:sz w:val="28"/>
          <w:szCs w:val="28"/>
          <w:lang w:eastAsia="ru-RU"/>
        </w:rPr>
        <w:t xml:space="preserve"> ради розробити та подати на розгляд виконавчого комітету </w:t>
      </w:r>
      <w:r w:rsidR="006D54D0">
        <w:rPr>
          <w:rFonts w:ascii="Times New Roman" w:eastAsia="Times New Roman" w:hAnsi="Times New Roman" w:cs="Times New Roman"/>
          <w:sz w:val="28"/>
          <w:szCs w:val="28"/>
          <w:lang w:eastAsia="ru-RU"/>
        </w:rPr>
        <w:t xml:space="preserve">сільської </w:t>
      </w:r>
      <w:r>
        <w:rPr>
          <w:rFonts w:ascii="Times New Roman" w:eastAsia="Times New Roman" w:hAnsi="Times New Roman" w:cs="Times New Roman"/>
          <w:sz w:val="28"/>
          <w:szCs w:val="28"/>
          <w:lang w:eastAsia="ru-RU"/>
        </w:rPr>
        <w:t xml:space="preserve">ради інформаційні та технологічні картки адміністративних послуг.  </w:t>
      </w:r>
    </w:p>
    <w:p w:rsidR="00192DE5" w:rsidRDefault="006D54D0" w:rsidP="006D54D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2DE5">
        <w:rPr>
          <w:rFonts w:ascii="Times New Roman" w:eastAsia="Times New Roman" w:hAnsi="Times New Roman" w:cs="Times New Roman"/>
          <w:sz w:val="28"/>
          <w:szCs w:val="28"/>
          <w:lang w:eastAsia="ru-RU"/>
        </w:rPr>
        <w:t xml:space="preserve">3. Контроль за виконанням цього рішення покласти на постійну комісію  з </w:t>
      </w:r>
      <w:r>
        <w:rPr>
          <w:rFonts w:ascii="Times New Roman" w:eastAsia="Times New Roman" w:hAnsi="Times New Roman" w:cs="Times New Roman"/>
          <w:sz w:val="28"/>
          <w:szCs w:val="28"/>
          <w:lang w:eastAsia="ru-RU"/>
        </w:rPr>
        <w:t>гуманітарних питань</w:t>
      </w:r>
    </w:p>
    <w:p w:rsidR="00192DE5" w:rsidRDefault="00192DE5" w:rsidP="00192DE5">
      <w:pPr>
        <w:spacing w:after="0" w:line="240" w:lineRule="auto"/>
        <w:rPr>
          <w:rFonts w:ascii="Times New Roman" w:eastAsia="Times New Roman" w:hAnsi="Times New Roman" w:cs="Times New Roman"/>
          <w:sz w:val="28"/>
          <w:szCs w:val="28"/>
          <w:lang w:eastAsia="ja-JP"/>
        </w:rPr>
      </w:pPr>
    </w:p>
    <w:p w:rsidR="00192DE5" w:rsidRDefault="006D54D0" w:rsidP="00192DE5">
      <w:pPr>
        <w:spacing w:after="0" w:line="240" w:lineRule="auto"/>
        <w:rPr>
          <w:rFonts w:ascii="Times New Roman" w:eastAsia="Times New Roman" w:hAnsi="Times New Roman" w:cs="Times New Roman"/>
          <w:lang w:eastAsia="ja-JP"/>
        </w:rPr>
      </w:pPr>
      <w:r>
        <w:rPr>
          <w:rFonts w:ascii="Times New Roman" w:eastAsia="Times New Roman" w:hAnsi="Times New Roman" w:cs="Times New Roman"/>
          <w:sz w:val="28"/>
          <w:szCs w:val="28"/>
          <w:lang w:eastAsia="ja-JP"/>
        </w:rPr>
        <w:t>Сільський голова                                                                      Оксана ПІЦИК</w:t>
      </w:r>
    </w:p>
    <w:p w:rsidR="006D54D0" w:rsidRDefault="006D54D0"/>
    <w:p w:rsidR="00C169FA" w:rsidRDefault="006D54D0" w:rsidP="006D54D0">
      <w:r>
        <w:t>Крук О.В.</w:t>
      </w:r>
    </w:p>
    <w:p w:rsidR="00490B5F" w:rsidRDefault="00490B5F" w:rsidP="006D54D0"/>
    <w:p w:rsidR="00490B5F" w:rsidRDefault="00490B5F" w:rsidP="006D54D0"/>
    <w:p w:rsidR="00490B5F" w:rsidRDefault="00490B5F" w:rsidP="006D54D0"/>
    <w:p w:rsidR="00490B5F" w:rsidRDefault="00490B5F" w:rsidP="006D54D0"/>
    <w:p w:rsidR="00490B5F" w:rsidRDefault="00490B5F" w:rsidP="006D54D0"/>
    <w:p w:rsidR="00490B5F" w:rsidRDefault="00490B5F" w:rsidP="006D54D0"/>
    <w:p w:rsidR="00490B5F" w:rsidRDefault="00490B5F" w:rsidP="006D54D0"/>
    <w:p w:rsidR="00490B5F" w:rsidRDefault="00490B5F" w:rsidP="006D54D0"/>
    <w:p w:rsidR="00490B5F" w:rsidRDefault="00490B5F" w:rsidP="006D54D0"/>
    <w:p w:rsidR="00490B5F" w:rsidRDefault="00490B5F" w:rsidP="006D54D0">
      <w:bookmarkStart w:id="0" w:name="_GoBack"/>
      <w:bookmarkEnd w:id="0"/>
    </w:p>
    <w:p w:rsidR="00490B5F" w:rsidRDefault="00490B5F" w:rsidP="00490B5F">
      <w:pPr>
        <w:jc w:val="center"/>
        <w:rPr>
          <w:rFonts w:ascii="Times New Roman" w:hAnsi="Times New Roman"/>
          <w:sz w:val="28"/>
          <w:szCs w:val="28"/>
        </w:rPr>
      </w:pPr>
      <w:r>
        <w:rPr>
          <w:rFonts w:ascii="Times New Roman" w:hAnsi="Times New Roman"/>
          <w:sz w:val="28"/>
          <w:szCs w:val="28"/>
        </w:rPr>
        <w:t xml:space="preserve">                                                           Додаток </w:t>
      </w:r>
    </w:p>
    <w:p w:rsidR="00490B5F" w:rsidRDefault="00490B5F" w:rsidP="00490B5F">
      <w:pPr>
        <w:jc w:val="center"/>
        <w:rPr>
          <w:rFonts w:ascii="Times New Roman" w:hAnsi="Times New Roman"/>
          <w:sz w:val="28"/>
          <w:szCs w:val="28"/>
        </w:rPr>
      </w:pPr>
      <w:r>
        <w:rPr>
          <w:rFonts w:ascii="Times New Roman" w:hAnsi="Times New Roman"/>
          <w:sz w:val="28"/>
          <w:szCs w:val="28"/>
        </w:rPr>
        <w:t xml:space="preserve">                                                                         до рішення сесії</w:t>
      </w:r>
    </w:p>
    <w:p w:rsidR="00490B5F" w:rsidRDefault="00490B5F" w:rsidP="00490B5F">
      <w:pPr>
        <w:jc w:val="right"/>
        <w:rPr>
          <w:rFonts w:ascii="Times New Roman" w:hAnsi="Times New Roman"/>
          <w:sz w:val="28"/>
          <w:szCs w:val="28"/>
        </w:rPr>
      </w:pPr>
      <w:r>
        <w:rPr>
          <w:rFonts w:ascii="Times New Roman" w:hAnsi="Times New Roman"/>
          <w:sz w:val="28"/>
          <w:szCs w:val="28"/>
        </w:rPr>
        <w:t>Смідинської сільської ради</w:t>
      </w:r>
    </w:p>
    <w:p w:rsidR="00490B5F" w:rsidRDefault="00490B5F" w:rsidP="00490B5F">
      <w:pPr>
        <w:jc w:val="right"/>
        <w:rPr>
          <w:rFonts w:ascii="Times New Roman" w:hAnsi="Times New Roman"/>
          <w:sz w:val="28"/>
          <w:szCs w:val="28"/>
        </w:rPr>
      </w:pPr>
      <w:r>
        <w:rPr>
          <w:rFonts w:ascii="Times New Roman" w:hAnsi="Times New Roman"/>
          <w:sz w:val="28"/>
          <w:szCs w:val="28"/>
        </w:rPr>
        <w:t>від 11 лютого 2022 року №14/</w:t>
      </w:r>
    </w:p>
    <w:p w:rsidR="00490B5F" w:rsidRDefault="00490B5F" w:rsidP="00490B5F">
      <w:pPr>
        <w:jc w:val="center"/>
        <w:rPr>
          <w:rFonts w:ascii="Times New Roman" w:hAnsi="Times New Roman"/>
          <w:sz w:val="28"/>
          <w:szCs w:val="28"/>
        </w:rPr>
      </w:pPr>
    </w:p>
    <w:p w:rsidR="00490B5F" w:rsidRDefault="00490B5F" w:rsidP="00490B5F">
      <w:pPr>
        <w:jc w:val="center"/>
        <w:rPr>
          <w:rFonts w:ascii="Times New Roman" w:hAnsi="Times New Roman"/>
          <w:sz w:val="28"/>
          <w:szCs w:val="28"/>
        </w:rPr>
      </w:pPr>
    </w:p>
    <w:p w:rsidR="00490B5F" w:rsidRDefault="00490B5F" w:rsidP="00490B5F">
      <w:pPr>
        <w:jc w:val="center"/>
        <w:rPr>
          <w:rFonts w:ascii="Times New Roman" w:hAnsi="Times New Roman"/>
          <w:sz w:val="28"/>
          <w:szCs w:val="28"/>
        </w:rPr>
      </w:pPr>
    </w:p>
    <w:p w:rsidR="00490B5F" w:rsidRDefault="00490B5F" w:rsidP="00490B5F">
      <w:pPr>
        <w:jc w:val="center"/>
        <w:rPr>
          <w:rFonts w:ascii="Times New Roman" w:hAnsi="Times New Roman"/>
          <w:sz w:val="28"/>
          <w:szCs w:val="28"/>
        </w:rPr>
      </w:pPr>
      <w:r>
        <w:rPr>
          <w:rFonts w:ascii="Times New Roman" w:hAnsi="Times New Roman"/>
          <w:sz w:val="28"/>
          <w:szCs w:val="28"/>
        </w:rPr>
        <w:t xml:space="preserve">Перелік </w:t>
      </w:r>
    </w:p>
    <w:p w:rsidR="00490B5F" w:rsidRDefault="00490B5F" w:rsidP="00490B5F">
      <w:pPr>
        <w:jc w:val="center"/>
        <w:rPr>
          <w:rFonts w:ascii="Times New Roman" w:hAnsi="Times New Roman"/>
          <w:sz w:val="28"/>
          <w:szCs w:val="28"/>
        </w:rPr>
      </w:pPr>
      <w:r>
        <w:rPr>
          <w:rFonts w:ascii="Times New Roman" w:hAnsi="Times New Roman"/>
          <w:sz w:val="28"/>
          <w:szCs w:val="28"/>
        </w:rPr>
        <w:t>Послуг, які надаються через Центр надання адміністративних послуг (Центр Дія) Смідинської сільської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5626"/>
        <w:gridCol w:w="3191"/>
      </w:tblGrid>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 з/п</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Назва адміністративної послуги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Код послуги</w:t>
            </w:r>
          </w:p>
        </w:tc>
      </w:tr>
      <w:tr w:rsidR="00490B5F" w:rsidTr="00490B5F">
        <w:tc>
          <w:tcPr>
            <w:tcW w:w="9855" w:type="dxa"/>
            <w:gridSpan w:val="3"/>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РЕЄСТРАЦІЯ АКТІВ ЦИВІЛЬНОГО СТАНУ</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eastAsia="Times New Roman" w:hAnsi="Times New Roman"/>
                <w:sz w:val="24"/>
                <w:szCs w:val="24"/>
                <w:lang w:eastAsia="uk-UA"/>
              </w:rPr>
              <w:t>Внесення змін до актових записів цивільного стану, їх поновлення та анулювання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ІК-01-01</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Державна реєстрація народження дитини та її походження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ІК-01-02</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eastAsia="Times New Roman" w:hAnsi="Times New Roman"/>
                <w:color w:val="333333"/>
                <w:sz w:val="24"/>
                <w:szCs w:val="24"/>
                <w:lang w:eastAsia="uk-UA"/>
              </w:rPr>
              <w:t>Державна реєстрація шлюбу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ІК-01-03</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eastAsia="Times New Roman" w:hAnsi="Times New Roman"/>
                <w:color w:val="333333"/>
                <w:sz w:val="24"/>
                <w:szCs w:val="24"/>
                <w:lang w:eastAsia="uk-UA"/>
              </w:rPr>
              <w:t>Державна реєстрація розірвання шлюбу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ІК-01-04</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eastAsia="Times New Roman" w:hAnsi="Times New Roman"/>
                <w:color w:val="333333"/>
                <w:sz w:val="24"/>
                <w:szCs w:val="24"/>
                <w:lang w:eastAsia="uk-UA"/>
              </w:rPr>
              <w:t>Державна реєстрація зміни імені</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ІК-01-05</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eastAsia="Times New Roman" w:hAnsi="Times New Roman"/>
                <w:color w:val="333333"/>
                <w:sz w:val="24"/>
                <w:szCs w:val="24"/>
                <w:lang w:eastAsia="uk-UA"/>
              </w:rPr>
              <w:t>Державна реєстрація смерті</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ІК-01-06</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7.</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витягу з Державного реєстру актів цивільного стану громадян</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ІК-01-07</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Повторна видача свідоцтва про державну реєстрацію </w:t>
            </w:r>
            <w:proofErr w:type="spellStart"/>
            <w:r>
              <w:rPr>
                <w:rFonts w:ascii="Times New Roman" w:eastAsia="Times New Roman" w:hAnsi="Times New Roman"/>
                <w:color w:val="333333"/>
                <w:sz w:val="24"/>
                <w:szCs w:val="24"/>
                <w:lang w:eastAsia="uk-UA"/>
              </w:rPr>
              <w:t>акта</w:t>
            </w:r>
            <w:proofErr w:type="spellEnd"/>
            <w:r>
              <w:rPr>
                <w:rFonts w:ascii="Times New Roman" w:eastAsia="Times New Roman" w:hAnsi="Times New Roman"/>
                <w:color w:val="333333"/>
                <w:sz w:val="24"/>
                <w:szCs w:val="24"/>
                <w:lang w:eastAsia="uk-UA"/>
              </w:rPr>
              <w:t xml:space="preserve"> цивільного стану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ІК-01-08</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Комплексна послуга “</w:t>
            </w:r>
            <w:proofErr w:type="spellStart"/>
            <w:r>
              <w:rPr>
                <w:rFonts w:ascii="Times New Roman" w:eastAsia="Times New Roman" w:hAnsi="Times New Roman"/>
                <w:color w:val="333333"/>
                <w:sz w:val="24"/>
                <w:szCs w:val="24"/>
                <w:lang w:eastAsia="uk-UA"/>
              </w:rPr>
              <w:t>єМалятко</w:t>
            </w:r>
            <w:proofErr w:type="spellEnd"/>
            <w:r>
              <w:rPr>
                <w:rFonts w:ascii="Times New Roman" w:eastAsia="Times New Roman" w:hAnsi="Times New Roman"/>
                <w:color w:val="333333"/>
                <w:sz w:val="24"/>
                <w:szCs w:val="24"/>
                <w:lang w:eastAsia="uk-UA"/>
              </w:rPr>
              <w:t>”:</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ІК-01-09</w:t>
            </w:r>
          </w:p>
        </w:tc>
      </w:tr>
      <w:tr w:rsidR="00490B5F" w:rsidTr="00490B5F">
        <w:tc>
          <w:tcPr>
            <w:tcW w:w="817"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hAnsi="Times New Roman"/>
                <w:sz w:val="28"/>
                <w:szCs w:val="28"/>
              </w:rPr>
            </w:pP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1) державна реєстрація народження та визначення походження дитини</w:t>
            </w:r>
          </w:p>
        </w:tc>
        <w:tc>
          <w:tcPr>
            <w:tcW w:w="3285"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eastAsia="Calibri" w:hAnsi="Times New Roman"/>
                <w:sz w:val="28"/>
                <w:szCs w:val="28"/>
              </w:rPr>
            </w:pPr>
          </w:p>
        </w:tc>
      </w:tr>
      <w:tr w:rsidR="00490B5F" w:rsidTr="00490B5F">
        <w:tc>
          <w:tcPr>
            <w:tcW w:w="817"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hAnsi="Times New Roman"/>
                <w:sz w:val="28"/>
                <w:szCs w:val="28"/>
              </w:rPr>
            </w:pP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2) реєстрація місця проживання</w:t>
            </w:r>
          </w:p>
        </w:tc>
        <w:tc>
          <w:tcPr>
            <w:tcW w:w="3285"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eastAsia="Calibri" w:hAnsi="Times New Roman"/>
                <w:sz w:val="28"/>
                <w:szCs w:val="28"/>
              </w:rPr>
            </w:pPr>
          </w:p>
        </w:tc>
      </w:tr>
      <w:tr w:rsidR="00490B5F" w:rsidTr="00490B5F">
        <w:tc>
          <w:tcPr>
            <w:tcW w:w="817"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hAnsi="Times New Roman"/>
                <w:sz w:val="28"/>
                <w:szCs w:val="28"/>
              </w:rPr>
            </w:pP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3) призначення допомоги при народженні дитини</w:t>
            </w:r>
          </w:p>
        </w:tc>
        <w:tc>
          <w:tcPr>
            <w:tcW w:w="3285"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eastAsia="Calibri" w:hAnsi="Times New Roman"/>
                <w:sz w:val="28"/>
                <w:szCs w:val="28"/>
              </w:rPr>
            </w:pPr>
          </w:p>
        </w:tc>
      </w:tr>
      <w:tr w:rsidR="00490B5F" w:rsidTr="00490B5F">
        <w:tc>
          <w:tcPr>
            <w:tcW w:w="817"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hAnsi="Times New Roman"/>
                <w:sz w:val="28"/>
                <w:szCs w:val="28"/>
              </w:rPr>
            </w:pP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240"/>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4) призначення допомоги на дітей, які виховуються у багатодітних сім’ях</w:t>
            </w:r>
          </w:p>
        </w:tc>
        <w:tc>
          <w:tcPr>
            <w:tcW w:w="3285"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eastAsia="Calibri" w:hAnsi="Times New Roman"/>
                <w:sz w:val="28"/>
                <w:szCs w:val="28"/>
              </w:rPr>
            </w:pPr>
          </w:p>
        </w:tc>
      </w:tr>
      <w:tr w:rsidR="00490B5F" w:rsidTr="00490B5F">
        <w:tc>
          <w:tcPr>
            <w:tcW w:w="817"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hAnsi="Times New Roman"/>
                <w:sz w:val="28"/>
                <w:szCs w:val="28"/>
              </w:rPr>
            </w:pP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5) внесення відомостей про дитину до Реєстру пацієнтів, що ведеться у центральній базі даних електронної системи охорони здоров’я</w:t>
            </w:r>
          </w:p>
        </w:tc>
        <w:tc>
          <w:tcPr>
            <w:tcW w:w="3285"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eastAsia="Calibri" w:hAnsi="Times New Roman"/>
                <w:sz w:val="28"/>
                <w:szCs w:val="28"/>
              </w:rPr>
            </w:pPr>
          </w:p>
        </w:tc>
      </w:tr>
      <w:tr w:rsidR="00490B5F" w:rsidTr="00490B5F">
        <w:tc>
          <w:tcPr>
            <w:tcW w:w="817"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hAnsi="Times New Roman"/>
                <w:sz w:val="28"/>
                <w:szCs w:val="28"/>
              </w:rPr>
            </w:pP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6) реєстрація у Державному реєстрі фізичних осіб - платників податків</w:t>
            </w:r>
          </w:p>
        </w:tc>
        <w:tc>
          <w:tcPr>
            <w:tcW w:w="3285"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eastAsia="Calibri" w:hAnsi="Times New Roman"/>
                <w:sz w:val="28"/>
                <w:szCs w:val="28"/>
              </w:rPr>
            </w:pPr>
          </w:p>
        </w:tc>
      </w:tr>
      <w:tr w:rsidR="00490B5F" w:rsidTr="00490B5F">
        <w:tc>
          <w:tcPr>
            <w:tcW w:w="817"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hAnsi="Times New Roman"/>
                <w:sz w:val="28"/>
                <w:szCs w:val="28"/>
              </w:rPr>
            </w:pP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7) видача посвідчень батьків багатодітної сім’ї та дитини з багатодітної сім’ї</w:t>
            </w:r>
          </w:p>
        </w:tc>
        <w:tc>
          <w:tcPr>
            <w:tcW w:w="3285"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eastAsia="Calibri" w:hAnsi="Times New Roman"/>
                <w:sz w:val="28"/>
                <w:szCs w:val="28"/>
              </w:rPr>
            </w:pPr>
          </w:p>
        </w:tc>
      </w:tr>
      <w:tr w:rsidR="00490B5F" w:rsidTr="00490B5F">
        <w:tc>
          <w:tcPr>
            <w:tcW w:w="817"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hAnsi="Times New Roman"/>
                <w:sz w:val="28"/>
                <w:szCs w:val="28"/>
              </w:rPr>
            </w:pP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8) визначення належності новонародженої дитини до громадянства України</w:t>
            </w:r>
          </w:p>
        </w:tc>
        <w:tc>
          <w:tcPr>
            <w:tcW w:w="3285"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eastAsia="Calibri" w:hAnsi="Times New Roman"/>
                <w:sz w:val="28"/>
                <w:szCs w:val="28"/>
              </w:rPr>
            </w:pPr>
          </w:p>
        </w:tc>
      </w:tr>
      <w:tr w:rsidR="00490B5F" w:rsidTr="00490B5F">
        <w:tc>
          <w:tcPr>
            <w:tcW w:w="817"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hAnsi="Times New Roman"/>
                <w:sz w:val="28"/>
                <w:szCs w:val="28"/>
              </w:rPr>
            </w:pP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3285"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eastAsia="Calibri" w:hAnsi="Times New Roman"/>
                <w:sz w:val="28"/>
                <w:szCs w:val="28"/>
              </w:rPr>
            </w:pPr>
          </w:p>
        </w:tc>
      </w:tr>
      <w:tr w:rsidR="00490B5F" w:rsidTr="00490B5F">
        <w:tc>
          <w:tcPr>
            <w:tcW w:w="817"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hAnsi="Times New Roman"/>
                <w:sz w:val="28"/>
                <w:szCs w:val="28"/>
              </w:rPr>
            </w:pP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10) надання одноразової натуральної допомоги “пакунок малюка” за місцем проживання або перебування її отримувача</w:t>
            </w:r>
          </w:p>
        </w:tc>
        <w:tc>
          <w:tcPr>
            <w:tcW w:w="3285"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eastAsia="Calibri" w:hAnsi="Times New Roman"/>
                <w:sz w:val="28"/>
                <w:szCs w:val="28"/>
              </w:rPr>
            </w:pPr>
          </w:p>
        </w:tc>
      </w:tr>
      <w:tr w:rsidR="00490B5F" w:rsidTr="00490B5F">
        <w:tc>
          <w:tcPr>
            <w:tcW w:w="817"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hAnsi="Times New Roman"/>
                <w:sz w:val="28"/>
                <w:szCs w:val="28"/>
              </w:rPr>
            </w:pP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11) надання грошової компенсації вартості одноразової натуральної допомоги “пакунок малюка”</w:t>
            </w:r>
          </w:p>
        </w:tc>
        <w:tc>
          <w:tcPr>
            <w:tcW w:w="3285"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eastAsia="Calibri" w:hAnsi="Times New Roman"/>
                <w:sz w:val="28"/>
                <w:szCs w:val="28"/>
              </w:rPr>
            </w:pPr>
          </w:p>
        </w:tc>
      </w:tr>
      <w:tr w:rsidR="00490B5F" w:rsidTr="00490B5F">
        <w:tc>
          <w:tcPr>
            <w:tcW w:w="9855" w:type="dxa"/>
            <w:gridSpan w:val="3"/>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РЕЄСТРАЦІЯ/ЗНЯТТЯ З РЕЄСТРАЦІЇ, ПАСПОРТ</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10.</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Вклеювання до паспорта громадянина України (зразка 1994 року) фотокартки при досягненні 25- і 45-річного віку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ІК-02-01</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ІК-02-02</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Реєстрація місця проживання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ІК-02-03</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Реєстрація місця проживання дитини до 14 років</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ІК-02-04</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Зняття з реєстрації місця проживання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ІК-02-05</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довідки про зняття з реєстрації місця проживання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ІК-02-06</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Реєстрація місця перебування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ІК-02-07</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17.</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довідки про реєстрацію місця проживання або місця перебування особи</w:t>
            </w:r>
          </w:p>
        </w:tc>
        <w:tc>
          <w:tcPr>
            <w:tcW w:w="3285"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eastAsia="Calibri" w:hAnsi="Times New Roman"/>
                <w:sz w:val="28"/>
                <w:szCs w:val="28"/>
              </w:rPr>
            </w:pPr>
            <w:r>
              <w:rPr>
                <w:rFonts w:ascii="Times New Roman" w:hAnsi="Times New Roman"/>
                <w:sz w:val="28"/>
                <w:szCs w:val="28"/>
              </w:rPr>
              <w:t>ІК-02-08</w:t>
            </w:r>
          </w:p>
          <w:p w:rsidR="00490B5F" w:rsidRDefault="00490B5F">
            <w:pPr>
              <w:jc w:val="center"/>
              <w:rPr>
                <w:rFonts w:ascii="Times New Roman" w:hAnsi="Times New Roman"/>
                <w:sz w:val="28"/>
                <w:szCs w:val="28"/>
              </w:rPr>
            </w:pPr>
          </w:p>
        </w:tc>
      </w:tr>
      <w:tr w:rsidR="00490B5F" w:rsidTr="00490B5F">
        <w:tc>
          <w:tcPr>
            <w:tcW w:w="9855" w:type="dxa"/>
            <w:gridSpan w:val="3"/>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ПОСЛУГИ ПІДРОЗДІЛУ СОЦІАЛЬНОГО ЗАХИСТУ НАСЕЛЕННЯ</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Надання статусу учасника бойових дій</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ІК-03-01</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бланка-вкладки до посвідчення учасника бойових дій, особи з інвалідністю внаслідок війни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ІК-03-02</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lastRenderedPageBreak/>
              <w:t>20.</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Позбавлення статусу учасника бойових дій за заявою учасника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ІК-03-03</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21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ІК-03-04</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22.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ІК-03-05</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23.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довідки про взяття на облік внутрішньо переміщеної особи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ІК-03-06</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24.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грошової компенсації за належні для отримання жилі приміщення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ІК-03-07</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25.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щомісячної адресної грошової допомоги внутрішньо переміщеним особам для покриття витрат на проживання, у тому числі на оплату житлово-комунальних послуг</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ІК-03-08</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26.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ІК-03-09</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27.</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Надання статусу дитини, яка постраждала внаслідок воєнних дій та збройних конфліктів</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ІК-03-10</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28.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Установлення статусу, видача посвідчень батькам багатодітної сім’ї та дитини з багатодітної сім’ї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ІК-03-11</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29.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Вклейка фотокартки в посвідчення дитини з багатодітної сім’ї у зв’язку з досягненням 14-річного віку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ІК-03-12</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30.</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дубліката посвідчення батьків багатодітної сім’ї та дитини з багатодітної сім’ї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ІК-03-13</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31.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Продовження строку дії посвідчень батьків багатодітної сім’ї та дитини з багатодітної сім’ї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ІК-03-14</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32.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одноразової винагороди жінкам, яким присвоєно почесне звання України “Мати-героїня”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ІК-03-15</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33.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державної допомоги при народженні дитини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ІК-03-16</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lastRenderedPageBreak/>
              <w:t>34.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ІК-03-17</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35.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державної допомоги на дітей, над якими встановлено опіку чи піклування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ІК-03-18</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36.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державної допомоги на дітей одиноким матерям</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ІК-03-19</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37.</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державної допомоги при усиновленні дитини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ІК-03-20</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38.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Призначення державної допомоги одному з батьків, </w:t>
            </w:r>
            <w:proofErr w:type="spellStart"/>
            <w:r>
              <w:rPr>
                <w:rFonts w:ascii="Times New Roman" w:eastAsia="Times New Roman" w:hAnsi="Times New Roman"/>
                <w:color w:val="333333"/>
                <w:sz w:val="24"/>
                <w:szCs w:val="24"/>
                <w:lang w:eastAsia="uk-UA"/>
              </w:rPr>
              <w:t>усиновлювачам</w:t>
            </w:r>
            <w:proofErr w:type="spellEnd"/>
            <w:r>
              <w:rPr>
                <w:rFonts w:ascii="Times New Roman" w:eastAsia="Times New Roman" w:hAnsi="Times New Roman"/>
                <w:color w:val="333333"/>
                <w:sz w:val="24"/>
                <w:szCs w:val="24"/>
                <w:lang w:eastAsia="uk-UA"/>
              </w:rPr>
              <w:t>,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ІК-03-21</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39.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державної допомоги на дітей, які виховуються у багатодітних сім’ях</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ІК-03-22</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40.</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одноразової натуральної допомоги “пакунок малюка”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ІК-03-23</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41.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грошової компенсації вартості одноразової натуральної допомоги “пакунок малюка”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ІК-03-24</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42.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ІК-03-25</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43.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ІК-03-26</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44.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Оплата послуг патронатного вихователя та виплата соціальної допомоги на утримання дитини в сім’ї патронатного вихователя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ІК-03-27</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45.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ІК-03-28</w:t>
            </w:r>
          </w:p>
        </w:tc>
      </w:tr>
      <w:tr w:rsidR="00490B5F" w:rsidTr="00490B5F">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46.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Прийняття рішення (згоди) про проведення психіатричного огляду або надання психіатричної </w:t>
            </w:r>
            <w:r>
              <w:rPr>
                <w:rFonts w:ascii="Times New Roman" w:eastAsia="Times New Roman" w:hAnsi="Times New Roman"/>
                <w:color w:val="333333"/>
                <w:sz w:val="24"/>
                <w:szCs w:val="24"/>
                <w:lang w:eastAsia="uk-UA"/>
              </w:rPr>
              <w:lastRenderedPageBreak/>
              <w:t>допомоги особі віком до 14 років у разі незгоди одного з батьків або за відсутності батьків</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lastRenderedPageBreak/>
              <w:t>ІК-03-29</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lastRenderedPageBreak/>
              <w:t>47.</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ІК-03-30</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48.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посвідчення особам з інвалідністю з дитинства та дітям з інвалідністю</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ІК-03-31</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49.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ІК-03-32</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50.</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грошової компенсації особам з інвалідністю замість санаторно-курортної путівки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ІК-03-33</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51.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Призначення грошової компенсації вартості проїзду до санаторно-курортного закладу (відділення </w:t>
            </w:r>
            <w:proofErr w:type="spellStart"/>
            <w:r>
              <w:rPr>
                <w:rFonts w:ascii="Times New Roman" w:eastAsia="Times New Roman" w:hAnsi="Times New Roman"/>
                <w:color w:val="333333"/>
                <w:sz w:val="24"/>
                <w:szCs w:val="24"/>
                <w:lang w:eastAsia="uk-UA"/>
              </w:rPr>
              <w:t>спинального</w:t>
            </w:r>
            <w:proofErr w:type="spellEnd"/>
            <w:r>
              <w:rPr>
                <w:rFonts w:ascii="Times New Roman" w:eastAsia="Times New Roman" w:hAnsi="Times New Roman"/>
                <w:color w:val="333333"/>
                <w:sz w:val="24"/>
                <w:szCs w:val="24"/>
                <w:lang w:eastAsia="uk-UA"/>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ІК-03-34</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52.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ІК-03-35</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53.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грошової компенсації вартості самостійного санаторно-курортного лікування осіб з інвалідністю</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ІК-03-36</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54.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грошової компенсації вартості самостійного санаторно-курортного лікування осіб з інвалідністю</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ІК-03-37</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55.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ІК-03-38</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56.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державної соціальної допомоги особам з інвалідністю з дитинства та дітям з інвалідністю</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ІК-03-39</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57.</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ІК-03-40</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lastRenderedPageBreak/>
              <w:t>58.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державної соціальної допомоги на догляд</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ІК-03-41</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59.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державної соціальної допомоги особам, які не мають права на пенсію, та особам з інвалідністю</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ІК-03-42</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60.</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довідки для отримання пільг особам з інвалідністю, які не мають права на пенсію чи соціальну допомогу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ІК-03-43</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61.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надбавки на догляд за особами з інвалідністю з дитинства та дітьми з інвалідністю</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ІК-03-44</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62.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ІК-03-45</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63.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Компенсація вартості продуктів харчування громадянам, які постраждали внаслідок Чорнобильської катастрофи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ІК-03-46</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64.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ІК-03-47</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65.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ІК-03-48</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66.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ІК-03-49</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67.</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ІК-03-50</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68.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Призначення компенсацій та допомоги дітям, які потерпіли від Чорнобильської катастрофи, дітям з </w:t>
            </w:r>
            <w:r>
              <w:rPr>
                <w:rFonts w:ascii="Times New Roman" w:eastAsia="Times New Roman" w:hAnsi="Times New Roman"/>
                <w:color w:val="333333"/>
                <w:sz w:val="24"/>
                <w:szCs w:val="24"/>
                <w:lang w:eastAsia="uk-UA"/>
              </w:rPr>
              <w:lastRenderedPageBreak/>
              <w:t>інвалідністю, інвалідність яких пов’язана з Чорнобильською катастрофою, та їх батькам</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lastRenderedPageBreak/>
              <w:t>ІК-03-51</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lastRenderedPageBreak/>
              <w:t>69.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одноразової грошової/матеріальної допомоги особам з інвалідністю та дітям з інвалідністю</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ІК-03-52</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70.</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державної соціальної допомоги малозабезпеченим сім’ям</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ІК-03-53</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71.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Надання дозволу на право користування пільгами з оподаткування для підприємств та організацій громадських організацій осіб з інвалідністю</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ІК-03-54</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72.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Повідомна реєстрація галузевих (міжгалузевих) і територіальних угод, колективних договорів</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ІК-03-55</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73.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дозволу на застосування праці іноземців та осіб без громадянства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ІК-03-56</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74.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Внесення змін до дозволу на застосування праці іноземців та осіб без громадянства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ІК-03-57</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75.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Продовження дії дозволу на застосування праці іноземців та осіб без громадянства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ІК-03-58</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76.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Скасування дозволу на застосування праці іноземців та осіб без громадянства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ІК-03-59</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77.</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направлення на отримання послуг із психологічної реабілітації постраждалим учасникам Революції Гідності, ветеранам війни з числа учасників антитерористичної операції/операції Об’єднаних сил, членам їх сімей та членам сімей загиблих (померлих) таких осіб</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ІК-03-60</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78.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пільги на оплату житла, комунальних послуг</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ІК-03-61</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79.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Виплата одноразової матеріальної допомоги особам, які постраждали від торгівлі людьми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ІК-03-62</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80.</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ІК-03-63</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81.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ІК-03-64</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82.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Продовження виплати тимчасової державної соціальної допомоги непрацюючій особі, яка </w:t>
            </w:r>
            <w:r>
              <w:rPr>
                <w:rFonts w:ascii="Times New Roman" w:eastAsia="Times New Roman" w:hAnsi="Times New Roman"/>
                <w:color w:val="333333"/>
                <w:sz w:val="24"/>
                <w:szCs w:val="24"/>
                <w:lang w:eastAsia="uk-UA"/>
              </w:rPr>
              <w:lastRenderedPageBreak/>
              <w:t>досягла загального пенсійного віку, але не набула права на пенсійну виплату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lastRenderedPageBreak/>
              <w:t>ІК-03-65</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lastRenderedPageBreak/>
              <w:t>83.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пільги на придбання палива, у тому числі рідкого, скрапленого балонного газу для побутових потреб</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ІК-03-66</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84.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ІК-03-67</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85.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рішення про направлення на комплексну реабілітацію (</w:t>
            </w:r>
            <w:proofErr w:type="spellStart"/>
            <w:r>
              <w:rPr>
                <w:rFonts w:ascii="Times New Roman" w:eastAsia="Times New Roman" w:hAnsi="Times New Roman"/>
                <w:color w:val="333333"/>
                <w:sz w:val="24"/>
                <w:szCs w:val="24"/>
                <w:lang w:eastAsia="uk-UA"/>
              </w:rPr>
              <w:t>абілітацію</w:t>
            </w:r>
            <w:proofErr w:type="spellEnd"/>
            <w:r>
              <w:rPr>
                <w:rFonts w:ascii="Times New Roman" w:eastAsia="Times New Roman" w:hAnsi="Times New Roman"/>
                <w:color w:val="333333"/>
                <w:sz w:val="24"/>
                <w:szCs w:val="24"/>
                <w:lang w:eastAsia="uk-UA"/>
              </w:rPr>
              <w:t>)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ІК-03-68</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86.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ІК-03-69</w:t>
            </w:r>
          </w:p>
        </w:tc>
      </w:tr>
      <w:tr w:rsidR="00490B5F" w:rsidTr="00490B5F">
        <w:trPr>
          <w:trHeight w:val="414"/>
        </w:trPr>
        <w:tc>
          <w:tcPr>
            <w:tcW w:w="9855" w:type="dxa"/>
            <w:gridSpan w:val="3"/>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ДЕРЖАВНА РЕЄСТРАЦІЯ ЮРИДИЧНИХ ОСІБ, ФІЗИЧНИХ ОСІБ-ПІДПРИЄМЦІВ</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87.</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створення юридичної особи (крім громадського формування та релігійної організації)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ІК-04-01</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88.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ІК-04-02</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89.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ІК-04-03</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90.</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ІК-04-04</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91.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ІК-04-05</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lastRenderedPageBreak/>
              <w:t>92.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ІК-04-06</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93.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ІК-04-07</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94.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ІК-04-08</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95.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рішення про припинення юридичної особи (крім громадського формування та релігійної організації)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ІК-04-09</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96.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ІК-04-10</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97.</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Видача виписки з Єдиного державного реєстру юридичних осіб, фізичних осіб - підприємців та громадських формувань у паперовій формі для проставлення </w:t>
            </w:r>
            <w:proofErr w:type="spellStart"/>
            <w:r>
              <w:rPr>
                <w:rFonts w:ascii="Times New Roman" w:eastAsia="Times New Roman" w:hAnsi="Times New Roman"/>
                <w:color w:val="333333"/>
                <w:sz w:val="24"/>
                <w:szCs w:val="24"/>
                <w:lang w:eastAsia="uk-UA"/>
              </w:rPr>
              <w:t>апостиля</w:t>
            </w:r>
            <w:proofErr w:type="spellEnd"/>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ІК-04-11</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98.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витягу з Єдиного державного реєстру юридичних осіб, фізичних осіб - підприємців та громадських формувань</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ІК-04-12</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99.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ІК-04-13</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100.</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ІК-04-14</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101.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Підтвердження відомостей про кінцевого </w:t>
            </w:r>
            <w:proofErr w:type="spellStart"/>
            <w:r>
              <w:rPr>
                <w:rFonts w:ascii="Times New Roman" w:eastAsia="Times New Roman" w:hAnsi="Times New Roman"/>
                <w:color w:val="333333"/>
                <w:sz w:val="24"/>
                <w:szCs w:val="24"/>
                <w:lang w:eastAsia="uk-UA"/>
              </w:rPr>
              <w:t>бенефіціарного</w:t>
            </w:r>
            <w:proofErr w:type="spellEnd"/>
            <w:r>
              <w:rPr>
                <w:rFonts w:ascii="Times New Roman" w:eastAsia="Times New Roman" w:hAnsi="Times New Roman"/>
                <w:color w:val="333333"/>
                <w:sz w:val="24"/>
                <w:szCs w:val="24"/>
                <w:lang w:eastAsia="uk-UA"/>
              </w:rPr>
              <w:t xml:space="preserve"> власника юридичної особи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ІК-04-15</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102.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рішення про виділ юридичної особи (крім громадського формування та релігійної організації)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ІК-04-16</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103.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3285"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eastAsia="Calibri" w:hAnsi="Times New Roman"/>
                <w:sz w:val="28"/>
                <w:szCs w:val="28"/>
              </w:rPr>
            </w:pPr>
          </w:p>
          <w:p w:rsidR="00490B5F" w:rsidRDefault="00490B5F">
            <w:pPr>
              <w:jc w:val="center"/>
              <w:rPr>
                <w:rFonts w:ascii="Times New Roman" w:hAnsi="Times New Roman"/>
                <w:sz w:val="28"/>
                <w:szCs w:val="28"/>
              </w:rPr>
            </w:pPr>
            <w:r>
              <w:rPr>
                <w:rFonts w:ascii="Times New Roman" w:hAnsi="Times New Roman"/>
                <w:sz w:val="28"/>
                <w:szCs w:val="28"/>
              </w:rPr>
              <w:t>ІК-04-17</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104.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ІК-04-18</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lastRenderedPageBreak/>
              <w:t>105.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ІК-04-19</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106.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фізичної особи - підприємця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ІК-04-20</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107.</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ІК-04-21</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108.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ІК-04-22</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109.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припинення підприємницької діяльності фізичної особи - підприємця за її рішенням</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ІК-04-23</w:t>
            </w:r>
          </w:p>
        </w:tc>
      </w:tr>
      <w:tr w:rsidR="00490B5F" w:rsidTr="00490B5F">
        <w:trPr>
          <w:trHeight w:val="414"/>
        </w:trPr>
        <w:tc>
          <w:tcPr>
            <w:tcW w:w="9855" w:type="dxa"/>
            <w:gridSpan w:val="3"/>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ДЕРЖАВНА РЕЄСТРАЦІЯ РЕЧОВИХ ПРАВ НА НЕРУХОМЕ МАЙНО ТА ЇХ ОБТЯЖЕНЬ</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110.</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обтяжень речових прав на нерухоме майно</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ІК-05-01</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111.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ІК-05-02</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112.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Взяття на облік безхазяйного нерухомого майна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ІК-05-03</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113.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Внесення змін до записів Державного реєстру речових прав на нерухоме майно</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ІК-05-04</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114.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ІК-05-05</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115.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Надання інформації з Державного реєстру речових прав на нерухоме майно</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ІК-05-06</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116.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Заборона вчинення реєстраційних дій</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ІК-05-07</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117.</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Державна реєстрація речового права, похідного від права власності</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ІК-05-08</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lastRenderedPageBreak/>
              <w:t>118.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Реєстрація декларації безпеки об’єкта підвищеної небезпеки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ІК-05-09</w:t>
            </w:r>
          </w:p>
        </w:tc>
      </w:tr>
      <w:tr w:rsidR="00490B5F" w:rsidTr="00490B5F">
        <w:trPr>
          <w:trHeight w:val="414"/>
        </w:trPr>
        <w:tc>
          <w:tcPr>
            <w:tcW w:w="9855" w:type="dxa"/>
            <w:gridSpan w:val="3"/>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ПОСЛУГИ ДЕРЖАВНОГО ЗЕМЕЛЬНОГО КАДАСТРУ</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119.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Державна реєстрація земельної ділянки з </w:t>
            </w:r>
            <w:proofErr w:type="spellStart"/>
            <w:r>
              <w:rPr>
                <w:rFonts w:ascii="Times New Roman" w:eastAsia="Times New Roman" w:hAnsi="Times New Roman"/>
                <w:color w:val="333333"/>
                <w:sz w:val="24"/>
                <w:szCs w:val="24"/>
                <w:lang w:eastAsia="uk-UA"/>
              </w:rPr>
              <w:t>видачею</w:t>
            </w:r>
            <w:proofErr w:type="spellEnd"/>
            <w:r>
              <w:rPr>
                <w:rFonts w:ascii="Times New Roman" w:eastAsia="Times New Roman" w:hAnsi="Times New Roman"/>
                <w:color w:val="333333"/>
                <w:sz w:val="24"/>
                <w:szCs w:val="24"/>
                <w:lang w:eastAsia="uk-UA"/>
              </w:rPr>
              <w:t xml:space="preserve"> витягу з Державного земельного кадастру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ІК-06-01</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120.</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Внесення до Державного земельного кадастру відомостей про земельну ділянку з </w:t>
            </w:r>
            <w:proofErr w:type="spellStart"/>
            <w:r>
              <w:rPr>
                <w:rFonts w:ascii="Times New Roman" w:eastAsia="Times New Roman" w:hAnsi="Times New Roman"/>
                <w:color w:val="333333"/>
                <w:sz w:val="24"/>
                <w:szCs w:val="24"/>
                <w:lang w:eastAsia="uk-UA"/>
              </w:rPr>
              <w:t>видачею</w:t>
            </w:r>
            <w:proofErr w:type="spellEnd"/>
            <w:r>
              <w:rPr>
                <w:rFonts w:ascii="Times New Roman" w:eastAsia="Times New Roman" w:hAnsi="Times New Roman"/>
                <w:color w:val="333333"/>
                <w:sz w:val="24"/>
                <w:szCs w:val="24"/>
                <w:lang w:eastAsia="uk-UA"/>
              </w:rPr>
              <w:t xml:space="preserve"> витягу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ІК-06-02</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121.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Внесення до Державного земельного кадастру змін до відомостей про земельну ділянку з </w:t>
            </w:r>
            <w:proofErr w:type="spellStart"/>
            <w:r>
              <w:rPr>
                <w:rFonts w:ascii="Times New Roman" w:eastAsia="Times New Roman" w:hAnsi="Times New Roman"/>
                <w:color w:val="333333"/>
                <w:sz w:val="24"/>
                <w:szCs w:val="24"/>
                <w:lang w:eastAsia="uk-UA"/>
              </w:rPr>
              <w:t>видачею</w:t>
            </w:r>
            <w:proofErr w:type="spellEnd"/>
            <w:r>
              <w:rPr>
                <w:rFonts w:ascii="Times New Roman" w:eastAsia="Times New Roman" w:hAnsi="Times New Roman"/>
                <w:color w:val="333333"/>
                <w:sz w:val="24"/>
                <w:szCs w:val="24"/>
                <w:lang w:eastAsia="uk-UA"/>
              </w:rPr>
              <w:t xml:space="preserve"> витягу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ІК-06-03</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122.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w:t>
            </w:r>
            <w:proofErr w:type="spellStart"/>
            <w:r>
              <w:rPr>
                <w:rFonts w:ascii="Times New Roman" w:eastAsia="Times New Roman" w:hAnsi="Times New Roman"/>
                <w:color w:val="333333"/>
                <w:sz w:val="24"/>
                <w:szCs w:val="24"/>
                <w:lang w:eastAsia="uk-UA"/>
              </w:rPr>
              <w:t>видачею</w:t>
            </w:r>
            <w:proofErr w:type="spellEnd"/>
            <w:r>
              <w:rPr>
                <w:rFonts w:ascii="Times New Roman" w:eastAsia="Times New Roman" w:hAnsi="Times New Roman"/>
                <w:color w:val="333333"/>
                <w:sz w:val="24"/>
                <w:szCs w:val="24"/>
                <w:lang w:eastAsia="uk-UA"/>
              </w:rPr>
              <w:t xml:space="preserve"> витягу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ІК-06-04</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123.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Внесення до Державного земельного кадастру відомостей про землі в межах територій адміністративно-територіальних одиниць з </w:t>
            </w:r>
            <w:proofErr w:type="spellStart"/>
            <w:r>
              <w:rPr>
                <w:rFonts w:ascii="Times New Roman" w:eastAsia="Times New Roman" w:hAnsi="Times New Roman"/>
                <w:color w:val="333333"/>
                <w:sz w:val="24"/>
                <w:szCs w:val="24"/>
                <w:lang w:eastAsia="uk-UA"/>
              </w:rPr>
              <w:t>видачею</w:t>
            </w:r>
            <w:proofErr w:type="spellEnd"/>
            <w:r>
              <w:rPr>
                <w:rFonts w:ascii="Times New Roman" w:eastAsia="Times New Roman" w:hAnsi="Times New Roman"/>
                <w:color w:val="333333"/>
                <w:sz w:val="24"/>
                <w:szCs w:val="24"/>
                <w:lang w:eastAsia="uk-UA"/>
              </w:rPr>
              <w:t xml:space="preserve"> витягу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ІК-06-05</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124.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Внесення до Державного земельного кадастру змін до відомостей про землі в межах територій адміністративно-територіальних одиниць з </w:t>
            </w:r>
            <w:proofErr w:type="spellStart"/>
            <w:r>
              <w:rPr>
                <w:rFonts w:ascii="Times New Roman" w:eastAsia="Times New Roman" w:hAnsi="Times New Roman"/>
                <w:color w:val="333333"/>
                <w:sz w:val="24"/>
                <w:szCs w:val="24"/>
                <w:lang w:eastAsia="uk-UA"/>
              </w:rPr>
              <w:t>видачею</w:t>
            </w:r>
            <w:proofErr w:type="spellEnd"/>
            <w:r>
              <w:rPr>
                <w:rFonts w:ascii="Times New Roman" w:eastAsia="Times New Roman" w:hAnsi="Times New Roman"/>
                <w:color w:val="333333"/>
                <w:sz w:val="24"/>
                <w:szCs w:val="24"/>
                <w:lang w:eastAsia="uk-UA"/>
              </w:rPr>
              <w:t xml:space="preserve"> витягу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ІК-06-06</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125.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w:t>
            </w:r>
            <w:proofErr w:type="spellStart"/>
            <w:r>
              <w:rPr>
                <w:rFonts w:ascii="Times New Roman" w:eastAsia="Times New Roman" w:hAnsi="Times New Roman"/>
                <w:color w:val="333333"/>
                <w:sz w:val="24"/>
                <w:szCs w:val="24"/>
                <w:lang w:eastAsia="uk-UA"/>
              </w:rPr>
              <w:t>видачею</w:t>
            </w:r>
            <w:proofErr w:type="spellEnd"/>
            <w:r>
              <w:rPr>
                <w:rFonts w:ascii="Times New Roman" w:eastAsia="Times New Roman" w:hAnsi="Times New Roman"/>
                <w:color w:val="333333"/>
                <w:sz w:val="24"/>
                <w:szCs w:val="24"/>
                <w:lang w:eastAsia="uk-UA"/>
              </w:rPr>
              <w:t xml:space="preserve"> витягу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ІК-06-07</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126.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Державна реєстрація обмежень у використанні земель з </w:t>
            </w:r>
            <w:proofErr w:type="spellStart"/>
            <w:r>
              <w:rPr>
                <w:rFonts w:ascii="Times New Roman" w:eastAsia="Times New Roman" w:hAnsi="Times New Roman"/>
                <w:color w:val="333333"/>
                <w:sz w:val="24"/>
                <w:szCs w:val="24"/>
                <w:lang w:eastAsia="uk-UA"/>
              </w:rPr>
              <w:t>видачею</w:t>
            </w:r>
            <w:proofErr w:type="spellEnd"/>
            <w:r>
              <w:rPr>
                <w:rFonts w:ascii="Times New Roman" w:eastAsia="Times New Roman" w:hAnsi="Times New Roman"/>
                <w:color w:val="333333"/>
                <w:sz w:val="24"/>
                <w:szCs w:val="24"/>
                <w:lang w:eastAsia="uk-UA"/>
              </w:rPr>
              <w:t xml:space="preserve"> витягу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ІК-06-08</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127.</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Виправлення технічної помилки у відомостях Державного земельного кадастру не з вини органу, що здійснює його ведення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ІК-06-09</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128.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Виправлення технічної помилки у відомостях з Державного земельного кадастру, яка була допущена органом, що здійснює його ведення, з </w:t>
            </w:r>
            <w:proofErr w:type="spellStart"/>
            <w:r>
              <w:rPr>
                <w:rFonts w:ascii="Times New Roman" w:eastAsia="Times New Roman" w:hAnsi="Times New Roman"/>
                <w:color w:val="333333"/>
                <w:sz w:val="24"/>
                <w:szCs w:val="24"/>
                <w:lang w:eastAsia="uk-UA"/>
              </w:rPr>
              <w:t>видачею</w:t>
            </w:r>
            <w:proofErr w:type="spellEnd"/>
            <w:r>
              <w:rPr>
                <w:rFonts w:ascii="Times New Roman" w:eastAsia="Times New Roman" w:hAnsi="Times New Roman"/>
                <w:color w:val="333333"/>
                <w:sz w:val="24"/>
                <w:szCs w:val="24"/>
                <w:lang w:eastAsia="uk-UA"/>
              </w:rPr>
              <w:t xml:space="preserve"> витягу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ІК-06-10</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129.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ІК-06-11</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lastRenderedPageBreak/>
              <w:t>130.</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ІК-06-12</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131.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Надання відомостей з Державного земельного кадастру у формі витягу з Державного земельного кадастру про земельну ділянку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ІК-06-13</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132.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Надання відомостей з Державного земельного кадастру у формі довідки, що містить узагальнену інформацію про землі (території)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ІК-06-14</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133.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ІК-06-15</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134.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ІК-06-16</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135.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ІК-06-17</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136.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Надання довідки про осіб, які отримали доступ до інформації про суб’єкта речового права у Державному земельному кадастрі</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ІК-06-18</w:t>
            </w:r>
          </w:p>
        </w:tc>
      </w:tr>
      <w:tr w:rsidR="00490B5F" w:rsidTr="00490B5F">
        <w:trPr>
          <w:trHeight w:val="414"/>
        </w:trPr>
        <w:tc>
          <w:tcPr>
            <w:tcW w:w="9855" w:type="dxa"/>
            <w:gridSpan w:val="3"/>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ЗЕМЕЛЬНІ ПИТАННЯ ТА МІСТОБУДУВАННЯ</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137.</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Надання дозволу на розроблення проекту землеустрою щодо відведення земельної ділянки для послідуючого продажу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ІК-07-01</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138.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Надання дозволу на розроблення проекту землеустрою щодо відведення земельної ділянки у користування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ІК-07-02</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139.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ІК-07-03</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140.</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Надання згоди на передачу орендованої земельної ділянки в суборенду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ІК-07-04</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141.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Надання права користування чужою земельною ділянкою для забудови (</w:t>
            </w:r>
            <w:proofErr w:type="spellStart"/>
            <w:r>
              <w:rPr>
                <w:rFonts w:ascii="Times New Roman" w:eastAsia="Times New Roman" w:hAnsi="Times New Roman"/>
                <w:color w:val="333333"/>
                <w:sz w:val="24"/>
                <w:szCs w:val="24"/>
                <w:lang w:eastAsia="uk-UA"/>
              </w:rPr>
              <w:t>суперфіцій</w:t>
            </w:r>
            <w:proofErr w:type="spellEnd"/>
            <w:r>
              <w:rPr>
                <w:rFonts w:ascii="Times New Roman" w:eastAsia="Times New Roman" w:hAnsi="Times New Roman"/>
                <w:color w:val="333333"/>
                <w:sz w:val="24"/>
                <w:szCs w:val="24"/>
                <w:lang w:eastAsia="uk-UA"/>
              </w:rPr>
              <w:t>)</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ІК-07-05</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lastRenderedPageBreak/>
              <w:t>142.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відомостей з документації із землеустрою, що включена до Державного фонду документації із землеустрою</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ІК-07-06</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143.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витягу з технічної документації про нормативну грошову оцінку земельної ділянки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ІК-07-07</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144.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ІК-07-08</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145.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ІК-07-09</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146.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рішення про продаж земельних ділянок державної та комунальної власності</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ІК-07-10</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147.</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довідки про наявність у фізичної особи земельних ділянок</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ІК-07-11</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148.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дозволу на розроблення проекту землеустрою щодо відведення земельної ділянки у межах безоплатної приватизації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ІК-07-12</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149.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highlight w:val="yellow"/>
                <w:lang w:eastAsia="uk-UA"/>
              </w:rPr>
            </w:pPr>
            <w:r>
              <w:rPr>
                <w:rFonts w:ascii="Times New Roman" w:eastAsia="Times New Roman" w:hAnsi="Times New Roman"/>
                <w:color w:val="333333"/>
                <w:sz w:val="24"/>
                <w:szCs w:val="24"/>
                <w:lang w:eastAsia="uk-UA"/>
              </w:rPr>
              <w:t>Затвердження проекту землеустрою щодо відведення земельної ділянки у разі зміни її цільового призначення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ІК-07-13</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150.</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Затвердження технічної документації з бонітування ґрунтів</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ІК-07-14</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151.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Затвердження технічної документації з економічної оцінки земель</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ІК-07-15</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152.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Затвердження технічної документації з нормативної грошової оцінки земельної ділянки у межах населених пунктів</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ІК-07-16</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153.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Затвердження проекту землеустрою щодо відведення земельної ділянки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ІК-07-17</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154.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highlight w:val="yellow"/>
                <w:lang w:eastAsia="uk-UA"/>
              </w:rPr>
            </w:pPr>
            <w:r>
              <w:rPr>
                <w:rFonts w:ascii="Times New Roman" w:eastAsia="Times New Roman" w:hAnsi="Times New Roman"/>
                <w:color w:val="333333"/>
                <w:sz w:val="24"/>
                <w:szCs w:val="24"/>
                <w:lang w:eastAsia="uk-UA"/>
              </w:rPr>
              <w:t>Припинення права оренди земельної ділянки або її частини у разі добровільної відмови орендаря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ІК-07-18</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155.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ІК-07-19</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lastRenderedPageBreak/>
              <w:t>156.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Оформлення паспорта прив’язки тимчасової споруди для провадження підприємницької діяльності</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ІК-07-20</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157.</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Продовження строку дії паспорта прив’язки тимчасової споруди для провадження підприємницької діяльності</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ІК-07-21</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158.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Внесення змін до паспорта прив’язки тимчасової споруди для провадження підприємницької діяльності</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ІК-07-22</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159.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Прийняття рішення про присвоєння адреси об’єкту нерухомого майна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ІК-07-23</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160.</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Прийняття рішення про зміну адреси об’єкта нерухомого майна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ІК-07-24</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161.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Надання кадастрової довідки з містобудівного кадастру</w:t>
            </w:r>
          </w:p>
        </w:tc>
        <w:tc>
          <w:tcPr>
            <w:tcW w:w="3285"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eastAsia="Calibri" w:hAnsi="Times New Roman"/>
                <w:sz w:val="28"/>
                <w:szCs w:val="28"/>
              </w:rPr>
            </w:pPr>
            <w:r>
              <w:rPr>
                <w:rFonts w:ascii="Times New Roman" w:hAnsi="Times New Roman"/>
                <w:sz w:val="28"/>
                <w:szCs w:val="28"/>
              </w:rPr>
              <w:t>ІК-07-25</w:t>
            </w:r>
          </w:p>
          <w:p w:rsidR="00490B5F" w:rsidRDefault="00490B5F">
            <w:pPr>
              <w:rPr>
                <w:rFonts w:ascii="Times New Roman" w:hAnsi="Times New Roman"/>
                <w:sz w:val="28"/>
                <w:szCs w:val="28"/>
              </w:rPr>
            </w:pP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162.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Надання у користування водних об’єктів на умовах оренди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ІК-07-26</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163.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Поновлення договору оренди водних об’єктів</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ІК-07-27</w:t>
            </w:r>
          </w:p>
        </w:tc>
      </w:tr>
      <w:tr w:rsidR="00490B5F" w:rsidTr="00490B5F">
        <w:trPr>
          <w:trHeight w:val="414"/>
        </w:trPr>
        <w:tc>
          <w:tcPr>
            <w:tcW w:w="9855" w:type="dxa"/>
            <w:gridSpan w:val="3"/>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ПИТАННЯ КВАРТИРНОГО ОБЛІКУ</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164.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Видача довідки про невикористання житлових </w:t>
            </w:r>
            <w:proofErr w:type="spellStart"/>
            <w:r>
              <w:rPr>
                <w:rFonts w:ascii="Times New Roman" w:eastAsia="Times New Roman" w:hAnsi="Times New Roman"/>
                <w:color w:val="333333"/>
                <w:sz w:val="24"/>
                <w:szCs w:val="24"/>
                <w:lang w:eastAsia="uk-UA"/>
              </w:rPr>
              <w:t>чеків</w:t>
            </w:r>
            <w:proofErr w:type="spellEnd"/>
            <w:r>
              <w:rPr>
                <w:rFonts w:ascii="Times New Roman" w:eastAsia="Times New Roman" w:hAnsi="Times New Roman"/>
                <w:color w:val="333333"/>
                <w:sz w:val="24"/>
                <w:szCs w:val="24"/>
                <w:lang w:eastAsia="uk-UA"/>
              </w:rPr>
              <w:t xml:space="preserve"> для приватизації державного житлового фонду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ІК-08-01</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165.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свідоцтва про право власності</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ІК-08-02</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166.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дубліката свідоцтва про право власності</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ІК-08-03</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167.</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ордера на жиле приміщення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ІК-08-04</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168.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Рішення щодо продовження строку проживання в жилих приміщеннях з фондів житла для тимчасового проживання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ІК-08-05</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169.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Взяття на облік громадян, які потребують поліпшення житлових умов</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ІК-08-06</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170.</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Взяття на облік громадян, які потребують надання житлового приміщення з фондів житла для тимчасового проживання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ІК-08-07</w:t>
            </w:r>
          </w:p>
        </w:tc>
      </w:tr>
      <w:tr w:rsidR="00490B5F" w:rsidTr="00490B5F">
        <w:trPr>
          <w:trHeight w:val="414"/>
        </w:trPr>
        <w:tc>
          <w:tcPr>
            <w:tcW w:w="9855" w:type="dxa"/>
            <w:gridSpan w:val="3"/>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 xml:space="preserve">ІНШІ ПИТАННЯ </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171.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Присвоєння спортивних розрядів спортсменам: “Кандидат у майстри спорту України” та I спортивний розряд</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ІК-09-01</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lastRenderedPageBreak/>
              <w:t>172.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Присвоєння спортивних розрядів спортсменам: II та III спортивний розряд</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ІК-09-02</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173.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Реєстрація пасіки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ІК-09-03</w:t>
            </w:r>
          </w:p>
        </w:tc>
      </w:tr>
      <w:tr w:rsidR="00490B5F" w:rsidTr="00490B5F">
        <w:trPr>
          <w:trHeight w:val="414"/>
        </w:trPr>
        <w:tc>
          <w:tcPr>
            <w:tcW w:w="9855" w:type="dxa"/>
            <w:gridSpan w:val="3"/>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НОТАРІАЛЬНІ ПОСЛУГИ</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174.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Посвідчення заповіту(окрім секретного)</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ІК-10-01</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175.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Скасування заповіту (окрім секретного)</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ІК-10-02</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176.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дубліката посвідчення органом місцевого самоврядування документа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ІК-10-03</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177.</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Засвідчення вірності копії документа і виписки документа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ІК-10-04</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178.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Засвідчення справжності підпису на документі</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ІК-10-05</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179.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Посвідчення довіреності, крім довіреності на право розпорядження нерухомим майном, довіреності на управління і розпорядженням корпоративними правами та довіреності на користування та розпорядження транспортними засобами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ІК-10-06</w:t>
            </w:r>
          </w:p>
        </w:tc>
      </w:tr>
      <w:tr w:rsidR="00490B5F" w:rsidTr="00490B5F">
        <w:trPr>
          <w:trHeight w:val="414"/>
        </w:trPr>
        <w:tc>
          <w:tcPr>
            <w:tcW w:w="9855" w:type="dxa"/>
            <w:gridSpan w:val="3"/>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ІНШІ ПИТАННЯ МІСЦЕВОГО ЗНАЧЕННЯ</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180.</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рішення про присвоєння (зміну) адреси об’єкту нерухомого майна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ІК-11-01</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181.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рішення про погодження режиму роботи установ і організацій сфери обслуговування</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ІК-11-02</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182.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копій рішень (виконкому, сільської ради)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ІК-11-03</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183.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рішення про надання матеріальної допомоги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ІК-11-04</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184.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дозволу (ордера) на видалення зелених насаджень</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ІК-11-05</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185.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Видача довідки про право фізичної особи на отримання доходу від податкового </w:t>
            </w:r>
            <w:proofErr w:type="spellStart"/>
            <w:r>
              <w:rPr>
                <w:rFonts w:ascii="Times New Roman" w:eastAsia="Times New Roman" w:hAnsi="Times New Roman"/>
                <w:color w:val="333333"/>
                <w:sz w:val="24"/>
                <w:szCs w:val="24"/>
                <w:lang w:eastAsia="uk-UA"/>
              </w:rPr>
              <w:t>агента</w:t>
            </w:r>
            <w:proofErr w:type="spellEnd"/>
            <w:r>
              <w:rPr>
                <w:rFonts w:ascii="Times New Roman" w:eastAsia="Times New Roman" w:hAnsi="Times New Roman"/>
                <w:color w:val="333333"/>
                <w:sz w:val="24"/>
                <w:szCs w:val="24"/>
                <w:lang w:eastAsia="uk-UA"/>
              </w:rPr>
              <w:t xml:space="preserve"> без утримання податку</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ІК-11-06</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186.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акту обстеження матеріально-побутових умов сім’ї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ІК-11-07</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187.</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характеристики на громадян</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ІК-11-08</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188.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довідки про прийняття спадщини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ІК-11-09</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189.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довідки про заробітну плату на призначення пенсії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ІК-11-10</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lastRenderedPageBreak/>
              <w:t>190.</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довідок  про фактичне надходження коштів до бюджету від сплати за ліцензії на право роздрібної торгівлі алкогольними напоями і тютюновими виробами.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ІК-11-11</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191.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довідки про склад сім’ї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ІК-11-12</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192.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довідки про проживання без реєстрації (не проживання за місцем реєстрації)</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ІК-11-13</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193.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довідки про користування земельною ділянкою</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ІК-11-14</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194.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довідки про наявність та розмір земельної ділянки (паю)</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ІК-11-15</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195.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довідки про членство особистого селянського господарства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ІК-11-16</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196.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довідки про адресу об’єкта нерухомого майна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ІК-11-17</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 xml:space="preserve">197. </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довідки про проживання  та ведення спільного господарства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ІК-11-18</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198.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ІК-11-19</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199.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Видача дозволу опікуну на вчинення правочинів щодо відмови від майнових прав </w:t>
            </w:r>
            <w:proofErr w:type="spellStart"/>
            <w:r>
              <w:rPr>
                <w:rFonts w:ascii="Times New Roman" w:eastAsia="Times New Roman" w:hAnsi="Times New Roman"/>
                <w:color w:val="333333"/>
                <w:sz w:val="24"/>
                <w:szCs w:val="24"/>
                <w:lang w:eastAsia="uk-UA"/>
              </w:rPr>
              <w:t>підорічного</w:t>
            </w:r>
            <w:proofErr w:type="spellEnd"/>
          </w:p>
        </w:tc>
        <w:tc>
          <w:tcPr>
            <w:tcW w:w="3285"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eastAsia="Calibri" w:hAnsi="Times New Roman"/>
                <w:sz w:val="28"/>
                <w:szCs w:val="28"/>
              </w:rPr>
            </w:pPr>
            <w:r>
              <w:rPr>
                <w:rFonts w:ascii="Times New Roman" w:hAnsi="Times New Roman"/>
                <w:sz w:val="28"/>
                <w:szCs w:val="28"/>
              </w:rPr>
              <w:t>ІК-11-20</w:t>
            </w:r>
          </w:p>
          <w:p w:rsidR="00490B5F" w:rsidRDefault="00490B5F">
            <w:pPr>
              <w:jc w:val="center"/>
              <w:rPr>
                <w:rFonts w:ascii="Times New Roman" w:hAnsi="Times New Roman"/>
                <w:sz w:val="28"/>
                <w:szCs w:val="28"/>
              </w:rPr>
            </w:pP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200.</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c>
          <w:tcPr>
            <w:tcW w:w="3285" w:type="dxa"/>
            <w:tcBorders>
              <w:top w:val="single" w:sz="4" w:space="0" w:color="auto"/>
              <w:left w:val="single" w:sz="4" w:space="0" w:color="auto"/>
              <w:bottom w:val="single" w:sz="4" w:space="0" w:color="auto"/>
              <w:right w:val="single" w:sz="4" w:space="0" w:color="auto"/>
            </w:tcBorders>
          </w:tcPr>
          <w:p w:rsidR="00490B5F" w:rsidRDefault="00490B5F">
            <w:pPr>
              <w:jc w:val="center"/>
              <w:rPr>
                <w:rFonts w:ascii="Times New Roman" w:eastAsia="Calibri" w:hAnsi="Times New Roman"/>
                <w:sz w:val="28"/>
                <w:szCs w:val="28"/>
              </w:rPr>
            </w:pPr>
            <w:r>
              <w:rPr>
                <w:rFonts w:ascii="Times New Roman" w:hAnsi="Times New Roman"/>
                <w:sz w:val="28"/>
                <w:szCs w:val="28"/>
              </w:rPr>
              <w:t>ІК-11-21</w:t>
            </w:r>
          </w:p>
          <w:p w:rsidR="00490B5F" w:rsidRDefault="00490B5F">
            <w:pPr>
              <w:jc w:val="center"/>
              <w:rPr>
                <w:rFonts w:ascii="Times New Roman" w:hAnsi="Times New Roman"/>
                <w:sz w:val="28"/>
                <w:szCs w:val="28"/>
              </w:rPr>
            </w:pP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201.</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дозволу опікуну на вчинення правочинів щодо укладення договорів щодо іншого цінного майна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ІК-11-22</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202.</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ІК-11-23</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203.</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ІК-11-24</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lastRenderedPageBreak/>
              <w:t>204.</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піклувальнику дозволу на надання згоди особі, дієздатність якої обмежена, на вчинення правочинів щодо відмови від майнових прав підопічного</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ІК-11-25</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205.</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ІК-11-26</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206.</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поділу або обміну житлового будинку, квартири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ІК-11-27</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207.</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ІК-11-28</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208.</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Внесення/запис даних в будинкову книгу домогосподарства</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ІК-11-29</w:t>
            </w:r>
          </w:p>
        </w:tc>
      </w:tr>
      <w:tr w:rsidR="00490B5F" w:rsidTr="00490B5F">
        <w:trPr>
          <w:trHeight w:val="414"/>
        </w:trPr>
        <w:tc>
          <w:tcPr>
            <w:tcW w:w="817"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hAnsi="Times New Roman"/>
                <w:sz w:val="28"/>
                <w:szCs w:val="28"/>
              </w:rPr>
            </w:pPr>
            <w:r>
              <w:rPr>
                <w:rFonts w:ascii="Times New Roman" w:hAnsi="Times New Roman"/>
                <w:sz w:val="28"/>
                <w:szCs w:val="28"/>
              </w:rPr>
              <w:t>209.</w:t>
            </w:r>
          </w:p>
        </w:tc>
        <w:tc>
          <w:tcPr>
            <w:tcW w:w="5753" w:type="dxa"/>
            <w:tcBorders>
              <w:top w:val="single" w:sz="4" w:space="0" w:color="auto"/>
              <w:left w:val="single" w:sz="4" w:space="0" w:color="auto"/>
              <w:bottom w:val="single" w:sz="4" w:space="0" w:color="auto"/>
              <w:right w:val="single" w:sz="4" w:space="0" w:color="auto"/>
            </w:tcBorders>
            <w:hideMark/>
          </w:tcPr>
          <w:p w:rsidR="00490B5F" w:rsidRDefault="00490B5F">
            <w:pPr>
              <w:spacing w:before="150" w:after="150" w:line="240" w:lineRule="auto"/>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Видача витягу із </w:t>
            </w:r>
            <w:proofErr w:type="spellStart"/>
            <w:r>
              <w:rPr>
                <w:rFonts w:ascii="Times New Roman" w:eastAsia="Times New Roman" w:hAnsi="Times New Roman"/>
                <w:color w:val="333333"/>
                <w:sz w:val="24"/>
                <w:szCs w:val="24"/>
                <w:lang w:eastAsia="uk-UA"/>
              </w:rPr>
              <w:t>погосподарської</w:t>
            </w:r>
            <w:proofErr w:type="spellEnd"/>
            <w:r>
              <w:rPr>
                <w:rFonts w:ascii="Times New Roman" w:eastAsia="Times New Roman" w:hAnsi="Times New Roman"/>
                <w:color w:val="333333"/>
                <w:sz w:val="24"/>
                <w:szCs w:val="24"/>
                <w:lang w:eastAsia="uk-UA"/>
              </w:rPr>
              <w:t xml:space="preserve"> книжки</w:t>
            </w:r>
          </w:p>
        </w:tc>
        <w:tc>
          <w:tcPr>
            <w:tcW w:w="3285" w:type="dxa"/>
            <w:tcBorders>
              <w:top w:val="single" w:sz="4" w:space="0" w:color="auto"/>
              <w:left w:val="single" w:sz="4" w:space="0" w:color="auto"/>
              <w:bottom w:val="single" w:sz="4" w:space="0" w:color="auto"/>
              <w:right w:val="single" w:sz="4" w:space="0" w:color="auto"/>
            </w:tcBorders>
            <w:hideMark/>
          </w:tcPr>
          <w:p w:rsidR="00490B5F" w:rsidRDefault="00490B5F">
            <w:pPr>
              <w:jc w:val="center"/>
              <w:rPr>
                <w:rFonts w:ascii="Times New Roman" w:eastAsia="Calibri" w:hAnsi="Times New Roman"/>
                <w:sz w:val="28"/>
                <w:szCs w:val="28"/>
              </w:rPr>
            </w:pPr>
            <w:r>
              <w:rPr>
                <w:rFonts w:ascii="Times New Roman" w:hAnsi="Times New Roman"/>
                <w:sz w:val="28"/>
                <w:szCs w:val="28"/>
              </w:rPr>
              <w:t>ІК-11-30</w:t>
            </w:r>
          </w:p>
        </w:tc>
      </w:tr>
    </w:tbl>
    <w:p w:rsidR="00490B5F" w:rsidRDefault="00490B5F" w:rsidP="00490B5F">
      <w:pPr>
        <w:jc w:val="center"/>
        <w:rPr>
          <w:rFonts w:ascii="Times New Roman" w:hAnsi="Times New Roman"/>
          <w:sz w:val="28"/>
          <w:szCs w:val="28"/>
        </w:rPr>
      </w:pPr>
    </w:p>
    <w:p w:rsidR="00490B5F" w:rsidRDefault="00490B5F" w:rsidP="00490B5F">
      <w:pPr>
        <w:jc w:val="center"/>
        <w:rPr>
          <w:rFonts w:ascii="Times New Roman" w:hAnsi="Times New Roman"/>
          <w:sz w:val="28"/>
          <w:szCs w:val="28"/>
        </w:rPr>
      </w:pPr>
    </w:p>
    <w:p w:rsidR="00490B5F" w:rsidRDefault="00490B5F" w:rsidP="00490B5F">
      <w:pPr>
        <w:jc w:val="center"/>
        <w:rPr>
          <w:rFonts w:ascii="Times New Roman" w:hAnsi="Times New Roman"/>
          <w:sz w:val="28"/>
          <w:szCs w:val="28"/>
        </w:rPr>
      </w:pPr>
    </w:p>
    <w:p w:rsidR="00490B5F" w:rsidRDefault="00490B5F" w:rsidP="00490B5F">
      <w:pPr>
        <w:rPr>
          <w:rFonts w:ascii="Calibri" w:hAnsi="Calibri"/>
        </w:rPr>
      </w:pPr>
    </w:p>
    <w:p w:rsidR="00490B5F" w:rsidRDefault="00490B5F" w:rsidP="006D54D0"/>
    <w:p w:rsidR="00490B5F" w:rsidRDefault="00490B5F" w:rsidP="006D54D0"/>
    <w:p w:rsidR="00490B5F" w:rsidRDefault="00490B5F" w:rsidP="006D54D0"/>
    <w:p w:rsidR="00490B5F" w:rsidRDefault="00490B5F" w:rsidP="006D54D0"/>
    <w:p w:rsidR="00490B5F" w:rsidRPr="006D54D0" w:rsidRDefault="00490B5F" w:rsidP="006D54D0"/>
    <w:sectPr w:rsidR="00490B5F" w:rsidRPr="006D54D0" w:rsidSect="00192DE5">
      <w:pgSz w:w="11906" w:h="16838"/>
      <w:pgMar w:top="142"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AE"/>
    <w:rsid w:val="00192DE5"/>
    <w:rsid w:val="00490B5F"/>
    <w:rsid w:val="006D54D0"/>
    <w:rsid w:val="00C169FA"/>
    <w:rsid w:val="00D648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93F06-2B32-4585-977D-A544BB38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DE5"/>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4D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D54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05000">
      <w:bodyDiv w:val="1"/>
      <w:marLeft w:val="0"/>
      <w:marRight w:val="0"/>
      <w:marTop w:val="0"/>
      <w:marBottom w:val="0"/>
      <w:divBdr>
        <w:top w:val="none" w:sz="0" w:space="0" w:color="auto"/>
        <w:left w:val="none" w:sz="0" w:space="0" w:color="auto"/>
        <w:bottom w:val="none" w:sz="0" w:space="0" w:color="auto"/>
        <w:right w:val="none" w:sz="0" w:space="0" w:color="auto"/>
      </w:divBdr>
    </w:div>
    <w:div w:id="81869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19175</Words>
  <Characters>10931</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cp:lastPrinted>2022-02-10T16:52:00Z</cp:lastPrinted>
  <dcterms:created xsi:type="dcterms:W3CDTF">2022-02-10T16:34:00Z</dcterms:created>
  <dcterms:modified xsi:type="dcterms:W3CDTF">2022-02-10T16:55:00Z</dcterms:modified>
</cp:coreProperties>
</file>