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904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276"/>
        <w:gridCol w:w="1848"/>
        <w:gridCol w:w="420"/>
        <w:gridCol w:w="5533"/>
        <w:gridCol w:w="1827"/>
      </w:tblGrid>
      <w:tr w:rsidR="005A1DC5" w14:paraId="72528946" w14:textId="77777777" w:rsidTr="00ED063C">
        <w:trPr>
          <w:cantSplit/>
          <w:trHeight w:val="709"/>
        </w:trPr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7B3FC" w14:textId="77777777" w:rsidR="005A1DC5" w:rsidRDefault="00D405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4CBA">
              <w:rPr>
                <w:noProof/>
                <w:lang w:val="uk-UA" w:eastAsia="uk-UA"/>
              </w:rPr>
              <w:drawing>
                <wp:inline distT="0" distB="0" distL="0" distR="0" wp14:anchorId="77436F02" wp14:editId="71068AA6">
                  <wp:extent cx="847725" cy="8667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0C581" w14:textId="77777777" w:rsidR="004C4C14" w:rsidRDefault="004D50A8" w:rsidP="004C4C14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Смідинська</w:t>
            </w:r>
            <w:r w:rsidR="004C4C14">
              <w:rPr>
                <w:b/>
                <w:sz w:val="28"/>
                <w:szCs w:val="28"/>
                <w:lang w:val="uk-UA"/>
              </w:rPr>
              <w:t xml:space="preserve"> сільська</w:t>
            </w:r>
            <w:r w:rsidR="004C4C14" w:rsidRPr="00690B54">
              <w:rPr>
                <w:b/>
                <w:sz w:val="28"/>
                <w:szCs w:val="28"/>
                <w:lang w:val="uk-UA"/>
              </w:rPr>
              <w:t xml:space="preserve"> рада</w:t>
            </w:r>
          </w:p>
          <w:p w14:paraId="1E95C27A" w14:textId="77777777" w:rsidR="005A1DC5" w:rsidRDefault="005A1DC5" w:rsidP="004C4C14">
            <w:pPr>
              <w:autoSpaceDE w:val="0"/>
              <w:jc w:val="center"/>
            </w:pPr>
          </w:p>
        </w:tc>
      </w:tr>
      <w:tr w:rsidR="005A1DC5" w14:paraId="565F2662" w14:textId="77777777" w:rsidTr="00ED063C">
        <w:trPr>
          <w:cantSplit/>
          <w:trHeight w:val="575"/>
        </w:trPr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94328" w14:textId="77777777" w:rsidR="005A1DC5" w:rsidRDefault="005A1DC5">
            <w:pPr>
              <w:pStyle w:val="aa"/>
              <w:snapToGrid w:val="0"/>
              <w:jc w:val="center"/>
              <w:rPr>
                <w:rFonts w:eastAsia="Tahoma"/>
                <w:b/>
                <w:i/>
                <w:sz w:val="16"/>
                <w:szCs w:val="26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31C4" w14:textId="77777777" w:rsidR="005A1DC5" w:rsidRDefault="005A1DC5" w:rsidP="003C7437">
            <w:pPr>
              <w:pStyle w:val="ac"/>
              <w:spacing w:before="120"/>
              <w:jc w:val="center"/>
              <w:rPr>
                <w:rFonts w:eastAsia="Tahoma"/>
                <w:b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eastAsia="Tahoma"/>
                <w:b/>
                <w:color w:val="000000"/>
                <w:spacing w:val="-3"/>
                <w:sz w:val="28"/>
                <w:szCs w:val="28"/>
                <w:lang w:val="uk-UA"/>
              </w:rPr>
              <w:t>Інформаційна картка</w:t>
            </w:r>
          </w:p>
          <w:p w14:paraId="7E7C1D0B" w14:textId="77777777" w:rsidR="00690B54" w:rsidRDefault="00690B54" w:rsidP="00690B5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7A731DF6" w14:textId="1B18FA7F" w:rsidR="005A1DC5" w:rsidRPr="00AF0B7F" w:rsidRDefault="00167A4E" w:rsidP="004C4C14">
            <w:pPr>
              <w:pStyle w:val="ac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67A4E">
              <w:rPr>
                <w:b/>
                <w:bCs/>
                <w:sz w:val="28"/>
                <w:szCs w:val="28"/>
                <w:lang w:val="uk-UA"/>
              </w:rPr>
              <w:t>Надання дозволу на проведення експертної грошової оцінки земельної ділянки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6705" w14:textId="77777777" w:rsidR="005A1DC5" w:rsidRDefault="005A1DC5">
            <w:pPr>
              <w:snapToGrid w:val="0"/>
              <w:jc w:val="center"/>
              <w:rPr>
                <w:bCs/>
                <w:lang w:val="uk-UA"/>
              </w:rPr>
            </w:pPr>
          </w:p>
          <w:p w14:paraId="26EA0003" w14:textId="7B28B310" w:rsidR="004D50A8" w:rsidRDefault="004D50A8" w:rsidP="00065CFF">
            <w:pPr>
              <w:pStyle w:val="ac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  <w:r w:rsidR="00C10144">
              <w:rPr>
                <w:b/>
                <w:sz w:val="28"/>
                <w:szCs w:val="28"/>
                <w:lang w:val="uk-UA"/>
              </w:rPr>
              <w:t>2</w:t>
            </w:r>
            <w:r w:rsidR="00167A4E">
              <w:rPr>
                <w:b/>
                <w:sz w:val="28"/>
                <w:szCs w:val="28"/>
                <w:lang w:val="uk-UA"/>
              </w:rPr>
              <w:t>082</w:t>
            </w:r>
          </w:p>
          <w:p w14:paraId="7A0F3AB8" w14:textId="06E25556" w:rsidR="00065CFF" w:rsidRPr="004C4C14" w:rsidRDefault="005A1DC5" w:rsidP="00065CFF">
            <w:pPr>
              <w:pStyle w:val="ac"/>
              <w:jc w:val="center"/>
              <w:rPr>
                <w:lang w:val="en-US"/>
              </w:rPr>
            </w:pPr>
            <w:r w:rsidRPr="004C4C14">
              <w:rPr>
                <w:b/>
                <w:sz w:val="28"/>
                <w:szCs w:val="28"/>
                <w:lang w:val="uk-UA"/>
              </w:rPr>
              <w:t>ІК</w:t>
            </w:r>
            <w:r w:rsidR="00E22E9C" w:rsidRPr="004C4C14">
              <w:rPr>
                <w:b/>
                <w:sz w:val="28"/>
                <w:szCs w:val="28"/>
                <w:lang w:val="uk-UA"/>
              </w:rPr>
              <w:t>-</w:t>
            </w:r>
            <w:r w:rsidR="00E6777C" w:rsidRPr="004C4C14">
              <w:rPr>
                <w:b/>
                <w:sz w:val="28"/>
                <w:szCs w:val="28"/>
                <w:lang w:val="en-US"/>
              </w:rPr>
              <w:t>0</w:t>
            </w:r>
            <w:r w:rsidR="004D50A8">
              <w:rPr>
                <w:b/>
                <w:sz w:val="28"/>
                <w:szCs w:val="28"/>
                <w:lang w:val="uk-UA"/>
              </w:rPr>
              <w:t>7</w:t>
            </w:r>
            <w:r w:rsidR="00BE2C61" w:rsidRPr="004C4C14">
              <w:rPr>
                <w:b/>
                <w:sz w:val="28"/>
                <w:szCs w:val="28"/>
                <w:lang w:val="uk-UA"/>
              </w:rPr>
              <w:t>-</w:t>
            </w:r>
            <w:r w:rsidR="004D50A8">
              <w:rPr>
                <w:b/>
                <w:sz w:val="28"/>
                <w:szCs w:val="28"/>
                <w:lang w:val="en-US"/>
              </w:rPr>
              <w:t>0</w:t>
            </w:r>
            <w:r w:rsidR="00167A4E">
              <w:rPr>
                <w:b/>
                <w:sz w:val="28"/>
                <w:szCs w:val="28"/>
                <w:lang w:val="uk-UA"/>
              </w:rPr>
              <w:t>5</w:t>
            </w:r>
          </w:p>
          <w:p w14:paraId="354C978F" w14:textId="77777777" w:rsidR="005A1DC5" w:rsidRDefault="005A1DC5">
            <w:pPr>
              <w:pStyle w:val="ac"/>
              <w:jc w:val="center"/>
            </w:pPr>
          </w:p>
        </w:tc>
      </w:tr>
      <w:tr w:rsidR="00E6777C" w14:paraId="26519D08" w14:textId="77777777" w:rsidTr="00ED063C">
        <w:trPr>
          <w:trHeight w:val="90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4336F" w14:textId="77777777" w:rsidR="00E6777C" w:rsidRDefault="00E6777C" w:rsidP="00E6777C">
            <w:pPr>
              <w:jc w:val="both"/>
              <w:rPr>
                <w:color w:val="000000"/>
                <w:spacing w:val="-8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0796" w14:textId="77777777" w:rsidR="00E6777C" w:rsidRDefault="00E6777C" w:rsidP="00E6777C">
            <w:pPr>
              <w:ind w:right="-108"/>
            </w:pPr>
            <w:r>
              <w:rPr>
                <w:color w:val="000000"/>
                <w:spacing w:val="-8"/>
                <w:sz w:val="23"/>
                <w:szCs w:val="23"/>
                <w:lang w:val="uk-UA"/>
              </w:rPr>
              <w:t>Орган, що надає послугу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DCC4D" w14:textId="43CFF9AC" w:rsidR="004D50A8" w:rsidRDefault="004D50A8" w:rsidP="004D50A8">
            <w:pPr>
              <w:rPr>
                <w:b/>
                <w:color w:val="000000"/>
                <w:spacing w:val="-3"/>
                <w:lang w:val="uk-UA"/>
              </w:rPr>
            </w:pPr>
            <w:r>
              <w:rPr>
                <w:b/>
                <w:color w:val="000000"/>
                <w:spacing w:val="-3"/>
                <w:lang w:val="uk-UA"/>
              </w:rPr>
              <w:t>Смідинськ</w:t>
            </w:r>
            <w:r w:rsidR="00C10144">
              <w:rPr>
                <w:b/>
                <w:color w:val="000000"/>
                <w:spacing w:val="-3"/>
                <w:lang w:val="uk-UA"/>
              </w:rPr>
              <w:t>а</w:t>
            </w:r>
            <w:r>
              <w:rPr>
                <w:b/>
                <w:color w:val="000000"/>
                <w:spacing w:val="-3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сільськ</w:t>
            </w:r>
            <w:r w:rsidR="00C10144">
              <w:rPr>
                <w:b/>
                <w:color w:val="000000"/>
                <w:lang w:val="uk-UA"/>
              </w:rPr>
              <w:t>а</w:t>
            </w:r>
            <w:r>
              <w:rPr>
                <w:b/>
                <w:color w:val="000000"/>
                <w:lang w:val="uk-UA"/>
              </w:rPr>
              <w:t xml:space="preserve"> рад</w:t>
            </w:r>
            <w:r w:rsidR="00C10144">
              <w:rPr>
                <w:b/>
                <w:color w:val="000000"/>
                <w:lang w:val="uk-UA"/>
              </w:rPr>
              <w:t>а</w:t>
            </w:r>
          </w:p>
          <w:p w14:paraId="6D337266" w14:textId="77777777" w:rsidR="004D50A8" w:rsidRDefault="004D50A8" w:rsidP="004D50A8">
            <w:pPr>
              <w:pStyle w:val="a5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Адреса:</w:t>
            </w:r>
            <w:r>
              <w:rPr>
                <w:lang w:val="uk-UA"/>
              </w:rPr>
              <w:t xml:space="preserve"> с. Смідин, вул. Грушевського, 9</w:t>
            </w:r>
          </w:p>
          <w:p w14:paraId="69B89762" w14:textId="77777777" w:rsidR="004D50A8" w:rsidRDefault="004D50A8" w:rsidP="004D50A8">
            <w:pPr>
              <w:pStyle w:val="a5"/>
              <w:spacing w:after="0"/>
              <w:rPr>
                <w:color w:val="000000"/>
                <w:spacing w:val="-3"/>
                <w:lang w:val="uk-UA"/>
              </w:rPr>
            </w:pPr>
            <w:r>
              <w:rPr>
                <w:b/>
                <w:color w:val="000000"/>
                <w:spacing w:val="-3"/>
                <w:lang w:val="uk-UA"/>
              </w:rPr>
              <w:t>Телефон:</w:t>
            </w:r>
            <w:r>
              <w:rPr>
                <w:color w:val="000000"/>
                <w:spacing w:val="-3"/>
                <w:lang w:val="uk-UA"/>
              </w:rPr>
              <w:t xml:space="preserve">  </w:t>
            </w:r>
            <w:r w:rsidRPr="00EC1321">
              <w:rPr>
                <w:lang w:val="uk-UA"/>
              </w:rPr>
              <w:t>(033</w:t>
            </w:r>
            <w:r>
              <w:rPr>
                <w:lang w:val="uk-UA"/>
              </w:rPr>
              <w:t>46</w:t>
            </w:r>
            <w:r w:rsidRPr="00EC1321">
              <w:rPr>
                <w:lang w:val="uk-UA"/>
              </w:rPr>
              <w:t>) 9</w:t>
            </w:r>
            <w:r>
              <w:rPr>
                <w:lang w:val="uk-UA"/>
              </w:rPr>
              <w:t>7464</w:t>
            </w:r>
          </w:p>
          <w:p w14:paraId="69946CD5" w14:textId="77777777" w:rsidR="004D50A8" w:rsidRPr="0032664A" w:rsidRDefault="004D50A8" w:rsidP="004D50A8">
            <w:pPr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Електронна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пошта</w:t>
            </w:r>
            <w:proofErr w:type="spellEnd"/>
            <w:r>
              <w:rPr>
                <w:b/>
                <w:iCs/>
              </w:rPr>
              <w:t>:</w:t>
            </w:r>
            <w:r w:rsidRPr="00404F16">
              <w:rPr>
                <w:b/>
                <w:iCs/>
              </w:rPr>
              <w:t xml:space="preserve"> </w:t>
            </w:r>
            <w:hyperlink r:id="rId8" w:history="1">
              <w:r w:rsidRPr="004E4A84">
                <w:rPr>
                  <w:rStyle w:val="a4"/>
                  <w:b/>
                  <w:iCs/>
                  <w:lang w:val="en-US"/>
                </w:rPr>
                <w:t>rada</w:t>
              </w:r>
              <w:r w:rsidRPr="004E4A84">
                <w:rPr>
                  <w:rStyle w:val="a4"/>
                  <w:b/>
                  <w:iCs/>
                </w:rPr>
                <w:t>@</w:t>
              </w:r>
              <w:r w:rsidRPr="004E4A84">
                <w:rPr>
                  <w:rStyle w:val="a4"/>
                  <w:b/>
                  <w:iCs/>
                  <w:lang w:val="en-US"/>
                </w:rPr>
                <w:t>smidynotg</w:t>
              </w:r>
              <w:r w:rsidRPr="0032664A">
                <w:rPr>
                  <w:rStyle w:val="a4"/>
                  <w:b/>
                  <w:iCs/>
                </w:rPr>
                <w:t>.</w:t>
              </w:r>
              <w:r w:rsidRPr="004E4A84">
                <w:rPr>
                  <w:rStyle w:val="a4"/>
                  <w:b/>
                  <w:iCs/>
                  <w:lang w:val="en-US"/>
                </w:rPr>
                <w:t>gov</w:t>
              </w:r>
              <w:r w:rsidRPr="0032664A">
                <w:rPr>
                  <w:rStyle w:val="a4"/>
                  <w:b/>
                  <w:iCs/>
                </w:rPr>
                <w:t>.</w:t>
              </w:r>
              <w:proofErr w:type="spellStart"/>
              <w:r w:rsidRPr="004E4A84">
                <w:rPr>
                  <w:rStyle w:val="a4"/>
                  <w:b/>
                  <w:iCs/>
                  <w:lang w:val="en-US"/>
                </w:rPr>
                <w:t>ua</w:t>
              </w:r>
              <w:proofErr w:type="spellEnd"/>
            </w:hyperlink>
            <w:r w:rsidRPr="0032664A">
              <w:rPr>
                <w:b/>
                <w:iCs/>
              </w:rPr>
              <w:t xml:space="preserve"> </w:t>
            </w:r>
          </w:p>
          <w:p w14:paraId="7E20063C" w14:textId="77777777" w:rsidR="004D50A8" w:rsidRDefault="004D50A8" w:rsidP="004D50A8">
            <w:pPr>
              <w:rPr>
                <w:lang w:val="uk-UA"/>
              </w:rPr>
            </w:pPr>
            <w:r>
              <w:rPr>
                <w:b/>
              </w:rPr>
              <w:t xml:space="preserve">Режим </w:t>
            </w:r>
            <w:proofErr w:type="spellStart"/>
            <w:r>
              <w:rPr>
                <w:b/>
              </w:rPr>
              <w:t>роботи</w:t>
            </w:r>
            <w:proofErr w:type="spellEnd"/>
            <w:r>
              <w:t>:</w:t>
            </w:r>
          </w:p>
          <w:p w14:paraId="2D9C2A5A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  <w:r>
              <w:t xml:space="preserve"> - </w:t>
            </w:r>
            <w:r>
              <w:rPr>
                <w:lang w:val="uk-UA"/>
              </w:rPr>
              <w:t>четвер: 0</w:t>
            </w:r>
            <w:r>
              <w:t>8</w:t>
            </w:r>
            <w:r>
              <w:rPr>
                <w:lang w:val="uk-UA"/>
              </w:rPr>
              <w:t>.00 – 17.15</w:t>
            </w:r>
          </w:p>
          <w:p w14:paraId="5B119097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t>’</w:t>
            </w:r>
            <w:proofErr w:type="spellStart"/>
            <w:r>
              <w:rPr>
                <w:lang w:val="uk-UA"/>
              </w:rPr>
              <w:t>ятниця</w:t>
            </w:r>
            <w:proofErr w:type="spellEnd"/>
            <w:r>
              <w:rPr>
                <w:lang w:val="uk-UA"/>
              </w:rPr>
              <w:t>: 08.00 – 16.00</w:t>
            </w:r>
          </w:p>
          <w:p w14:paraId="4BE4DF26" w14:textId="77777777" w:rsidR="00E6777C" w:rsidRPr="00475540" w:rsidRDefault="004D50A8" w:rsidP="004D50A8">
            <w:pPr>
              <w:rPr>
                <w:lang w:val="uk-UA"/>
              </w:rPr>
            </w:pPr>
            <w:r>
              <w:rPr>
                <w:color w:val="000000"/>
                <w:spacing w:val="-3"/>
              </w:rPr>
              <w:t>О</w:t>
            </w:r>
            <w:proofErr w:type="spellStart"/>
            <w:r>
              <w:rPr>
                <w:color w:val="000000"/>
                <w:spacing w:val="-3"/>
                <w:lang w:val="uk-UA"/>
              </w:rPr>
              <w:t>бідня</w:t>
            </w:r>
            <w:proofErr w:type="spellEnd"/>
            <w:r>
              <w:rPr>
                <w:color w:val="000000"/>
                <w:spacing w:val="-3"/>
                <w:lang w:val="uk-UA"/>
              </w:rPr>
              <w:t xml:space="preserve"> перерва: </w:t>
            </w:r>
            <w:r>
              <w:rPr>
                <w:lang w:val="uk-UA"/>
              </w:rPr>
              <w:t>13.00 – 14.00</w:t>
            </w:r>
          </w:p>
        </w:tc>
      </w:tr>
      <w:tr w:rsidR="004C4C14" w14:paraId="2CB11470" w14:textId="77777777" w:rsidTr="00ED063C">
        <w:trPr>
          <w:trHeight w:val="52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208C9" w14:textId="77777777" w:rsidR="004C4C14" w:rsidRDefault="004C4C14" w:rsidP="00E6777C">
            <w:pPr>
              <w:jc w:val="both"/>
              <w:rPr>
                <w:color w:val="000000"/>
                <w:spacing w:val="-3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C86E" w14:textId="77777777" w:rsidR="004C4C14" w:rsidRDefault="004C4C14" w:rsidP="00E6777C">
            <w:pPr>
              <w:rPr>
                <w:sz w:val="23"/>
                <w:szCs w:val="23"/>
                <w:lang w:val="uk-UA"/>
              </w:rPr>
            </w:pPr>
            <w:r>
              <w:rPr>
                <w:color w:val="000000"/>
                <w:spacing w:val="-3"/>
                <w:sz w:val="23"/>
                <w:szCs w:val="2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13C2" w14:textId="77777777" w:rsidR="004D50A8" w:rsidRPr="0032664A" w:rsidRDefault="004D50A8" w:rsidP="004D50A8">
            <w:pPr>
              <w:widowControl w:val="0"/>
              <w:suppressAutoHyphens w:val="0"/>
              <w:spacing w:line="229" w:lineRule="auto"/>
              <w:ind w:left="122" w:right="105" w:firstLine="25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Pr="0032664A">
              <w:rPr>
                <w:lang w:val="uk-UA" w:eastAsia="uk-UA"/>
              </w:rPr>
              <w:t>.</w:t>
            </w:r>
            <w:r w:rsidRPr="005C1B3A">
              <w:rPr>
                <w:b/>
                <w:lang w:val="uk-UA" w:eastAsia="uk-UA"/>
              </w:rPr>
              <w:t>Відділ Центру надання адміністративних послух (Центр Дія) Смідинської сільської ради</w:t>
            </w:r>
          </w:p>
          <w:p w14:paraId="510FAD40" w14:textId="77777777" w:rsidR="004D50A8" w:rsidRPr="0032664A" w:rsidRDefault="004D50A8" w:rsidP="004D50A8">
            <w:pPr>
              <w:widowControl w:val="0"/>
              <w:suppressAutoHyphens w:val="0"/>
              <w:ind w:right="100"/>
              <w:rPr>
                <w:lang w:val="uk-UA" w:eastAsia="uk-UA"/>
              </w:rPr>
            </w:pPr>
            <w:r w:rsidRPr="0032664A">
              <w:rPr>
                <w:lang w:val="uk-UA" w:eastAsia="uk-UA"/>
              </w:rPr>
              <w:t xml:space="preserve"> с. Смідин, вул. Незалежності, 25, </w:t>
            </w:r>
            <w:proofErr w:type="spellStart"/>
            <w:r w:rsidRPr="0032664A">
              <w:rPr>
                <w:lang w:val="uk-UA" w:eastAsia="uk-UA"/>
              </w:rPr>
              <w:t>тел</w:t>
            </w:r>
            <w:proofErr w:type="spellEnd"/>
            <w:r w:rsidRPr="0032664A">
              <w:rPr>
                <w:lang w:val="uk-UA" w:eastAsia="uk-UA"/>
              </w:rPr>
              <w:t>. (03346) 97464</w:t>
            </w:r>
          </w:p>
          <w:p w14:paraId="61765DCB" w14:textId="77777777" w:rsidR="004D50A8" w:rsidRPr="0032664A" w:rsidRDefault="00000000" w:rsidP="004D50A8">
            <w:pPr>
              <w:widowControl w:val="0"/>
              <w:suppressAutoHyphens w:val="0"/>
              <w:ind w:left="360" w:right="1280"/>
              <w:rPr>
                <w:lang w:val="uk-UA" w:eastAsia="uk-UA"/>
              </w:rPr>
            </w:pPr>
            <w:hyperlink r:id="rId9">
              <w:r w:rsidR="004D50A8" w:rsidRPr="0032664A">
                <w:rPr>
                  <w:color w:val="1155CC"/>
                  <w:u w:val="single"/>
                  <w:lang w:val="uk-UA" w:eastAsia="uk-UA"/>
                </w:rPr>
                <w:t>http://smidynotg.gov.ua/tsnap-tsentr-diya/</w:t>
              </w:r>
            </w:hyperlink>
            <w:r w:rsidR="004D50A8" w:rsidRPr="0032664A">
              <w:rPr>
                <w:lang w:val="uk-UA" w:eastAsia="uk-UA"/>
              </w:rPr>
              <w:t xml:space="preserve">  </w:t>
            </w:r>
            <w:r w:rsidR="004D50A8" w:rsidRPr="0032664A">
              <w:rPr>
                <w:lang w:val="uk-UA" w:eastAsia="uk-UA"/>
              </w:rPr>
              <w:tab/>
            </w:r>
          </w:p>
          <w:p w14:paraId="14F92404" w14:textId="77777777" w:rsidR="004D50A8" w:rsidRPr="0032664A" w:rsidRDefault="004D50A8" w:rsidP="004D50A8">
            <w:pPr>
              <w:widowControl w:val="0"/>
              <w:suppressAutoHyphens w:val="0"/>
              <w:ind w:left="360" w:right="1280"/>
              <w:rPr>
                <w:lang w:val="uk-UA" w:eastAsia="uk-UA"/>
              </w:rPr>
            </w:pPr>
            <w:r w:rsidRPr="0032664A">
              <w:rPr>
                <w:lang w:val="uk-UA" w:eastAsia="uk-UA"/>
              </w:rPr>
              <w:t>e-</w:t>
            </w:r>
            <w:proofErr w:type="spellStart"/>
            <w:r w:rsidRPr="0032664A">
              <w:rPr>
                <w:lang w:val="uk-UA" w:eastAsia="uk-UA"/>
              </w:rPr>
              <w:t>mail</w:t>
            </w:r>
            <w:proofErr w:type="spellEnd"/>
            <w:r w:rsidRPr="0032664A">
              <w:rPr>
                <w:lang w:val="uk-UA" w:eastAsia="uk-UA"/>
              </w:rPr>
              <w:t xml:space="preserve">: </w:t>
            </w:r>
            <w:hyperlink r:id="rId10">
              <w:r w:rsidRPr="0032664A">
                <w:rPr>
                  <w:color w:val="1155CC"/>
                  <w:u w:val="single"/>
                  <w:lang w:val="uk-UA" w:eastAsia="uk-UA"/>
                </w:rPr>
                <w:t>cnap@smidynotg.gov.ua</w:t>
              </w:r>
            </w:hyperlink>
            <w:r w:rsidRPr="0032664A">
              <w:rPr>
                <w:lang w:val="uk-UA" w:eastAsia="uk-UA"/>
              </w:rPr>
              <w:t xml:space="preserve"> </w:t>
            </w:r>
          </w:p>
          <w:p w14:paraId="34E77D2E" w14:textId="77777777" w:rsidR="004D50A8" w:rsidRDefault="004D50A8" w:rsidP="004D50A8">
            <w:pPr>
              <w:rPr>
                <w:lang w:val="uk-UA" w:eastAsia="uk-UA"/>
              </w:rPr>
            </w:pPr>
            <w:r w:rsidRPr="0032664A">
              <w:rPr>
                <w:lang w:val="uk-UA" w:eastAsia="uk-UA"/>
              </w:rPr>
              <w:t>Понеділок- п’ятниця:  09.00 – 16.00</w:t>
            </w:r>
          </w:p>
          <w:p w14:paraId="2FBA0B61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Без перерви на обід</w:t>
            </w:r>
          </w:p>
          <w:p w14:paraId="0F534E86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2. </w:t>
            </w:r>
            <w:r w:rsidRPr="005C1B3A">
              <w:rPr>
                <w:b/>
                <w:lang w:val="uk-UA" w:eastAsia="uk-UA"/>
              </w:rPr>
              <w:t>Віддалені робочі місця</w:t>
            </w:r>
          </w:p>
          <w:p w14:paraId="09F82CB2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Староста </w:t>
            </w:r>
            <w:proofErr w:type="spellStart"/>
            <w:r>
              <w:rPr>
                <w:lang w:val="uk-UA" w:eastAsia="uk-UA"/>
              </w:rPr>
              <w:t>Руднянського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старостинського</w:t>
            </w:r>
            <w:proofErr w:type="spellEnd"/>
            <w:r>
              <w:rPr>
                <w:lang w:val="uk-UA" w:eastAsia="uk-UA"/>
              </w:rPr>
              <w:t xml:space="preserve"> округу</w:t>
            </w:r>
          </w:p>
          <w:p w14:paraId="10D75D1E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с. Рудня, вул. Миру</w:t>
            </w:r>
            <w:r w:rsidR="006146BF">
              <w:rPr>
                <w:lang w:val="uk-UA" w:eastAsia="uk-UA"/>
              </w:rPr>
              <w:t>, 14</w:t>
            </w:r>
          </w:p>
          <w:p w14:paraId="311C0112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Староста </w:t>
            </w:r>
            <w:proofErr w:type="spellStart"/>
            <w:r>
              <w:rPr>
                <w:lang w:val="uk-UA" w:eastAsia="uk-UA"/>
              </w:rPr>
              <w:t>Журавлинського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старостинського</w:t>
            </w:r>
            <w:proofErr w:type="spellEnd"/>
            <w:r>
              <w:rPr>
                <w:lang w:val="uk-UA" w:eastAsia="uk-UA"/>
              </w:rPr>
              <w:t xml:space="preserve"> округу</w:t>
            </w:r>
          </w:p>
          <w:p w14:paraId="1A61D9B8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>с. Журавлине, вул. Перемоги,</w:t>
            </w:r>
            <w:r w:rsidR="006146BF">
              <w:rPr>
                <w:lang w:val="uk-UA"/>
              </w:rPr>
              <w:t>111</w:t>
            </w:r>
          </w:p>
          <w:p w14:paraId="36EA3AF1" w14:textId="77777777" w:rsidR="004D50A8" w:rsidRDefault="004D50A8" w:rsidP="004D50A8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Староста </w:t>
            </w:r>
            <w:proofErr w:type="spellStart"/>
            <w:r>
              <w:rPr>
                <w:lang w:val="uk-UA" w:eastAsia="uk-UA"/>
              </w:rPr>
              <w:t>Зачернецького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старостинського</w:t>
            </w:r>
            <w:proofErr w:type="spellEnd"/>
            <w:r>
              <w:rPr>
                <w:lang w:val="uk-UA" w:eastAsia="uk-UA"/>
              </w:rPr>
              <w:t xml:space="preserve"> округу</w:t>
            </w:r>
          </w:p>
          <w:p w14:paraId="52E3F3E2" w14:textId="339B775B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Зачернеччя</w:t>
            </w:r>
            <w:proofErr w:type="spellEnd"/>
            <w:r>
              <w:rPr>
                <w:lang w:val="uk-UA"/>
              </w:rPr>
              <w:t xml:space="preserve">, вул. </w:t>
            </w:r>
            <w:r w:rsidR="00ED063C">
              <w:rPr>
                <w:lang w:val="uk-UA"/>
              </w:rPr>
              <w:t>Незалежності</w:t>
            </w:r>
            <w:r>
              <w:rPr>
                <w:lang w:val="uk-UA"/>
              </w:rPr>
              <w:t>, 1</w:t>
            </w:r>
            <w:r w:rsidR="006146BF">
              <w:rPr>
                <w:lang w:val="uk-UA"/>
              </w:rPr>
              <w:t>б</w:t>
            </w:r>
          </w:p>
          <w:p w14:paraId="0E10181F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 xml:space="preserve">Графік роботи: </w:t>
            </w:r>
          </w:p>
          <w:p w14:paraId="1A7A09C6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  <w:r>
              <w:t xml:space="preserve"> - </w:t>
            </w:r>
            <w:r>
              <w:rPr>
                <w:lang w:val="uk-UA"/>
              </w:rPr>
              <w:t>четвер: 0</w:t>
            </w:r>
            <w:r>
              <w:t>8</w:t>
            </w:r>
            <w:r>
              <w:rPr>
                <w:lang w:val="uk-UA"/>
              </w:rPr>
              <w:t>.00 – 17.15</w:t>
            </w:r>
          </w:p>
          <w:p w14:paraId="56D5A05C" w14:textId="77777777" w:rsidR="004D50A8" w:rsidRDefault="004D50A8" w:rsidP="004D50A8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t>’</w:t>
            </w:r>
            <w:proofErr w:type="spellStart"/>
            <w:r>
              <w:rPr>
                <w:lang w:val="uk-UA"/>
              </w:rPr>
              <w:t>ятниця</w:t>
            </w:r>
            <w:proofErr w:type="spellEnd"/>
            <w:r>
              <w:rPr>
                <w:lang w:val="uk-UA"/>
              </w:rPr>
              <w:t>: 08.00 – 16.00</w:t>
            </w:r>
          </w:p>
          <w:p w14:paraId="5C75C26F" w14:textId="77777777" w:rsidR="004C4C14" w:rsidRPr="006C55A4" w:rsidRDefault="004D50A8" w:rsidP="004D50A8">
            <w:r>
              <w:rPr>
                <w:color w:val="000000"/>
                <w:spacing w:val="-3"/>
              </w:rPr>
              <w:t>О</w:t>
            </w:r>
            <w:proofErr w:type="spellStart"/>
            <w:r>
              <w:rPr>
                <w:color w:val="000000"/>
                <w:spacing w:val="-3"/>
                <w:lang w:val="uk-UA"/>
              </w:rPr>
              <w:t>бідня</w:t>
            </w:r>
            <w:proofErr w:type="spellEnd"/>
            <w:r>
              <w:rPr>
                <w:color w:val="000000"/>
                <w:spacing w:val="-3"/>
                <w:lang w:val="uk-UA"/>
              </w:rPr>
              <w:t xml:space="preserve"> перерва: </w:t>
            </w:r>
            <w:r>
              <w:rPr>
                <w:lang w:val="uk-UA"/>
              </w:rPr>
              <w:t>13.00 – 14.00</w:t>
            </w:r>
          </w:p>
        </w:tc>
      </w:tr>
      <w:tr w:rsidR="00E6777C" w:rsidRPr="006C55A4" w14:paraId="3C1FC5CA" w14:textId="77777777" w:rsidTr="00ED063C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9C6AF" w14:textId="77777777" w:rsidR="00E6777C" w:rsidRDefault="00E6777C" w:rsidP="00301AA5">
            <w:pPr>
              <w:jc w:val="both"/>
              <w:rPr>
                <w:color w:val="000000"/>
                <w:spacing w:val="-3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F1AE" w14:textId="77777777" w:rsidR="00E6777C" w:rsidRDefault="00E6777C" w:rsidP="00301AA5">
            <w:pPr>
              <w:rPr>
                <w:color w:val="000000"/>
                <w:lang w:val="uk-UA"/>
              </w:rPr>
            </w:pPr>
            <w:r>
              <w:rPr>
                <w:color w:val="000000"/>
                <w:spacing w:val="-3"/>
                <w:sz w:val="23"/>
                <w:szCs w:val="2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C955" w14:textId="77777777" w:rsidR="00167A4E" w:rsidRPr="00167A4E" w:rsidRDefault="00167A4E" w:rsidP="00167A4E">
            <w:pPr>
              <w:pStyle w:val="af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62"/>
              </w:tabs>
              <w:autoSpaceDE w:val="0"/>
              <w:autoSpaceDN w:val="0"/>
              <w:adjustRightInd w:val="0"/>
              <w:rPr>
                <w:color w:val="000000"/>
                <w:spacing w:val="-10"/>
              </w:rPr>
            </w:pPr>
            <w:proofErr w:type="spellStart"/>
            <w:r w:rsidRPr="00167A4E">
              <w:rPr>
                <w:color w:val="000000"/>
                <w:spacing w:val="-10"/>
              </w:rPr>
              <w:t>Заява</w:t>
            </w:r>
            <w:proofErr w:type="spellEnd"/>
            <w:r w:rsidRPr="00167A4E">
              <w:rPr>
                <w:color w:val="000000"/>
                <w:spacing w:val="-10"/>
              </w:rPr>
              <w:t xml:space="preserve">, в </w:t>
            </w:r>
            <w:proofErr w:type="spellStart"/>
            <w:r w:rsidRPr="00167A4E">
              <w:rPr>
                <w:color w:val="000000"/>
                <w:spacing w:val="-10"/>
              </w:rPr>
              <w:t>якій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зазначається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цільове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призначення</w:t>
            </w:r>
            <w:proofErr w:type="spellEnd"/>
            <w:r w:rsidRPr="00167A4E">
              <w:rPr>
                <w:color w:val="000000"/>
                <w:spacing w:val="-10"/>
              </w:rPr>
              <w:t xml:space="preserve">, </w:t>
            </w:r>
            <w:proofErr w:type="spellStart"/>
            <w:r w:rsidRPr="00167A4E">
              <w:rPr>
                <w:color w:val="000000"/>
                <w:spacing w:val="-10"/>
              </w:rPr>
              <w:t>площа</w:t>
            </w:r>
            <w:proofErr w:type="spellEnd"/>
            <w:r w:rsidRPr="00167A4E">
              <w:rPr>
                <w:color w:val="000000"/>
                <w:spacing w:val="-10"/>
              </w:rPr>
              <w:t xml:space="preserve"> та адреса </w:t>
            </w:r>
            <w:proofErr w:type="spellStart"/>
            <w:r w:rsidRPr="00167A4E">
              <w:rPr>
                <w:color w:val="000000"/>
                <w:spacing w:val="-10"/>
              </w:rPr>
              <w:t>земельної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ділянки</w:t>
            </w:r>
            <w:proofErr w:type="spellEnd"/>
          </w:p>
          <w:p w14:paraId="5A528C95" w14:textId="77777777" w:rsidR="00167A4E" w:rsidRPr="00167A4E" w:rsidRDefault="00167A4E" w:rsidP="00167A4E">
            <w:pPr>
              <w:pStyle w:val="af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62"/>
              </w:tabs>
              <w:autoSpaceDE w:val="0"/>
              <w:autoSpaceDN w:val="0"/>
              <w:adjustRightInd w:val="0"/>
              <w:rPr>
                <w:color w:val="000000"/>
                <w:spacing w:val="-10"/>
              </w:rPr>
            </w:pPr>
            <w:proofErr w:type="spellStart"/>
            <w:r w:rsidRPr="00167A4E">
              <w:rPr>
                <w:color w:val="000000"/>
                <w:spacing w:val="-10"/>
              </w:rPr>
              <w:t>Витяг</w:t>
            </w:r>
            <w:proofErr w:type="spellEnd"/>
            <w:r w:rsidRPr="00167A4E">
              <w:rPr>
                <w:color w:val="000000"/>
                <w:spacing w:val="-10"/>
              </w:rPr>
              <w:t xml:space="preserve"> з Державного земельного кадастру про </w:t>
            </w:r>
            <w:proofErr w:type="spellStart"/>
            <w:r w:rsidRPr="00167A4E">
              <w:rPr>
                <w:color w:val="000000"/>
                <w:spacing w:val="-10"/>
              </w:rPr>
              <w:t>земельну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ділянку</w:t>
            </w:r>
            <w:proofErr w:type="spellEnd"/>
            <w:r w:rsidRPr="00167A4E">
              <w:rPr>
                <w:color w:val="000000"/>
                <w:spacing w:val="-10"/>
              </w:rPr>
              <w:t xml:space="preserve"> (</w:t>
            </w:r>
            <w:proofErr w:type="spellStart"/>
            <w:r w:rsidRPr="00167A4E">
              <w:rPr>
                <w:color w:val="000000"/>
                <w:spacing w:val="-10"/>
              </w:rPr>
              <w:t>завірена</w:t>
            </w:r>
            <w:proofErr w:type="spellEnd"/>
            <w:r w:rsidRPr="00167A4E">
              <w:rPr>
                <w:color w:val="000000"/>
                <w:spacing w:val="-10"/>
              </w:rPr>
              <w:t xml:space="preserve"> в </w:t>
            </w:r>
            <w:proofErr w:type="spellStart"/>
            <w:r w:rsidRPr="00167A4E">
              <w:rPr>
                <w:color w:val="000000"/>
                <w:spacing w:val="-10"/>
              </w:rPr>
              <w:t>установленому</w:t>
            </w:r>
            <w:proofErr w:type="spellEnd"/>
            <w:r w:rsidRPr="00167A4E">
              <w:rPr>
                <w:color w:val="000000"/>
                <w:spacing w:val="-10"/>
              </w:rPr>
              <w:t xml:space="preserve"> порядку </w:t>
            </w:r>
            <w:proofErr w:type="spellStart"/>
            <w:r w:rsidRPr="00167A4E">
              <w:rPr>
                <w:color w:val="000000"/>
                <w:spacing w:val="-10"/>
              </w:rPr>
              <w:t>копія</w:t>
            </w:r>
            <w:proofErr w:type="spellEnd"/>
            <w:r w:rsidRPr="00167A4E">
              <w:rPr>
                <w:color w:val="000000"/>
                <w:spacing w:val="-10"/>
              </w:rPr>
              <w:t>)</w:t>
            </w:r>
          </w:p>
          <w:p w14:paraId="13EE6830" w14:textId="2BE80DA4" w:rsidR="00E6777C" w:rsidRPr="00C10144" w:rsidRDefault="00167A4E" w:rsidP="00167A4E">
            <w:pPr>
              <w:pStyle w:val="af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62"/>
              </w:tabs>
              <w:autoSpaceDE w:val="0"/>
              <w:autoSpaceDN w:val="0"/>
              <w:adjustRightInd w:val="0"/>
              <w:rPr>
                <w:color w:val="000000"/>
                <w:spacing w:val="-10"/>
              </w:rPr>
            </w:pPr>
            <w:proofErr w:type="spellStart"/>
            <w:r w:rsidRPr="00167A4E">
              <w:rPr>
                <w:color w:val="000000"/>
                <w:spacing w:val="-10"/>
              </w:rPr>
              <w:t>Копії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документів</w:t>
            </w:r>
            <w:proofErr w:type="spellEnd"/>
            <w:r w:rsidRPr="00167A4E">
              <w:rPr>
                <w:color w:val="000000"/>
                <w:spacing w:val="-10"/>
              </w:rPr>
              <w:t xml:space="preserve">, </w:t>
            </w:r>
            <w:proofErr w:type="spellStart"/>
            <w:r w:rsidRPr="00167A4E">
              <w:rPr>
                <w:color w:val="000000"/>
                <w:spacing w:val="-10"/>
              </w:rPr>
              <w:t>що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посвідчують</w:t>
            </w:r>
            <w:proofErr w:type="spellEnd"/>
            <w:r w:rsidRPr="00167A4E">
              <w:rPr>
                <w:color w:val="000000"/>
                <w:spacing w:val="-10"/>
              </w:rPr>
              <w:t xml:space="preserve"> особу (паспорт, </w:t>
            </w:r>
            <w:proofErr w:type="spellStart"/>
            <w:r w:rsidRPr="00167A4E">
              <w:rPr>
                <w:color w:val="000000"/>
                <w:spacing w:val="-10"/>
              </w:rPr>
              <w:t>довідка</w:t>
            </w:r>
            <w:proofErr w:type="spellEnd"/>
            <w:r w:rsidRPr="00167A4E">
              <w:rPr>
                <w:color w:val="000000"/>
                <w:spacing w:val="-10"/>
              </w:rPr>
              <w:t xml:space="preserve"> про </w:t>
            </w:r>
            <w:proofErr w:type="spellStart"/>
            <w:r w:rsidRPr="00167A4E">
              <w:rPr>
                <w:color w:val="000000"/>
                <w:spacing w:val="-10"/>
              </w:rPr>
              <w:t>присвоєння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ідентифікаційного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номера для </w:t>
            </w:r>
            <w:proofErr w:type="spellStart"/>
            <w:r w:rsidRPr="00167A4E">
              <w:rPr>
                <w:color w:val="000000"/>
                <w:spacing w:val="-10"/>
              </w:rPr>
              <w:t>фізичних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осіб</w:t>
            </w:r>
            <w:proofErr w:type="spellEnd"/>
            <w:r w:rsidRPr="00167A4E">
              <w:rPr>
                <w:color w:val="000000"/>
                <w:spacing w:val="-10"/>
              </w:rPr>
              <w:t>)</w:t>
            </w:r>
          </w:p>
        </w:tc>
      </w:tr>
      <w:tr w:rsidR="00C10144" w:rsidRPr="006C55A4" w14:paraId="0CFEC402" w14:textId="77777777" w:rsidTr="00ED063C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D9A74" w14:textId="45A4B045" w:rsidR="00C10144" w:rsidRDefault="00C10144" w:rsidP="00301AA5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B2882" w14:textId="6D28AE5A" w:rsidR="00C10144" w:rsidRDefault="00C10144" w:rsidP="00301AA5">
            <w:pPr>
              <w:rPr>
                <w:color w:val="000000"/>
                <w:spacing w:val="-3"/>
                <w:sz w:val="23"/>
                <w:szCs w:val="23"/>
                <w:lang w:val="uk-UA"/>
              </w:rPr>
            </w:pPr>
            <w:r w:rsidRPr="00C10144">
              <w:rPr>
                <w:color w:val="000000"/>
                <w:spacing w:val="-3"/>
                <w:sz w:val="23"/>
                <w:szCs w:val="23"/>
                <w:lang w:val="uk-UA"/>
              </w:rPr>
              <w:t>Умови і випадки надання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BB0A8" w14:textId="2B45C77E" w:rsidR="00167A4E" w:rsidRPr="00167A4E" w:rsidRDefault="00167A4E" w:rsidP="00167A4E">
            <w:pPr>
              <w:pStyle w:val="af3"/>
              <w:widowControl w:val="0"/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ind w:left="203" w:firstLine="284"/>
              <w:jc w:val="both"/>
              <w:rPr>
                <w:color w:val="000000"/>
                <w:spacing w:val="-10"/>
              </w:rPr>
            </w:pPr>
            <w:proofErr w:type="spellStart"/>
            <w:r w:rsidRPr="00167A4E">
              <w:rPr>
                <w:color w:val="000000"/>
                <w:spacing w:val="-10"/>
              </w:rPr>
              <w:t>Експертна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грошова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оцінка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використовується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при </w:t>
            </w:r>
            <w:proofErr w:type="spellStart"/>
            <w:r w:rsidRPr="00167A4E">
              <w:rPr>
                <w:color w:val="000000"/>
                <w:spacing w:val="-10"/>
              </w:rPr>
              <w:t>здійсненні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цивільно-правових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угод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щодо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земельних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ділянок</w:t>
            </w:r>
            <w:proofErr w:type="spellEnd"/>
            <w:r w:rsidRPr="00167A4E">
              <w:rPr>
                <w:color w:val="000000"/>
                <w:spacing w:val="-10"/>
              </w:rPr>
              <w:t>.</w:t>
            </w:r>
          </w:p>
          <w:p w14:paraId="0AF9EB80" w14:textId="47B4D4AF" w:rsidR="00167A4E" w:rsidRPr="00167A4E" w:rsidRDefault="00167A4E" w:rsidP="00167A4E">
            <w:pPr>
              <w:pStyle w:val="af3"/>
              <w:widowControl w:val="0"/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ind w:left="203" w:firstLine="284"/>
              <w:jc w:val="both"/>
              <w:rPr>
                <w:color w:val="000000"/>
                <w:spacing w:val="-10"/>
              </w:rPr>
            </w:pPr>
            <w:proofErr w:type="spellStart"/>
            <w:r w:rsidRPr="00167A4E">
              <w:rPr>
                <w:color w:val="000000"/>
                <w:spacing w:val="-10"/>
              </w:rPr>
              <w:t>Експертна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грошова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оцінка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земельних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ділянок</w:t>
            </w:r>
            <w:proofErr w:type="spellEnd"/>
            <w:r w:rsidRPr="00167A4E">
              <w:rPr>
                <w:color w:val="000000"/>
                <w:spacing w:val="-10"/>
              </w:rPr>
              <w:t xml:space="preserve"> проводиться у </w:t>
            </w:r>
            <w:proofErr w:type="spellStart"/>
            <w:r w:rsidRPr="00167A4E">
              <w:rPr>
                <w:color w:val="000000"/>
                <w:spacing w:val="-10"/>
              </w:rPr>
              <w:t>разі</w:t>
            </w:r>
            <w:proofErr w:type="spellEnd"/>
            <w:r w:rsidRPr="00167A4E">
              <w:rPr>
                <w:color w:val="000000"/>
                <w:spacing w:val="-10"/>
              </w:rPr>
              <w:t>:</w:t>
            </w:r>
          </w:p>
          <w:p w14:paraId="26A08B99" w14:textId="7C286416" w:rsidR="00167A4E" w:rsidRPr="00167A4E" w:rsidRDefault="00167A4E" w:rsidP="00167A4E">
            <w:pPr>
              <w:pStyle w:val="af3"/>
              <w:widowControl w:val="0"/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ind w:left="203" w:firstLine="284"/>
              <w:jc w:val="both"/>
              <w:rPr>
                <w:color w:val="000000"/>
                <w:spacing w:val="-10"/>
              </w:rPr>
            </w:pPr>
            <w:proofErr w:type="spellStart"/>
            <w:r w:rsidRPr="00167A4E">
              <w:rPr>
                <w:color w:val="000000"/>
                <w:spacing w:val="-10"/>
              </w:rPr>
              <w:t>відчуження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та </w:t>
            </w:r>
            <w:proofErr w:type="spellStart"/>
            <w:r w:rsidRPr="00167A4E">
              <w:rPr>
                <w:color w:val="000000"/>
                <w:spacing w:val="-10"/>
              </w:rPr>
              <w:t>страхування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земельних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ділянок</w:t>
            </w:r>
            <w:proofErr w:type="spellEnd"/>
            <w:r w:rsidRPr="00167A4E">
              <w:rPr>
                <w:color w:val="000000"/>
                <w:spacing w:val="-10"/>
              </w:rPr>
              <w:t xml:space="preserve">, </w:t>
            </w:r>
            <w:proofErr w:type="spellStart"/>
            <w:r w:rsidRPr="00167A4E">
              <w:rPr>
                <w:color w:val="000000"/>
                <w:spacing w:val="-10"/>
              </w:rPr>
              <w:t>що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належать до </w:t>
            </w:r>
            <w:proofErr w:type="spellStart"/>
            <w:r w:rsidRPr="00167A4E">
              <w:rPr>
                <w:color w:val="000000"/>
                <w:spacing w:val="-10"/>
              </w:rPr>
              <w:t>державної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або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комунальної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власності</w:t>
            </w:r>
            <w:proofErr w:type="spellEnd"/>
            <w:r w:rsidRPr="00167A4E">
              <w:rPr>
                <w:color w:val="000000"/>
                <w:spacing w:val="-10"/>
              </w:rPr>
              <w:t xml:space="preserve">, </w:t>
            </w:r>
            <w:proofErr w:type="spellStart"/>
            <w:r w:rsidRPr="00167A4E">
              <w:rPr>
                <w:color w:val="000000"/>
                <w:spacing w:val="-10"/>
              </w:rPr>
              <w:t>крім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випадку</w:t>
            </w:r>
            <w:proofErr w:type="spellEnd"/>
            <w:r w:rsidRPr="00167A4E">
              <w:rPr>
                <w:color w:val="000000"/>
                <w:spacing w:val="-10"/>
              </w:rPr>
              <w:t xml:space="preserve">, </w:t>
            </w:r>
            <w:proofErr w:type="spellStart"/>
            <w:r w:rsidRPr="00167A4E">
              <w:rPr>
                <w:color w:val="000000"/>
                <w:spacing w:val="-10"/>
              </w:rPr>
              <w:t>передбаченого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абзацом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сьомим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частини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першої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цієї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статті</w:t>
            </w:r>
            <w:proofErr w:type="spellEnd"/>
            <w:r w:rsidRPr="00167A4E">
              <w:rPr>
                <w:color w:val="000000"/>
                <w:spacing w:val="-10"/>
              </w:rPr>
              <w:t>;</w:t>
            </w:r>
          </w:p>
          <w:p w14:paraId="53D44B9E" w14:textId="11DA0D25" w:rsidR="00167A4E" w:rsidRPr="00167A4E" w:rsidRDefault="00167A4E" w:rsidP="00167A4E">
            <w:pPr>
              <w:pStyle w:val="af3"/>
              <w:widowControl w:val="0"/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ind w:left="203" w:firstLine="284"/>
              <w:jc w:val="both"/>
              <w:rPr>
                <w:color w:val="000000"/>
                <w:spacing w:val="-10"/>
              </w:rPr>
            </w:pPr>
            <w:proofErr w:type="spellStart"/>
            <w:r w:rsidRPr="00167A4E">
              <w:rPr>
                <w:color w:val="000000"/>
                <w:spacing w:val="-10"/>
              </w:rPr>
              <w:t>передачі</w:t>
            </w:r>
            <w:proofErr w:type="spellEnd"/>
            <w:r w:rsidRPr="00167A4E">
              <w:rPr>
                <w:color w:val="000000"/>
                <w:spacing w:val="-10"/>
              </w:rPr>
              <w:t xml:space="preserve"> в </w:t>
            </w:r>
            <w:proofErr w:type="spellStart"/>
            <w:r w:rsidRPr="00167A4E">
              <w:rPr>
                <w:color w:val="000000"/>
                <w:spacing w:val="-10"/>
              </w:rPr>
              <w:t>іпотеку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земельної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ділянки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державної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чи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комунальної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власності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відповідно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gramStart"/>
            <w:r w:rsidRPr="00167A4E">
              <w:rPr>
                <w:color w:val="000000"/>
                <w:spacing w:val="-10"/>
              </w:rPr>
              <w:t>до закону</w:t>
            </w:r>
            <w:proofErr w:type="gramEnd"/>
            <w:r w:rsidRPr="00167A4E">
              <w:rPr>
                <w:color w:val="000000"/>
                <w:spacing w:val="-10"/>
              </w:rPr>
              <w:t>;</w:t>
            </w:r>
          </w:p>
          <w:p w14:paraId="64816EB2" w14:textId="19FB5FEB" w:rsidR="00167A4E" w:rsidRPr="00167A4E" w:rsidRDefault="00167A4E" w:rsidP="00167A4E">
            <w:pPr>
              <w:pStyle w:val="af3"/>
              <w:widowControl w:val="0"/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ind w:left="203" w:firstLine="284"/>
              <w:jc w:val="both"/>
              <w:rPr>
                <w:color w:val="000000"/>
                <w:spacing w:val="-10"/>
              </w:rPr>
            </w:pPr>
            <w:proofErr w:type="spellStart"/>
            <w:r w:rsidRPr="00167A4E">
              <w:rPr>
                <w:color w:val="000000"/>
                <w:spacing w:val="-10"/>
              </w:rPr>
              <w:t>визначення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інвестиційного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вкладу в </w:t>
            </w:r>
            <w:proofErr w:type="spellStart"/>
            <w:r w:rsidRPr="00167A4E">
              <w:rPr>
                <w:color w:val="000000"/>
                <w:spacing w:val="-10"/>
              </w:rPr>
              <w:t>реалізацію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інвестиційного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проекту на </w:t>
            </w:r>
            <w:proofErr w:type="spellStart"/>
            <w:r w:rsidRPr="00167A4E">
              <w:rPr>
                <w:color w:val="000000"/>
                <w:spacing w:val="-10"/>
              </w:rPr>
              <w:t>земельні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поліпшення</w:t>
            </w:r>
            <w:proofErr w:type="spellEnd"/>
            <w:r w:rsidRPr="00167A4E">
              <w:rPr>
                <w:color w:val="000000"/>
                <w:spacing w:val="-10"/>
              </w:rPr>
              <w:t>;</w:t>
            </w:r>
          </w:p>
          <w:p w14:paraId="604671C2" w14:textId="41248ECA" w:rsidR="00167A4E" w:rsidRPr="00167A4E" w:rsidRDefault="00167A4E" w:rsidP="00167A4E">
            <w:pPr>
              <w:pStyle w:val="af3"/>
              <w:widowControl w:val="0"/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ind w:left="203" w:firstLine="284"/>
              <w:jc w:val="both"/>
              <w:rPr>
                <w:color w:val="000000"/>
                <w:spacing w:val="-10"/>
              </w:rPr>
            </w:pPr>
            <w:proofErr w:type="spellStart"/>
            <w:r w:rsidRPr="00167A4E">
              <w:rPr>
                <w:color w:val="000000"/>
                <w:spacing w:val="-10"/>
              </w:rPr>
              <w:t>визначення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вартості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земельних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ділянок</w:t>
            </w:r>
            <w:proofErr w:type="spellEnd"/>
            <w:r w:rsidRPr="00167A4E">
              <w:rPr>
                <w:color w:val="000000"/>
                <w:spacing w:val="-10"/>
              </w:rPr>
              <w:t xml:space="preserve">, </w:t>
            </w:r>
            <w:proofErr w:type="spellStart"/>
            <w:r w:rsidRPr="00167A4E">
              <w:rPr>
                <w:color w:val="000000"/>
                <w:spacing w:val="-10"/>
              </w:rPr>
              <w:t>що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належать до </w:t>
            </w:r>
            <w:proofErr w:type="spellStart"/>
            <w:r w:rsidRPr="00167A4E">
              <w:rPr>
                <w:color w:val="000000"/>
                <w:spacing w:val="-10"/>
              </w:rPr>
              <w:t>державної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або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комунальної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власності</w:t>
            </w:r>
            <w:proofErr w:type="spellEnd"/>
            <w:r w:rsidRPr="00167A4E">
              <w:rPr>
                <w:color w:val="000000"/>
                <w:spacing w:val="-10"/>
              </w:rPr>
              <w:t xml:space="preserve">, у </w:t>
            </w:r>
            <w:proofErr w:type="spellStart"/>
            <w:r w:rsidRPr="00167A4E">
              <w:rPr>
                <w:color w:val="000000"/>
                <w:spacing w:val="-10"/>
              </w:rPr>
              <w:t>разі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якщо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вони </w:t>
            </w:r>
            <w:proofErr w:type="spellStart"/>
            <w:r w:rsidRPr="00167A4E">
              <w:rPr>
                <w:color w:val="000000"/>
                <w:spacing w:val="-10"/>
              </w:rPr>
              <w:t>вносяться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до статутного фонду </w:t>
            </w:r>
            <w:proofErr w:type="spellStart"/>
            <w:r w:rsidRPr="00167A4E">
              <w:rPr>
                <w:color w:val="000000"/>
                <w:spacing w:val="-10"/>
              </w:rPr>
              <w:lastRenderedPageBreak/>
              <w:t>господарського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товариства</w:t>
            </w:r>
            <w:proofErr w:type="spellEnd"/>
            <w:r w:rsidRPr="00167A4E">
              <w:rPr>
                <w:color w:val="000000"/>
                <w:spacing w:val="-10"/>
              </w:rPr>
              <w:t>;</w:t>
            </w:r>
          </w:p>
          <w:p w14:paraId="1C115357" w14:textId="367FE5E9" w:rsidR="00167A4E" w:rsidRPr="00167A4E" w:rsidRDefault="00167A4E" w:rsidP="00167A4E">
            <w:pPr>
              <w:pStyle w:val="af3"/>
              <w:widowControl w:val="0"/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ind w:left="203" w:firstLine="284"/>
              <w:jc w:val="both"/>
              <w:rPr>
                <w:color w:val="000000"/>
                <w:spacing w:val="-10"/>
              </w:rPr>
            </w:pPr>
            <w:proofErr w:type="spellStart"/>
            <w:r w:rsidRPr="00167A4E">
              <w:rPr>
                <w:color w:val="000000"/>
                <w:spacing w:val="-10"/>
              </w:rPr>
              <w:t>визначення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вартості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земельних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ділянок</w:t>
            </w:r>
            <w:proofErr w:type="spellEnd"/>
            <w:r w:rsidRPr="00167A4E">
              <w:rPr>
                <w:color w:val="000000"/>
                <w:spacing w:val="-10"/>
              </w:rPr>
              <w:t xml:space="preserve"> при </w:t>
            </w:r>
            <w:proofErr w:type="spellStart"/>
            <w:r w:rsidRPr="00167A4E">
              <w:rPr>
                <w:color w:val="000000"/>
                <w:spacing w:val="-10"/>
              </w:rPr>
              <w:t>реорганізації</w:t>
            </w:r>
            <w:proofErr w:type="spellEnd"/>
            <w:r w:rsidRPr="00167A4E">
              <w:rPr>
                <w:color w:val="000000"/>
                <w:spacing w:val="-10"/>
              </w:rPr>
              <w:t xml:space="preserve">, </w:t>
            </w:r>
            <w:proofErr w:type="spellStart"/>
            <w:r w:rsidRPr="00167A4E">
              <w:rPr>
                <w:color w:val="000000"/>
                <w:spacing w:val="-10"/>
              </w:rPr>
              <w:t>банкрутстві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або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ліквідації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господарського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товариства</w:t>
            </w:r>
            <w:proofErr w:type="spellEnd"/>
            <w:r w:rsidRPr="00167A4E">
              <w:rPr>
                <w:color w:val="000000"/>
                <w:spacing w:val="-10"/>
              </w:rPr>
              <w:t xml:space="preserve"> (</w:t>
            </w:r>
            <w:proofErr w:type="spellStart"/>
            <w:r w:rsidRPr="00167A4E">
              <w:rPr>
                <w:color w:val="000000"/>
                <w:spacing w:val="-10"/>
              </w:rPr>
              <w:t>підприємства</w:t>
            </w:r>
            <w:proofErr w:type="spellEnd"/>
            <w:r w:rsidRPr="00167A4E">
              <w:rPr>
                <w:color w:val="000000"/>
                <w:spacing w:val="-10"/>
              </w:rPr>
              <w:t xml:space="preserve">) з державною </w:t>
            </w:r>
            <w:proofErr w:type="spellStart"/>
            <w:r w:rsidRPr="00167A4E">
              <w:rPr>
                <w:color w:val="000000"/>
                <w:spacing w:val="-10"/>
              </w:rPr>
              <w:t>часткою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чи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часткою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комунального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майна, яке є </w:t>
            </w:r>
            <w:proofErr w:type="spellStart"/>
            <w:r w:rsidRPr="00167A4E">
              <w:rPr>
                <w:color w:val="000000"/>
                <w:spacing w:val="-10"/>
              </w:rPr>
              <w:t>власником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земельної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ділянки</w:t>
            </w:r>
            <w:proofErr w:type="spellEnd"/>
            <w:r w:rsidRPr="00167A4E">
              <w:rPr>
                <w:color w:val="000000"/>
                <w:spacing w:val="-10"/>
              </w:rPr>
              <w:t>;</w:t>
            </w:r>
          </w:p>
          <w:p w14:paraId="06D185DF" w14:textId="7C5DD67B" w:rsidR="00167A4E" w:rsidRPr="00167A4E" w:rsidRDefault="00167A4E" w:rsidP="00167A4E">
            <w:pPr>
              <w:pStyle w:val="af3"/>
              <w:widowControl w:val="0"/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ind w:left="203" w:firstLine="284"/>
              <w:jc w:val="both"/>
              <w:rPr>
                <w:color w:val="000000"/>
                <w:spacing w:val="-10"/>
              </w:rPr>
            </w:pPr>
            <w:proofErr w:type="spellStart"/>
            <w:r w:rsidRPr="00167A4E">
              <w:rPr>
                <w:color w:val="000000"/>
                <w:spacing w:val="-10"/>
              </w:rPr>
              <w:t>виділення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або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визначення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частки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держави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чи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територіальної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громади</w:t>
            </w:r>
            <w:proofErr w:type="spellEnd"/>
            <w:r w:rsidRPr="00167A4E">
              <w:rPr>
                <w:color w:val="000000"/>
                <w:spacing w:val="-10"/>
              </w:rPr>
              <w:t xml:space="preserve"> у </w:t>
            </w:r>
            <w:proofErr w:type="spellStart"/>
            <w:r w:rsidRPr="00167A4E">
              <w:rPr>
                <w:color w:val="000000"/>
                <w:spacing w:val="-10"/>
              </w:rPr>
              <w:t>складі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земельних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ділянок</w:t>
            </w:r>
            <w:proofErr w:type="spellEnd"/>
            <w:r w:rsidRPr="00167A4E">
              <w:rPr>
                <w:color w:val="000000"/>
                <w:spacing w:val="-10"/>
              </w:rPr>
              <w:t xml:space="preserve">, </w:t>
            </w:r>
            <w:proofErr w:type="spellStart"/>
            <w:r w:rsidRPr="00167A4E">
              <w:rPr>
                <w:color w:val="000000"/>
                <w:spacing w:val="-10"/>
              </w:rPr>
              <w:t>що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перебувають</w:t>
            </w:r>
            <w:proofErr w:type="spellEnd"/>
            <w:r w:rsidRPr="00167A4E">
              <w:rPr>
                <w:color w:val="000000"/>
                <w:spacing w:val="-10"/>
              </w:rPr>
              <w:t xml:space="preserve"> у </w:t>
            </w:r>
            <w:proofErr w:type="spellStart"/>
            <w:r w:rsidRPr="00167A4E">
              <w:rPr>
                <w:color w:val="000000"/>
                <w:spacing w:val="-10"/>
              </w:rPr>
              <w:t>спільній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власності</w:t>
            </w:r>
            <w:proofErr w:type="spellEnd"/>
            <w:r w:rsidRPr="00167A4E">
              <w:rPr>
                <w:color w:val="000000"/>
                <w:spacing w:val="-10"/>
              </w:rPr>
              <w:t>;</w:t>
            </w:r>
          </w:p>
          <w:p w14:paraId="177B438F" w14:textId="77777777" w:rsidR="00167A4E" w:rsidRDefault="00167A4E" w:rsidP="00167A4E">
            <w:pPr>
              <w:pStyle w:val="af3"/>
              <w:widowControl w:val="0"/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ind w:left="203" w:firstLine="284"/>
              <w:jc w:val="both"/>
              <w:rPr>
                <w:color w:val="000000"/>
                <w:spacing w:val="-10"/>
              </w:rPr>
            </w:pPr>
            <w:proofErr w:type="spellStart"/>
            <w:r w:rsidRPr="00167A4E">
              <w:rPr>
                <w:color w:val="000000"/>
                <w:spacing w:val="-10"/>
              </w:rPr>
              <w:t>визначення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розміру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майнової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шкоди</w:t>
            </w:r>
            <w:proofErr w:type="spellEnd"/>
            <w:r w:rsidRPr="00167A4E">
              <w:rPr>
                <w:color w:val="000000"/>
                <w:spacing w:val="-10"/>
              </w:rPr>
              <w:t xml:space="preserve">, </w:t>
            </w:r>
            <w:proofErr w:type="spellStart"/>
            <w:r w:rsidRPr="00167A4E">
              <w:rPr>
                <w:color w:val="000000"/>
                <w:spacing w:val="-10"/>
              </w:rPr>
              <w:t>збитків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власникам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або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землекористувачам</w:t>
            </w:r>
            <w:proofErr w:type="spellEnd"/>
            <w:r w:rsidRPr="00167A4E">
              <w:rPr>
                <w:color w:val="000000"/>
                <w:spacing w:val="-10"/>
              </w:rPr>
              <w:t xml:space="preserve"> у </w:t>
            </w:r>
            <w:proofErr w:type="spellStart"/>
            <w:r w:rsidRPr="00167A4E">
              <w:rPr>
                <w:color w:val="000000"/>
                <w:spacing w:val="-10"/>
              </w:rPr>
              <w:t>випадках</w:t>
            </w:r>
            <w:proofErr w:type="spellEnd"/>
            <w:r w:rsidRPr="00167A4E">
              <w:rPr>
                <w:color w:val="000000"/>
                <w:spacing w:val="-10"/>
              </w:rPr>
              <w:t xml:space="preserve">, </w:t>
            </w:r>
            <w:proofErr w:type="spellStart"/>
            <w:r w:rsidRPr="00167A4E">
              <w:rPr>
                <w:color w:val="000000"/>
                <w:spacing w:val="-10"/>
              </w:rPr>
              <w:t>встановлених</w:t>
            </w:r>
            <w:proofErr w:type="spellEnd"/>
            <w:r w:rsidRPr="00167A4E">
              <w:rPr>
                <w:color w:val="000000"/>
                <w:spacing w:val="-10"/>
              </w:rPr>
              <w:t xml:space="preserve"> законом </w:t>
            </w:r>
            <w:proofErr w:type="spellStart"/>
            <w:r w:rsidRPr="00167A4E">
              <w:rPr>
                <w:color w:val="000000"/>
                <w:spacing w:val="-10"/>
              </w:rPr>
              <w:t>або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договором;</w:t>
            </w:r>
          </w:p>
          <w:p w14:paraId="5C65BCE6" w14:textId="406FAE37" w:rsidR="00167A4E" w:rsidRPr="00167A4E" w:rsidRDefault="00167A4E" w:rsidP="00167A4E">
            <w:pPr>
              <w:pStyle w:val="af3"/>
              <w:widowControl w:val="0"/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ind w:left="203" w:firstLine="284"/>
              <w:jc w:val="both"/>
              <w:rPr>
                <w:color w:val="000000"/>
                <w:spacing w:val="-10"/>
              </w:rPr>
            </w:pPr>
            <w:proofErr w:type="spellStart"/>
            <w:r w:rsidRPr="00167A4E">
              <w:rPr>
                <w:color w:val="000000"/>
                <w:spacing w:val="-10"/>
              </w:rPr>
              <w:t>рішення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суду.</w:t>
            </w:r>
          </w:p>
          <w:p w14:paraId="2A89E0CA" w14:textId="474569AF" w:rsidR="00167A4E" w:rsidRPr="00167A4E" w:rsidRDefault="00167A4E" w:rsidP="00167A4E">
            <w:pPr>
              <w:pStyle w:val="af3"/>
              <w:widowControl w:val="0"/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ind w:left="203" w:firstLine="284"/>
              <w:jc w:val="both"/>
              <w:rPr>
                <w:color w:val="000000"/>
                <w:spacing w:val="-10"/>
              </w:rPr>
            </w:pPr>
            <w:proofErr w:type="spellStart"/>
            <w:r w:rsidRPr="00167A4E">
              <w:rPr>
                <w:color w:val="000000"/>
                <w:spacing w:val="-10"/>
              </w:rPr>
              <w:t>Грошова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оцінка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земельних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ділянок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може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проводитися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за </w:t>
            </w:r>
            <w:proofErr w:type="spellStart"/>
            <w:r w:rsidRPr="00167A4E">
              <w:rPr>
                <w:color w:val="000000"/>
                <w:spacing w:val="-10"/>
              </w:rPr>
              <w:t>згодою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сторін</w:t>
            </w:r>
            <w:proofErr w:type="spellEnd"/>
            <w:r w:rsidRPr="00167A4E">
              <w:rPr>
                <w:color w:val="000000"/>
                <w:spacing w:val="-10"/>
              </w:rPr>
              <w:t xml:space="preserve"> договору.</w:t>
            </w:r>
          </w:p>
          <w:p w14:paraId="765DF14B" w14:textId="0681617B" w:rsidR="00C10144" w:rsidRPr="00C10144" w:rsidRDefault="00167A4E" w:rsidP="00167A4E">
            <w:pPr>
              <w:pStyle w:val="af3"/>
              <w:widowControl w:val="0"/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ind w:left="203" w:firstLine="284"/>
              <w:jc w:val="both"/>
              <w:rPr>
                <w:color w:val="000000"/>
                <w:spacing w:val="-10"/>
              </w:rPr>
            </w:pPr>
            <w:proofErr w:type="spellStart"/>
            <w:r w:rsidRPr="00167A4E">
              <w:rPr>
                <w:color w:val="000000"/>
                <w:spacing w:val="-10"/>
              </w:rPr>
              <w:t>Прийняття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рішення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про </w:t>
            </w:r>
            <w:proofErr w:type="spellStart"/>
            <w:r w:rsidRPr="00167A4E">
              <w:rPr>
                <w:color w:val="000000"/>
                <w:spacing w:val="-10"/>
              </w:rPr>
              <w:t>надання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дозволу</w:t>
            </w:r>
            <w:proofErr w:type="spellEnd"/>
            <w:r w:rsidRPr="00167A4E">
              <w:rPr>
                <w:color w:val="000000"/>
                <w:spacing w:val="-10"/>
              </w:rPr>
              <w:t xml:space="preserve"> на </w:t>
            </w:r>
            <w:proofErr w:type="spellStart"/>
            <w:r w:rsidRPr="00167A4E">
              <w:rPr>
                <w:color w:val="000000"/>
                <w:spacing w:val="-10"/>
              </w:rPr>
              <w:t>проведення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експертної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грошової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оцінки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земельної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ділянки</w:t>
            </w:r>
            <w:proofErr w:type="spellEnd"/>
            <w:r w:rsidRPr="00167A4E">
              <w:rPr>
                <w:color w:val="000000"/>
                <w:spacing w:val="-10"/>
              </w:rPr>
              <w:t xml:space="preserve"> (</w:t>
            </w:r>
            <w:proofErr w:type="spellStart"/>
            <w:r w:rsidRPr="00167A4E">
              <w:rPr>
                <w:color w:val="000000"/>
                <w:spacing w:val="-10"/>
              </w:rPr>
              <w:t>крім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земельних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ділянок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площею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понад</w:t>
            </w:r>
            <w:proofErr w:type="spellEnd"/>
            <w:r w:rsidRPr="00167A4E">
              <w:rPr>
                <w:color w:val="000000"/>
                <w:spacing w:val="-10"/>
              </w:rPr>
              <w:t xml:space="preserve"> 50 </w:t>
            </w:r>
            <w:proofErr w:type="spellStart"/>
            <w:r w:rsidRPr="00167A4E">
              <w:rPr>
                <w:color w:val="000000"/>
                <w:spacing w:val="-10"/>
              </w:rPr>
              <w:t>гектарів</w:t>
            </w:r>
            <w:proofErr w:type="spellEnd"/>
            <w:r w:rsidRPr="00167A4E">
              <w:rPr>
                <w:color w:val="000000"/>
                <w:spacing w:val="-10"/>
              </w:rPr>
              <w:t xml:space="preserve"> для </w:t>
            </w:r>
            <w:proofErr w:type="spellStart"/>
            <w:r w:rsidRPr="00167A4E">
              <w:rPr>
                <w:color w:val="000000"/>
                <w:spacing w:val="-10"/>
              </w:rPr>
              <w:t>розміщення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відкритих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спортивних</w:t>
            </w:r>
            <w:proofErr w:type="spellEnd"/>
            <w:r w:rsidRPr="00167A4E">
              <w:rPr>
                <w:color w:val="000000"/>
                <w:spacing w:val="-10"/>
              </w:rPr>
              <w:t xml:space="preserve"> і </w:t>
            </w:r>
            <w:proofErr w:type="spellStart"/>
            <w:r w:rsidRPr="00167A4E">
              <w:rPr>
                <w:color w:val="000000"/>
                <w:spacing w:val="-10"/>
              </w:rPr>
              <w:t>фізкультурно-оздоровчих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споруд</w:t>
            </w:r>
            <w:proofErr w:type="spellEnd"/>
            <w:r w:rsidRPr="00167A4E">
              <w:rPr>
                <w:color w:val="000000"/>
                <w:spacing w:val="-10"/>
              </w:rPr>
              <w:t xml:space="preserve">) </w:t>
            </w:r>
            <w:proofErr w:type="spellStart"/>
            <w:r w:rsidRPr="00167A4E">
              <w:rPr>
                <w:color w:val="000000"/>
                <w:spacing w:val="-10"/>
              </w:rPr>
              <w:t>здійснюється</w:t>
            </w:r>
            <w:proofErr w:type="spellEnd"/>
            <w:r w:rsidRPr="00167A4E">
              <w:rPr>
                <w:color w:val="000000"/>
                <w:spacing w:val="-10"/>
              </w:rPr>
              <w:t xml:space="preserve"> органом </w:t>
            </w:r>
            <w:proofErr w:type="spellStart"/>
            <w:r w:rsidRPr="00167A4E">
              <w:rPr>
                <w:color w:val="000000"/>
                <w:spacing w:val="-10"/>
              </w:rPr>
              <w:t>місцевого</w:t>
            </w:r>
            <w:proofErr w:type="spellEnd"/>
            <w:r w:rsidRPr="00167A4E">
              <w:rPr>
                <w:color w:val="000000"/>
                <w:spacing w:val="-10"/>
              </w:rPr>
              <w:t xml:space="preserve"> </w:t>
            </w:r>
            <w:proofErr w:type="spellStart"/>
            <w:r w:rsidRPr="00167A4E">
              <w:rPr>
                <w:color w:val="000000"/>
                <w:spacing w:val="-10"/>
              </w:rPr>
              <w:t>самоврядування</w:t>
            </w:r>
            <w:proofErr w:type="spellEnd"/>
            <w:r w:rsidRPr="00167A4E">
              <w:rPr>
                <w:color w:val="000000"/>
                <w:spacing w:val="-10"/>
              </w:rPr>
              <w:t>.</w:t>
            </w:r>
          </w:p>
        </w:tc>
      </w:tr>
      <w:tr w:rsidR="00E6777C" w14:paraId="0F99EE3F" w14:textId="77777777" w:rsidTr="00ED063C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3B3BF" w14:textId="7944C714" w:rsidR="00E6777C" w:rsidRDefault="00C10144" w:rsidP="00301AA5">
            <w:pPr>
              <w:jc w:val="both"/>
              <w:rPr>
                <w:color w:val="000000"/>
                <w:spacing w:val="5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3664E" w14:textId="77777777" w:rsidR="00E6777C" w:rsidRDefault="00E6777C" w:rsidP="00301AA5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sz w:val="23"/>
                <w:szCs w:val="23"/>
                <w:lang w:val="uk-UA"/>
              </w:rPr>
              <w:t xml:space="preserve">Оплата 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4AB4" w14:textId="77777777" w:rsidR="00E6777C" w:rsidRDefault="00E6777C" w:rsidP="00301AA5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Безоплатно.</w:t>
            </w:r>
          </w:p>
          <w:p w14:paraId="05B86F7E" w14:textId="77777777" w:rsidR="00C10144" w:rsidRDefault="00C10144" w:rsidP="00301AA5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</w:pPr>
          </w:p>
        </w:tc>
      </w:tr>
      <w:tr w:rsidR="00E6777C" w:rsidRPr="009833A4" w14:paraId="10DBE0C6" w14:textId="77777777" w:rsidTr="00ED063C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5A694" w14:textId="449A2773" w:rsidR="00E6777C" w:rsidRDefault="00C10144" w:rsidP="00301AA5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43E61" w14:textId="77777777" w:rsidR="00E6777C" w:rsidRDefault="00E6777C" w:rsidP="00301AA5">
            <w:pPr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Результат послуги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F879" w14:textId="0CA2F65A" w:rsidR="00E6777C" w:rsidRPr="00301AA5" w:rsidRDefault="00E6777C" w:rsidP="00301AA5">
            <w:pPr>
              <w:jc w:val="both"/>
              <w:rPr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1</w:t>
            </w:r>
            <w:r w:rsidR="00C10144">
              <w:t xml:space="preserve"> </w:t>
            </w:r>
            <w:proofErr w:type="spellStart"/>
            <w:r w:rsidR="00AC67B9" w:rsidRPr="00AC67B9">
              <w:rPr>
                <w:color w:val="212529"/>
                <w:shd w:val="clear" w:color="auto" w:fill="FFFFFF"/>
              </w:rPr>
              <w:t>Витяг</w:t>
            </w:r>
            <w:proofErr w:type="spellEnd"/>
            <w:r w:rsidR="00AC67B9" w:rsidRPr="00AC67B9">
              <w:rPr>
                <w:color w:val="212529"/>
                <w:shd w:val="clear" w:color="auto" w:fill="FFFFFF"/>
              </w:rPr>
              <w:t xml:space="preserve"> з </w:t>
            </w:r>
            <w:proofErr w:type="spellStart"/>
            <w:r w:rsidR="00AC67B9" w:rsidRPr="00AC67B9">
              <w:rPr>
                <w:color w:val="212529"/>
                <w:shd w:val="clear" w:color="auto" w:fill="FFFFFF"/>
              </w:rPr>
              <w:t>рішення</w:t>
            </w:r>
            <w:proofErr w:type="spellEnd"/>
            <w:r w:rsidR="00AC67B9" w:rsidRPr="00AC67B9">
              <w:rPr>
                <w:color w:val="212529"/>
                <w:shd w:val="clear" w:color="auto" w:fill="FFFFFF"/>
              </w:rPr>
              <w:t xml:space="preserve"> </w:t>
            </w:r>
          </w:p>
        </w:tc>
      </w:tr>
      <w:tr w:rsidR="00E6777C" w:rsidRPr="009833A4" w14:paraId="4D9AA208" w14:textId="77777777" w:rsidTr="00ED063C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AC2DA" w14:textId="3173DA07" w:rsidR="00E6777C" w:rsidRDefault="00C10144" w:rsidP="00301AA5">
            <w:pPr>
              <w:jc w:val="both"/>
              <w:rPr>
                <w:color w:val="000000"/>
                <w:spacing w:val="-4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0480" w14:textId="77777777" w:rsidR="00E6777C" w:rsidRDefault="00E6777C" w:rsidP="00301AA5">
            <w:pPr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sz w:val="23"/>
                <w:szCs w:val="23"/>
                <w:lang w:val="uk-UA"/>
              </w:rPr>
              <w:t>Термін виконання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A480" w14:textId="77777777" w:rsidR="00E6777C" w:rsidRPr="00511E80" w:rsidRDefault="00E6777C" w:rsidP="00301AA5">
            <w:r>
              <w:rPr>
                <w:lang w:val="uk-UA"/>
              </w:rPr>
              <w:t>30</w:t>
            </w:r>
            <w:r w:rsidRPr="00511E80">
              <w:t xml:space="preserve">  </w:t>
            </w:r>
            <w:r>
              <w:rPr>
                <w:lang w:val="uk-UA"/>
              </w:rPr>
              <w:t>днів.</w:t>
            </w:r>
          </w:p>
        </w:tc>
      </w:tr>
      <w:tr w:rsidR="00E6777C" w14:paraId="0694E2C6" w14:textId="77777777" w:rsidTr="00ED063C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6FD73" w14:textId="000C2699" w:rsidR="00E6777C" w:rsidRDefault="00C10144" w:rsidP="00301AA5">
            <w:pPr>
              <w:ind w:right="-108"/>
              <w:jc w:val="both"/>
              <w:rPr>
                <w:color w:val="000000"/>
                <w:spacing w:val="-4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F7DF" w14:textId="77777777" w:rsidR="00E6777C" w:rsidRDefault="00E6777C" w:rsidP="00301AA5">
            <w:pPr>
              <w:rPr>
                <w:lang w:val="uk-UA"/>
              </w:rPr>
            </w:pPr>
            <w:r>
              <w:rPr>
                <w:color w:val="000000"/>
                <w:spacing w:val="-4"/>
                <w:sz w:val="23"/>
                <w:szCs w:val="23"/>
                <w:lang w:val="uk-UA"/>
              </w:rPr>
              <w:t>Спосіб отримання відповіді (результату)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10B7" w14:textId="77777777" w:rsidR="00E6777C" w:rsidRDefault="00E6777C" w:rsidP="00301AA5">
            <w:pPr>
              <w:jc w:val="both"/>
            </w:pPr>
            <w:r>
              <w:rPr>
                <w:lang w:val="uk-UA"/>
              </w:rPr>
              <w:t>Після отримання дзвінка або s</w:t>
            </w:r>
            <w:r>
              <w:rPr>
                <w:lang w:val="en-US"/>
              </w:rPr>
              <w:t>ms</w:t>
            </w:r>
            <w:r w:rsidRPr="00301AA5">
              <w:t>-</w:t>
            </w:r>
            <w:r>
              <w:rPr>
                <w:lang w:val="uk-UA"/>
              </w:rPr>
              <w:t>повідомлення на залишений контактний номер телефону - особисто, в тому числі через представника за довіреністю (з посвідченням особи).</w:t>
            </w:r>
          </w:p>
        </w:tc>
      </w:tr>
      <w:tr w:rsidR="00E6777C" w:rsidRPr="009833A4" w14:paraId="007B63B6" w14:textId="77777777" w:rsidTr="00ED063C">
        <w:trPr>
          <w:trHeight w:val="1952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C7271" w14:textId="59410B69" w:rsidR="00E6777C" w:rsidRDefault="00C10144" w:rsidP="00301AA5">
            <w:pPr>
              <w:ind w:right="-108"/>
              <w:jc w:val="both"/>
              <w:rPr>
                <w:color w:val="000000"/>
                <w:spacing w:val="5"/>
                <w:sz w:val="23"/>
                <w:szCs w:val="23"/>
                <w:lang w:val="uk-UA"/>
              </w:rPr>
            </w:pPr>
            <w:r>
              <w:rPr>
                <w:color w:val="000000"/>
                <w:spacing w:val="5"/>
                <w:sz w:val="23"/>
                <w:szCs w:val="23"/>
                <w:lang w:val="uk-UA"/>
              </w:rPr>
              <w:t>9*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087A" w14:textId="77777777" w:rsidR="00E6777C" w:rsidRDefault="00E6777C" w:rsidP="00301AA5">
            <w:pPr>
              <w:rPr>
                <w:lang w:val="uk-UA"/>
              </w:rPr>
            </w:pPr>
            <w:r>
              <w:rPr>
                <w:color w:val="000000"/>
                <w:spacing w:val="5"/>
                <w:sz w:val="23"/>
                <w:szCs w:val="23"/>
                <w:lang w:val="uk-UA"/>
              </w:rPr>
              <w:t>Законодавчо-нормативна основа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10EB" w14:textId="77777777" w:rsidR="00AC67B9" w:rsidRPr="00AC67B9" w:rsidRDefault="00AC67B9" w:rsidP="00AC67B9">
            <w:pPr>
              <w:tabs>
                <w:tab w:val="left" w:pos="247"/>
              </w:tabs>
              <w:jc w:val="both"/>
              <w:rPr>
                <w:rFonts w:eastAsia="SimSun"/>
                <w:lang w:val="uk-UA"/>
              </w:rPr>
            </w:pPr>
            <w:r w:rsidRPr="00AC67B9">
              <w:rPr>
                <w:rFonts w:eastAsia="SimSun"/>
                <w:lang w:val="uk-UA"/>
              </w:rPr>
              <w:t>Кодекс Земельний ст.128</w:t>
            </w:r>
          </w:p>
          <w:p w14:paraId="7044CE53" w14:textId="77777777" w:rsidR="00AC67B9" w:rsidRPr="00AC67B9" w:rsidRDefault="00AC67B9" w:rsidP="00AC67B9">
            <w:pPr>
              <w:tabs>
                <w:tab w:val="left" w:pos="247"/>
              </w:tabs>
              <w:jc w:val="both"/>
              <w:rPr>
                <w:rFonts w:eastAsia="SimSun"/>
                <w:lang w:val="uk-UA"/>
              </w:rPr>
            </w:pPr>
            <w:r w:rsidRPr="00AC67B9">
              <w:rPr>
                <w:rFonts w:eastAsia="SimSun"/>
                <w:lang w:val="uk-UA"/>
              </w:rPr>
              <w:t>Закон України "Про оцінку земель" ст.5, 6</w:t>
            </w:r>
          </w:p>
          <w:p w14:paraId="137B6917" w14:textId="1AAC46E2" w:rsidR="00E6777C" w:rsidRPr="007C2698" w:rsidRDefault="00AC67B9" w:rsidP="00AC67B9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0"/>
                <w:tab w:val="left" w:pos="342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67B9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Постанова КМУ від 11.10.2002 №1531 "Про експертну грошову оцінку земельних ділянок</w:t>
            </w:r>
            <w:r w:rsidRPr="00AC67B9">
              <w:rPr>
                <w:rFonts w:eastAsia="SimSun"/>
                <w:lang w:val="uk-UA"/>
              </w:rPr>
              <w:t>"</w:t>
            </w:r>
          </w:p>
        </w:tc>
      </w:tr>
    </w:tbl>
    <w:p w14:paraId="18ACF41E" w14:textId="77777777" w:rsidR="005A1DC5" w:rsidRDefault="005A1DC5">
      <w:pPr>
        <w:rPr>
          <w:lang w:val="uk-UA"/>
        </w:rPr>
      </w:pPr>
    </w:p>
    <w:p w14:paraId="3E1DE2D0" w14:textId="77777777" w:rsidR="00AE3C6B" w:rsidRDefault="00AE3C6B">
      <w:pPr>
        <w:rPr>
          <w:lang w:val="uk-UA"/>
        </w:rPr>
      </w:pPr>
    </w:p>
    <w:p w14:paraId="1B932895" w14:textId="77777777" w:rsidR="00AE3C6B" w:rsidRDefault="00AE3C6B">
      <w:pPr>
        <w:rPr>
          <w:lang w:val="uk-UA"/>
        </w:rPr>
      </w:pPr>
    </w:p>
    <w:p w14:paraId="7788A435" w14:textId="77777777" w:rsidR="00AE3C6B" w:rsidRDefault="00AE3C6B">
      <w:pPr>
        <w:rPr>
          <w:lang w:val="uk-UA"/>
        </w:rPr>
      </w:pPr>
    </w:p>
    <w:p w14:paraId="50107B6A" w14:textId="77777777" w:rsidR="00AE3C6B" w:rsidRDefault="00AE3C6B">
      <w:pPr>
        <w:rPr>
          <w:lang w:val="uk-UA"/>
        </w:rPr>
      </w:pPr>
    </w:p>
    <w:p w14:paraId="235B7C95" w14:textId="77777777" w:rsidR="00AE3C6B" w:rsidRDefault="00AE3C6B">
      <w:pPr>
        <w:rPr>
          <w:lang w:val="uk-UA"/>
        </w:rPr>
      </w:pPr>
    </w:p>
    <w:p w14:paraId="07C72943" w14:textId="77777777" w:rsidR="00AE3C6B" w:rsidRDefault="00AE3C6B">
      <w:pPr>
        <w:rPr>
          <w:lang w:val="uk-UA"/>
        </w:rPr>
      </w:pPr>
    </w:p>
    <w:p w14:paraId="7E86AD9A" w14:textId="77777777" w:rsidR="00AE3C6B" w:rsidRDefault="00AE3C6B">
      <w:pPr>
        <w:rPr>
          <w:lang w:val="uk-UA"/>
        </w:rPr>
      </w:pPr>
    </w:p>
    <w:p w14:paraId="0FBEEAFA" w14:textId="77777777" w:rsidR="00AE3C6B" w:rsidRDefault="00AE3C6B">
      <w:pPr>
        <w:rPr>
          <w:lang w:val="uk-UA"/>
        </w:rPr>
      </w:pPr>
    </w:p>
    <w:p w14:paraId="2A494061" w14:textId="77777777" w:rsidR="00AE3C6B" w:rsidRDefault="00AE3C6B">
      <w:pPr>
        <w:rPr>
          <w:lang w:val="uk-UA"/>
        </w:rPr>
      </w:pPr>
    </w:p>
    <w:p w14:paraId="2E2B4510" w14:textId="77777777" w:rsidR="00AE3C6B" w:rsidRDefault="00AE3C6B">
      <w:pPr>
        <w:rPr>
          <w:lang w:val="uk-UA"/>
        </w:rPr>
      </w:pPr>
    </w:p>
    <w:p w14:paraId="4D054B1B" w14:textId="77777777" w:rsidR="00AE3C6B" w:rsidRDefault="00AE3C6B">
      <w:pPr>
        <w:rPr>
          <w:lang w:val="uk-UA"/>
        </w:rPr>
      </w:pPr>
    </w:p>
    <w:p w14:paraId="5F1F31E9" w14:textId="77777777" w:rsidR="00AE3C6B" w:rsidRDefault="00AE3C6B">
      <w:pPr>
        <w:rPr>
          <w:lang w:val="uk-UA"/>
        </w:rPr>
      </w:pPr>
    </w:p>
    <w:p w14:paraId="4ACA8F16" w14:textId="77777777" w:rsidR="00AE3C6B" w:rsidRDefault="00AE3C6B">
      <w:pPr>
        <w:rPr>
          <w:lang w:val="uk-UA"/>
        </w:rPr>
      </w:pPr>
    </w:p>
    <w:p w14:paraId="57E017DB" w14:textId="77777777" w:rsidR="00AE3C6B" w:rsidRDefault="00AE3C6B">
      <w:pPr>
        <w:rPr>
          <w:lang w:val="uk-UA"/>
        </w:rPr>
      </w:pPr>
    </w:p>
    <w:p w14:paraId="4B0016BB" w14:textId="77777777" w:rsidR="00AE3C6B" w:rsidRDefault="00AE3C6B">
      <w:pPr>
        <w:rPr>
          <w:lang w:val="uk-UA"/>
        </w:rPr>
      </w:pPr>
    </w:p>
    <w:p w14:paraId="5D74EC88" w14:textId="77777777" w:rsidR="00AE3C6B" w:rsidRDefault="00AE3C6B">
      <w:pPr>
        <w:rPr>
          <w:lang w:val="uk-UA"/>
        </w:rPr>
      </w:pPr>
    </w:p>
    <w:p w14:paraId="69A30D1F" w14:textId="77777777" w:rsidR="00AE3C6B" w:rsidRDefault="00AE3C6B">
      <w:pPr>
        <w:rPr>
          <w:lang w:val="uk-UA"/>
        </w:rPr>
      </w:pPr>
    </w:p>
    <w:p w14:paraId="2F3B57CC" w14:textId="77777777" w:rsidR="00AE3C6B" w:rsidRDefault="00AE3C6B">
      <w:pPr>
        <w:rPr>
          <w:lang w:val="uk-UA"/>
        </w:rPr>
      </w:pPr>
    </w:p>
    <w:p w14:paraId="6EB029E0" w14:textId="77777777" w:rsidR="00AE3C6B" w:rsidRDefault="00AE3C6B">
      <w:pPr>
        <w:rPr>
          <w:lang w:val="uk-UA"/>
        </w:rPr>
      </w:pPr>
    </w:p>
    <w:sectPr w:rsidR="00AE3C6B" w:rsidSect="00E6777C">
      <w:headerReference w:type="default" r:id="rId11"/>
      <w:pgSz w:w="11906" w:h="16838"/>
      <w:pgMar w:top="709" w:right="567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A38F" w14:textId="77777777" w:rsidR="00EF13BF" w:rsidRDefault="00EF13BF" w:rsidP="00ED063C">
      <w:r>
        <w:separator/>
      </w:r>
    </w:p>
  </w:endnote>
  <w:endnote w:type="continuationSeparator" w:id="0">
    <w:p w14:paraId="52677658" w14:textId="77777777" w:rsidR="00EF13BF" w:rsidRDefault="00EF13BF" w:rsidP="00ED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2E32" w14:textId="77777777" w:rsidR="00EF13BF" w:rsidRDefault="00EF13BF" w:rsidP="00ED063C">
      <w:r>
        <w:separator/>
      </w:r>
    </w:p>
  </w:footnote>
  <w:footnote w:type="continuationSeparator" w:id="0">
    <w:p w14:paraId="3217E7B3" w14:textId="77777777" w:rsidR="00EF13BF" w:rsidRDefault="00EF13BF" w:rsidP="00ED0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367C" w14:textId="53922759" w:rsidR="00ED063C" w:rsidRDefault="00C92DCF" w:rsidP="00C92DCF">
    <w:pPr>
      <w:pStyle w:val="aa"/>
    </w:pPr>
    <w:r w:rsidRPr="00C92DCF">
      <w:rPr>
        <w:noProof/>
      </w:rPr>
      <w:drawing>
        <wp:inline distT="0" distB="0" distL="0" distR="0" wp14:anchorId="1976D4D8" wp14:editId="341638EA">
          <wp:extent cx="6299835" cy="593725"/>
          <wp:effectExtent l="0" t="0" r="571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C5FF8" w14:textId="77777777" w:rsidR="00C92DCF" w:rsidRPr="00C92DCF" w:rsidRDefault="00C92DCF" w:rsidP="00C92DC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C18D4"/>
    <w:multiLevelType w:val="hybridMultilevel"/>
    <w:tmpl w:val="DB669B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394946">
    <w:abstractNumId w:val="0"/>
  </w:num>
  <w:num w:numId="2" w16cid:durableId="142055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A4"/>
    <w:rsid w:val="00065CFF"/>
    <w:rsid w:val="000C5B52"/>
    <w:rsid w:val="000D1808"/>
    <w:rsid w:val="00102633"/>
    <w:rsid w:val="0013050D"/>
    <w:rsid w:val="00167A4E"/>
    <w:rsid w:val="00245A7A"/>
    <w:rsid w:val="00301AA5"/>
    <w:rsid w:val="003C7437"/>
    <w:rsid w:val="00426AC8"/>
    <w:rsid w:val="004303E9"/>
    <w:rsid w:val="00451FB5"/>
    <w:rsid w:val="0046727A"/>
    <w:rsid w:val="0048748E"/>
    <w:rsid w:val="004A5FB1"/>
    <w:rsid w:val="004C4C14"/>
    <w:rsid w:val="004D50A8"/>
    <w:rsid w:val="00511E80"/>
    <w:rsid w:val="005255AD"/>
    <w:rsid w:val="005747EC"/>
    <w:rsid w:val="005A1DC5"/>
    <w:rsid w:val="005C4F6B"/>
    <w:rsid w:val="005C51A4"/>
    <w:rsid w:val="006146BF"/>
    <w:rsid w:val="00631677"/>
    <w:rsid w:val="00635EC5"/>
    <w:rsid w:val="00690B54"/>
    <w:rsid w:val="006C55A4"/>
    <w:rsid w:val="00743B48"/>
    <w:rsid w:val="007C0881"/>
    <w:rsid w:val="007C2698"/>
    <w:rsid w:val="007D0435"/>
    <w:rsid w:val="00837740"/>
    <w:rsid w:val="009313AE"/>
    <w:rsid w:val="009833A4"/>
    <w:rsid w:val="00996DC4"/>
    <w:rsid w:val="009D111D"/>
    <w:rsid w:val="00A0751E"/>
    <w:rsid w:val="00AC67B9"/>
    <w:rsid w:val="00AE3C6B"/>
    <w:rsid w:val="00AF0B7F"/>
    <w:rsid w:val="00AF6086"/>
    <w:rsid w:val="00B24C47"/>
    <w:rsid w:val="00B25129"/>
    <w:rsid w:val="00B604DD"/>
    <w:rsid w:val="00B9518D"/>
    <w:rsid w:val="00BE2C61"/>
    <w:rsid w:val="00C10144"/>
    <w:rsid w:val="00C340EF"/>
    <w:rsid w:val="00C92DCF"/>
    <w:rsid w:val="00D154BB"/>
    <w:rsid w:val="00D4051F"/>
    <w:rsid w:val="00DA13A4"/>
    <w:rsid w:val="00E116DC"/>
    <w:rsid w:val="00E22E9C"/>
    <w:rsid w:val="00E6777C"/>
    <w:rsid w:val="00EB1C85"/>
    <w:rsid w:val="00ED063C"/>
    <w:rsid w:val="00EF13BF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923BBE"/>
  <w15:chartTrackingRefBased/>
  <w15:docId w15:val="{617B8C38-7625-4C61-9834-FD6E0C30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jc w:val="center"/>
      <w:outlineLvl w:val="0"/>
    </w:pPr>
    <w:rPr>
      <w:b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WW8Num3z0">
    <w:name w:val="WW8Num3z0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styleId="a8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Subtitle"/>
    <w:basedOn w:val="11"/>
    <w:next w:val="a5"/>
    <w:qFormat/>
    <w:pPr>
      <w:jc w:val="center"/>
    </w:pPr>
    <w:rPr>
      <w:i/>
      <w:iCs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lang w:val="uk-UA"/>
    </w:rPr>
  </w:style>
  <w:style w:type="paragraph" w:styleId="ac">
    <w:name w:val="footer"/>
    <w:basedOn w:val="a"/>
    <w:link w:val="ad"/>
    <w:pPr>
      <w:tabs>
        <w:tab w:val="center" w:pos="4536"/>
        <w:tab w:val="right" w:pos="9072"/>
      </w:tabs>
    </w:pPr>
    <w:rPr>
      <w:lang w:val="pl-PL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rmal (Web)"/>
    <w:basedOn w:val="a"/>
    <w:rsid w:val="006C55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301AA5"/>
  </w:style>
  <w:style w:type="paragraph" w:styleId="HTML">
    <w:name w:val="HTML Preformatted"/>
    <w:basedOn w:val="a"/>
    <w:link w:val="HTML0"/>
    <w:rsid w:val="0030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1"/>
      <w:szCs w:val="21"/>
      <w:lang w:val="x-none" w:eastAsia="zh-CN"/>
    </w:rPr>
  </w:style>
  <w:style w:type="character" w:customStyle="1" w:styleId="HTML0">
    <w:name w:val="Стандартний HTML Знак"/>
    <w:link w:val="HTML"/>
    <w:rsid w:val="00301AA5"/>
    <w:rPr>
      <w:rFonts w:ascii="Courier New" w:eastAsia="Courier New" w:hAnsi="Courier New" w:cs="Courier New"/>
      <w:color w:val="000000"/>
      <w:sz w:val="21"/>
      <w:szCs w:val="21"/>
      <w:lang w:eastAsia="zh-CN"/>
    </w:rPr>
  </w:style>
  <w:style w:type="character" w:customStyle="1" w:styleId="a6">
    <w:name w:val="Основний текст Знак"/>
    <w:link w:val="a5"/>
    <w:rsid w:val="003C7437"/>
    <w:rPr>
      <w:sz w:val="24"/>
      <w:szCs w:val="24"/>
      <w:lang w:val="ru-RU" w:eastAsia="ar-SA"/>
    </w:rPr>
  </w:style>
  <w:style w:type="paragraph" w:customStyle="1" w:styleId="Default">
    <w:name w:val="Default"/>
    <w:rsid w:val="004303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ru-RU" w:eastAsia="ru-RU"/>
    </w:rPr>
  </w:style>
  <w:style w:type="paragraph" w:styleId="af1">
    <w:name w:val="Balloon Text"/>
    <w:basedOn w:val="a"/>
    <w:link w:val="af2"/>
    <w:semiHidden/>
    <w:rsid w:val="00426AC8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у виносці Знак"/>
    <w:link w:val="af1"/>
    <w:semiHidden/>
    <w:locked/>
    <w:rsid w:val="00426AC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2">
    <w:name w:val="Заголовок №2_"/>
    <w:link w:val="210"/>
    <w:locked/>
    <w:rsid w:val="00AE3C6B"/>
    <w:rPr>
      <w:rFonts w:ascii="Arial" w:hAnsi="Arial"/>
      <w:b/>
      <w:bCs/>
      <w:sz w:val="24"/>
      <w:szCs w:val="24"/>
      <w:shd w:val="clear" w:color="auto" w:fill="FFFFFF"/>
    </w:rPr>
  </w:style>
  <w:style w:type="paragraph" w:customStyle="1" w:styleId="210">
    <w:name w:val="Заголовок №21"/>
    <w:basedOn w:val="a"/>
    <w:link w:val="22"/>
    <w:rsid w:val="00AE3C6B"/>
    <w:pPr>
      <w:shd w:val="clear" w:color="auto" w:fill="FFFFFF"/>
      <w:suppressAutoHyphens w:val="0"/>
      <w:spacing w:before="660" w:after="360" w:line="288" w:lineRule="exact"/>
      <w:jc w:val="center"/>
      <w:outlineLvl w:val="1"/>
    </w:pPr>
    <w:rPr>
      <w:rFonts w:ascii="Arial" w:hAnsi="Arial"/>
      <w:b/>
      <w:bCs/>
      <w:lang w:val="uk-UA" w:eastAsia="uk-UA"/>
    </w:rPr>
  </w:style>
  <w:style w:type="character" w:customStyle="1" w:styleId="23">
    <w:name w:val="Основной текст (2)_"/>
    <w:link w:val="211"/>
    <w:locked/>
    <w:rsid w:val="00AE3C6B"/>
    <w:rPr>
      <w:rFonts w:ascii="Century Schoolbook" w:hAnsi="Century Schoolbook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)1"/>
    <w:basedOn w:val="a"/>
    <w:link w:val="23"/>
    <w:rsid w:val="00AE3C6B"/>
    <w:pPr>
      <w:shd w:val="clear" w:color="auto" w:fill="FFFFFF"/>
      <w:suppressAutoHyphens w:val="0"/>
      <w:spacing w:line="240" w:lineRule="atLeast"/>
    </w:pPr>
    <w:rPr>
      <w:rFonts w:ascii="Century Schoolbook" w:hAnsi="Century Schoolbook"/>
      <w:b/>
      <w:bCs/>
      <w:sz w:val="17"/>
      <w:szCs w:val="17"/>
      <w:lang w:val="uk-UA" w:eastAsia="uk-UA"/>
    </w:rPr>
  </w:style>
  <w:style w:type="character" w:customStyle="1" w:styleId="24">
    <w:name w:val="Основной текст (2)"/>
    <w:rsid w:val="00AE3C6B"/>
  </w:style>
  <w:style w:type="character" w:customStyle="1" w:styleId="25">
    <w:name w:val="Основной текст (2)5"/>
    <w:rsid w:val="00AE3C6B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240">
    <w:name w:val="Основной текст (2)4"/>
    <w:rsid w:val="00AE3C6B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230">
    <w:name w:val="Основной текст (2)3"/>
    <w:rsid w:val="00AE3C6B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220">
    <w:name w:val="Основной текст (2)2"/>
    <w:rsid w:val="00AE3C6B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5">
    <w:name w:val="Основной текст (5)_"/>
    <w:link w:val="51"/>
    <w:locked/>
    <w:rsid w:val="00AE3C6B"/>
    <w:rPr>
      <w:rFonts w:ascii="Century Schoolbook" w:hAnsi="Century Schoolbook"/>
      <w:i/>
      <w:i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AE3C6B"/>
    <w:pPr>
      <w:shd w:val="clear" w:color="auto" w:fill="FFFFFF"/>
      <w:suppressAutoHyphens w:val="0"/>
      <w:spacing w:before="180" w:after="240" w:line="240" w:lineRule="atLeast"/>
    </w:pPr>
    <w:rPr>
      <w:rFonts w:ascii="Century Schoolbook" w:hAnsi="Century Schoolbook"/>
      <w:i/>
      <w:iCs/>
      <w:sz w:val="17"/>
      <w:szCs w:val="17"/>
      <w:lang w:val="uk-UA" w:eastAsia="uk-UA"/>
    </w:rPr>
  </w:style>
  <w:style w:type="character" w:customStyle="1" w:styleId="ab">
    <w:name w:val="Верхній колонтитул Знак"/>
    <w:link w:val="aa"/>
    <w:rsid w:val="004C4C14"/>
    <w:rPr>
      <w:sz w:val="24"/>
      <w:szCs w:val="24"/>
      <w:lang w:val="uk-UA" w:eastAsia="ar-SA"/>
    </w:rPr>
  </w:style>
  <w:style w:type="character" w:customStyle="1" w:styleId="ad">
    <w:name w:val="Нижній колонтитул Знак"/>
    <w:link w:val="ac"/>
    <w:rsid w:val="004C4C14"/>
    <w:rPr>
      <w:sz w:val="24"/>
      <w:szCs w:val="24"/>
      <w:lang w:val="pl-PL" w:eastAsia="ar-SA"/>
    </w:rPr>
  </w:style>
  <w:style w:type="paragraph" w:customStyle="1" w:styleId="TableParagraph">
    <w:name w:val="Table Paragraph"/>
    <w:basedOn w:val="a"/>
    <w:uiPriority w:val="1"/>
    <w:qFormat/>
    <w:rsid w:val="004C4C14"/>
    <w:pPr>
      <w:widowControl w:val="0"/>
      <w:suppressAutoHyphens w:val="0"/>
      <w:ind w:left="103"/>
    </w:pPr>
    <w:rPr>
      <w:sz w:val="22"/>
      <w:szCs w:val="22"/>
      <w:lang w:val="en-US" w:eastAsia="ru-RU"/>
    </w:rPr>
  </w:style>
  <w:style w:type="paragraph" w:styleId="af3">
    <w:name w:val="List Paragraph"/>
    <w:basedOn w:val="a"/>
    <w:uiPriority w:val="34"/>
    <w:qFormat/>
    <w:rsid w:val="00C1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@smidynotg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nap@smidynotg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idynotg.gov.ua/tsnap-tsentr-di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2332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diakov.net</Company>
  <LinksUpToDate>false</LinksUpToDate>
  <CharactersWithSpaces>3655</CharactersWithSpaces>
  <SharedDoc>false</SharedDoc>
  <HLinks>
    <vt:vector size="18" baseType="variant">
      <vt:variant>
        <vt:i4>3997787</vt:i4>
      </vt:variant>
      <vt:variant>
        <vt:i4>6</vt:i4>
      </vt:variant>
      <vt:variant>
        <vt:i4>0</vt:i4>
      </vt:variant>
      <vt:variant>
        <vt:i4>5</vt:i4>
      </vt:variant>
      <vt:variant>
        <vt:lpwstr>mailto:cnap@smidynotg.gov.ua</vt:lpwstr>
      </vt:variant>
      <vt:variant>
        <vt:lpwstr/>
      </vt:variant>
      <vt:variant>
        <vt:i4>6881342</vt:i4>
      </vt:variant>
      <vt:variant>
        <vt:i4>3</vt:i4>
      </vt:variant>
      <vt:variant>
        <vt:i4>0</vt:i4>
      </vt:variant>
      <vt:variant>
        <vt:i4>5</vt:i4>
      </vt:variant>
      <vt:variant>
        <vt:lpwstr>http://smidynotg.gov.ua/tsnap-tsentr-diya/</vt:lpwstr>
      </vt:variant>
      <vt:variant>
        <vt:lpwstr/>
      </vt:variant>
      <vt:variant>
        <vt:i4>2687045</vt:i4>
      </vt:variant>
      <vt:variant>
        <vt:i4>0</vt:i4>
      </vt:variant>
      <vt:variant>
        <vt:i4>0</vt:i4>
      </vt:variant>
      <vt:variant>
        <vt:i4>5</vt:i4>
      </vt:variant>
      <vt:variant>
        <vt:lpwstr>mailto:rada@smidynotg.gov.ua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bokoch</dc:creator>
  <cp:keywords/>
  <cp:lastModifiedBy>Olena Kruk</cp:lastModifiedBy>
  <cp:revision>2</cp:revision>
  <cp:lastPrinted>2023-05-02T09:11:00Z</cp:lastPrinted>
  <dcterms:created xsi:type="dcterms:W3CDTF">2023-05-02T09:11:00Z</dcterms:created>
  <dcterms:modified xsi:type="dcterms:W3CDTF">2023-05-02T09:11:00Z</dcterms:modified>
</cp:coreProperties>
</file>