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66357" w14:textId="77777777" w:rsidR="00C2471B" w:rsidRPr="00C2471B" w:rsidRDefault="00C2471B" w:rsidP="00C2471B">
      <w:pPr>
        <w:widowControl w:val="0"/>
        <w:pBdr>
          <w:top w:val="nil"/>
          <w:left w:val="nil"/>
          <w:bottom w:val="nil"/>
          <w:right w:val="nil"/>
          <w:between w:val="nil"/>
        </w:pBdr>
        <w:ind w:right="17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2471B">
        <w:rPr>
          <w:rFonts w:ascii="Times New Roman" w:hAnsi="Times New Roman" w:cs="Times New Roman"/>
          <w:color w:val="000000"/>
          <w:sz w:val="24"/>
          <w:szCs w:val="24"/>
        </w:rPr>
        <w:t xml:space="preserve">Затверджено  </w:t>
      </w:r>
    </w:p>
    <w:p w14:paraId="701DD93E" w14:textId="77777777" w:rsidR="00C2471B" w:rsidRPr="00C2471B" w:rsidRDefault="00C2471B" w:rsidP="00C2471B">
      <w:pPr>
        <w:widowControl w:val="0"/>
        <w:pBdr>
          <w:top w:val="nil"/>
          <w:left w:val="nil"/>
          <w:bottom w:val="nil"/>
          <w:right w:val="nil"/>
          <w:between w:val="nil"/>
        </w:pBdr>
        <w:ind w:right="17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2471B">
        <w:rPr>
          <w:rFonts w:ascii="Times New Roman" w:hAnsi="Times New Roman" w:cs="Times New Roman"/>
          <w:color w:val="000000"/>
          <w:sz w:val="24"/>
          <w:szCs w:val="24"/>
        </w:rPr>
        <w:t xml:space="preserve">Рішенням виконавчого комітету </w:t>
      </w:r>
    </w:p>
    <w:p w14:paraId="685A7377" w14:textId="44241B28" w:rsidR="00D471B5" w:rsidRPr="00D471B5" w:rsidRDefault="00C2471B" w:rsidP="00C2471B">
      <w:pPr>
        <w:widowControl w:val="0"/>
        <w:pBdr>
          <w:top w:val="nil"/>
          <w:left w:val="nil"/>
          <w:bottom w:val="nil"/>
          <w:right w:val="nil"/>
          <w:between w:val="nil"/>
        </w:pBdr>
        <w:ind w:right="17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2471B">
        <w:rPr>
          <w:rFonts w:ascii="Times New Roman" w:hAnsi="Times New Roman" w:cs="Times New Roman"/>
          <w:color w:val="000000"/>
          <w:sz w:val="24"/>
          <w:szCs w:val="24"/>
        </w:rPr>
        <w:t>№   72   від 25 листопада 2022 року</w:t>
      </w:r>
    </w:p>
    <w:tbl>
      <w:tblPr>
        <w:tblStyle w:val="a5"/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5"/>
        <w:gridCol w:w="6521"/>
        <w:gridCol w:w="2131"/>
      </w:tblGrid>
      <w:tr w:rsidR="00CB5C83" w14:paraId="76EF6508" w14:textId="77777777" w:rsidTr="00115775">
        <w:trPr>
          <w:trHeight w:val="434"/>
        </w:trPr>
        <w:tc>
          <w:tcPr>
            <w:tcW w:w="15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205F7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75415BCC" wp14:editId="676BA834">
                  <wp:extent cx="847725" cy="8667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66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B9E29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СМІДИНСЬКА СІЛЬСЬКА РАДА</w:t>
            </w:r>
          </w:p>
        </w:tc>
      </w:tr>
      <w:tr w:rsidR="00CB5C83" w14:paraId="6DBFC641" w14:textId="77777777" w:rsidTr="00115775">
        <w:trPr>
          <w:trHeight w:val="975"/>
        </w:trPr>
        <w:tc>
          <w:tcPr>
            <w:tcW w:w="1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3D173" w14:textId="77777777" w:rsidR="00CB5C83" w:rsidRDefault="00CB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71833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Інформаційна картка </w:t>
            </w:r>
          </w:p>
          <w:p w14:paraId="13B813D4" w14:textId="333955CB" w:rsidR="00CB5C83" w:rsidRDefault="00782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20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Продовження строку дії паспорта прив'язки тимчасової споруди для провадження підприємницької діяльності</w:t>
            </w:r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D6172" w14:textId="6610E2BD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0019</w:t>
            </w:r>
            <w:r w:rsidR="007820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22F00A16" w14:textId="59AADF05" w:rsidR="00CB5C83" w:rsidRDefault="005438B1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ІК-07-</w:t>
            </w:r>
            <w:r w:rsidR="00A91E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7820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</w:tbl>
    <w:tbl>
      <w:tblPr>
        <w:tblStyle w:val="a6"/>
        <w:tblW w:w="1025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6"/>
        <w:gridCol w:w="2268"/>
        <w:gridCol w:w="7559"/>
      </w:tblGrid>
      <w:tr w:rsidR="00CB5C83" w14:paraId="0AFFB01D" w14:textId="77777777" w:rsidTr="005438B1">
        <w:trPr>
          <w:trHeight w:val="566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94DBA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78348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Орган, що надає  </w:t>
            </w:r>
          </w:p>
          <w:p w14:paraId="1484292A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послугу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BF917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Смідинська сільська рада</w:t>
            </w:r>
          </w:p>
        </w:tc>
      </w:tr>
      <w:tr w:rsidR="00CB5C83" w14:paraId="547466AA" w14:textId="77777777" w:rsidTr="005438B1">
        <w:trPr>
          <w:trHeight w:val="1898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40A53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CD810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-150"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Місце подання  документів та  </w:t>
            </w:r>
          </w:p>
          <w:p w14:paraId="0059A35A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отримання  </w:t>
            </w:r>
          </w:p>
          <w:p w14:paraId="09DC5664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результату послуги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AF1A0" w14:textId="77777777" w:rsidR="00CB5C83" w:rsidRPr="00115775" w:rsidRDefault="005438B1" w:rsidP="005438B1">
            <w:pPr>
              <w:widowControl w:val="0"/>
              <w:spacing w:line="229" w:lineRule="auto"/>
              <w:ind w:left="122" w:right="105" w:firstLine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77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1.</w:t>
            </w:r>
            <w:r w:rsidRPr="001157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Відділ Центру надання адміністративних послух (Центр Дія) Смідинської сільської ради</w:t>
            </w:r>
          </w:p>
          <w:p w14:paraId="2444714B" w14:textId="77777777" w:rsidR="00CB5C83" w:rsidRDefault="005438B1" w:rsidP="005438B1">
            <w:pPr>
              <w:widowControl w:val="0"/>
              <w:spacing w:before="24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Смідин, вул. Незалежності, 25,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(03346) 97464</w:t>
            </w:r>
          </w:p>
          <w:p w14:paraId="70BAFD32" w14:textId="77777777" w:rsidR="00CB5C83" w:rsidRDefault="007820F4" w:rsidP="005438B1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5438B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http://smidynotg.gov.ua/tsnap-tsentr-diya/</w:t>
              </w:r>
            </w:hyperlink>
            <w:r w:rsidR="00543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438B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509054C9" w14:textId="77777777" w:rsidR="00CB5C83" w:rsidRDefault="005438B1" w:rsidP="005438B1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cnap@smidynotg.gov.ua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C1172F8" w14:textId="77777777" w:rsidR="00CB5C83" w:rsidRDefault="005438B1" w:rsidP="005438B1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Понеділок- п’ятниця:  09.00 – 16.00</w:t>
            </w:r>
          </w:p>
        </w:tc>
      </w:tr>
      <w:tr w:rsidR="00CB5C83" w14:paraId="1BF38F0B" w14:textId="77777777" w:rsidTr="007820F4">
        <w:trPr>
          <w:trHeight w:val="1210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3680B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B3123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-146"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Перелік документів, необхідних для  </w:t>
            </w:r>
          </w:p>
          <w:p w14:paraId="0268B59B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5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 послуги, та  вимоги до них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15089" w14:textId="77777777" w:rsidR="007820F4" w:rsidRPr="007820F4" w:rsidRDefault="007820F4" w:rsidP="007820F4">
            <w:pPr>
              <w:pStyle w:val="ad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Заява про видачу дубліката</w:t>
            </w:r>
          </w:p>
          <w:p w14:paraId="4238E69B" w14:textId="509B6BEA" w:rsidR="00CB5C83" w:rsidRDefault="007820F4" w:rsidP="007820F4">
            <w:pPr>
              <w:pStyle w:val="ad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Існуючий паспорт прив'язки (оригінал)</w:t>
            </w:r>
          </w:p>
        </w:tc>
      </w:tr>
      <w:tr w:rsidR="00CB5C83" w14:paraId="460272A1" w14:textId="77777777" w:rsidTr="00196B7E">
        <w:trPr>
          <w:trHeight w:val="285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35E74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B7098" w14:textId="77777777" w:rsidR="00CB5C83" w:rsidRDefault="005438B1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Оплата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B32A3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Безоплатно.</w:t>
            </w:r>
          </w:p>
        </w:tc>
      </w:tr>
      <w:tr w:rsidR="00FC1B8C" w14:paraId="328ADDE0" w14:textId="77777777" w:rsidTr="00196B7E">
        <w:trPr>
          <w:trHeight w:val="285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A2F0F" w14:textId="146E9892" w:rsidR="00FC1B8C" w:rsidRDefault="00FC1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C264B" w14:textId="4B5E4818" w:rsidR="00FC1B8C" w:rsidRDefault="00FC1B8C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Умови і випадки надання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7A77F" w14:textId="29630709" w:rsidR="007820F4" w:rsidRPr="007820F4" w:rsidRDefault="007820F4" w:rsidP="00782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Підставою для розміщення тимчасової споруди є паспорт прив'язки. Замовник, який має намір встановити тимчасову споруду, звертається до відповідного виконавчого органу сільської, селищної, міської ради або районної державної адміністрації із відповідною заявою у довільній формі про можливість розміщення тимчасової споруди.</w:t>
            </w:r>
          </w:p>
          <w:p w14:paraId="4FDA350C" w14:textId="5711A3F5" w:rsidR="007820F4" w:rsidRPr="007820F4" w:rsidRDefault="007820F4" w:rsidP="00782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 прив'язки ТС видається на безоплатній основі.</w:t>
            </w:r>
          </w:p>
          <w:p w14:paraId="11DDA80B" w14:textId="59032104" w:rsidR="007820F4" w:rsidRPr="007820F4" w:rsidRDefault="007820F4" w:rsidP="00782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Строк дії паспорта прив’язки тимчасової споруди визначається органом з питань містобудування та архітектури відповідної ради або районної державної адміністрації з урахуванням строків реалізації положень містобудівної документації на місцевому рівні.</w:t>
            </w:r>
          </w:p>
          <w:p w14:paraId="0565EEE8" w14:textId="7F8464D7" w:rsidR="00FC1B8C" w:rsidRDefault="007820F4" w:rsidP="00782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Продовження строку дії паспорта прив'язки здійснюється за заявою замовника, шляхом зазначення нової дати, підпису та печатки у паспорті прив'язки органом з питань містобудування та архітектури виконавчого органу відповідної ради, районної державної адміністрації.</w:t>
            </w:r>
          </w:p>
        </w:tc>
      </w:tr>
      <w:tr w:rsidR="00CB5C83" w14:paraId="47C0E7E0" w14:textId="77777777" w:rsidTr="00115775">
        <w:trPr>
          <w:trHeight w:val="329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4550A" w14:textId="30570567" w:rsidR="00CB5C83" w:rsidRDefault="00FC1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F5692" w14:textId="77777777" w:rsidR="00CB5C83" w:rsidRDefault="005438B1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" w:righ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 послуги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CEE56" w14:textId="77777777" w:rsidR="007820F4" w:rsidRPr="007820F4" w:rsidRDefault="007820F4" w:rsidP="00782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0F4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Паспорт </w:t>
            </w:r>
            <w:proofErr w:type="spellStart"/>
            <w:r w:rsidRPr="007820F4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прив’язки</w:t>
            </w:r>
            <w:proofErr w:type="spellEnd"/>
            <w:r w:rsidRPr="007820F4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20F4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тимчасової</w:t>
            </w:r>
            <w:proofErr w:type="spellEnd"/>
            <w:r w:rsidRPr="007820F4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20F4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споруди</w:t>
            </w:r>
            <w:proofErr w:type="spellEnd"/>
            <w:r w:rsidRPr="007820F4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7820F4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впровадження</w:t>
            </w:r>
            <w:proofErr w:type="spellEnd"/>
            <w:r w:rsidRPr="007820F4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20F4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підприємницької</w:t>
            </w:r>
            <w:proofErr w:type="spellEnd"/>
            <w:r w:rsidRPr="007820F4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20F4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діяльності</w:t>
            </w:r>
            <w:proofErr w:type="spellEnd"/>
          </w:p>
          <w:p w14:paraId="3858F522" w14:textId="4FE01556" w:rsidR="00CB5C83" w:rsidRPr="005438B1" w:rsidRDefault="007820F4" w:rsidP="00782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20F4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Відмова</w:t>
            </w:r>
            <w:proofErr w:type="spellEnd"/>
            <w:r w:rsidRPr="007820F4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7820F4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продовженні</w:t>
            </w:r>
            <w:proofErr w:type="spellEnd"/>
            <w:r w:rsidRPr="007820F4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20F4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терміну</w:t>
            </w:r>
            <w:proofErr w:type="spellEnd"/>
            <w:r w:rsidRPr="007820F4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20F4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дії</w:t>
            </w:r>
            <w:proofErr w:type="spellEnd"/>
            <w:r w:rsidRPr="007820F4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паспорта </w:t>
            </w:r>
            <w:proofErr w:type="spellStart"/>
            <w:r w:rsidRPr="007820F4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прив’язки</w:t>
            </w:r>
            <w:proofErr w:type="spellEnd"/>
            <w:r w:rsidRPr="007820F4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20F4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тимчасової</w:t>
            </w:r>
            <w:proofErr w:type="spellEnd"/>
            <w:r w:rsidRPr="007820F4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20F4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споруди</w:t>
            </w:r>
            <w:proofErr w:type="spellEnd"/>
            <w:r w:rsidRPr="007820F4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7820F4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провадження</w:t>
            </w:r>
            <w:proofErr w:type="spellEnd"/>
            <w:r w:rsidRPr="007820F4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20F4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підприємницької</w:t>
            </w:r>
            <w:proofErr w:type="spellEnd"/>
            <w:r w:rsidRPr="007820F4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20F4"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  <w:t>діяльності</w:t>
            </w:r>
            <w:proofErr w:type="spellEnd"/>
          </w:p>
        </w:tc>
      </w:tr>
      <w:tr w:rsidR="00CB5C83" w14:paraId="04748810" w14:textId="77777777" w:rsidTr="00196B7E">
        <w:trPr>
          <w:trHeight w:val="285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C6400" w14:textId="15C12172" w:rsidR="00CB5C83" w:rsidRDefault="00FC1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535DA" w14:textId="77777777" w:rsidR="00CB5C83" w:rsidRDefault="005438B1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" w:right="-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Термін виконання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FF4F0" w14:textId="6CCF526D" w:rsidR="00CB5C83" w:rsidRDefault="00A91EF7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4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днів.</w:t>
            </w:r>
          </w:p>
        </w:tc>
      </w:tr>
      <w:tr w:rsidR="00CB5C83" w14:paraId="3984AD1C" w14:textId="77777777" w:rsidTr="00196B7E">
        <w:trPr>
          <w:trHeight w:val="1390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47E5F" w14:textId="28B958A0" w:rsidR="00CB5C83" w:rsidRDefault="00FC1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0AA9A" w14:textId="77777777" w:rsidR="00CB5C83" w:rsidRDefault="005438B1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5" w:right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Спосіб отримання  відповіді  </w:t>
            </w:r>
          </w:p>
          <w:p w14:paraId="765D903D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(результату)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35A22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3" w:right="100"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1.Після отримання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повідомлення на залишений контактний номер телефона - особисто, в тому числі через представника за довіреністю (з посвідченням особи). </w:t>
            </w:r>
          </w:p>
          <w:p w14:paraId="2A55D2CC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1" w:right="106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2.Поштою, електронною поштою - за клопотанням суб'єкта звернення, у разі відмови у наданні послуги.</w:t>
            </w:r>
          </w:p>
        </w:tc>
      </w:tr>
      <w:tr w:rsidR="00CB5C83" w14:paraId="3F88AC2D" w14:textId="77777777" w:rsidTr="005438B1">
        <w:trPr>
          <w:trHeight w:val="870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1CC36" w14:textId="61F0479D" w:rsidR="00CB5C83" w:rsidRDefault="00FC1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40092" w14:textId="77777777" w:rsidR="00CB5C83" w:rsidRDefault="005438B1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1" w:firstLine="3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Законодавчо </w:t>
            </w:r>
          </w:p>
          <w:p w14:paraId="7A06A96B" w14:textId="77777777" w:rsidR="00CB5C83" w:rsidRDefault="005438B1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нормативна основа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96047" w14:textId="77777777" w:rsidR="007820F4" w:rsidRPr="007820F4" w:rsidRDefault="007820F4" w:rsidP="00782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України "Про регулювання містобудівної діяльності" стаття 28</w:t>
            </w:r>
          </w:p>
          <w:p w14:paraId="0D4F8AB3" w14:textId="64EF7D40" w:rsidR="00CB5C83" w:rsidRDefault="007820F4" w:rsidP="00782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4" w:righ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 ЦОВВ від 21.10.2011 №244 "Про затвердження Порядку розміщення тимчасових споруд для провадження підприємницької діяльності" п. 2.18</w:t>
            </w:r>
          </w:p>
        </w:tc>
      </w:tr>
    </w:tbl>
    <w:p w14:paraId="79420832" w14:textId="77777777" w:rsidR="00CB5C83" w:rsidRDefault="00CB5C83" w:rsidP="005438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CB5C83" w:rsidSect="00115775">
      <w:pgSz w:w="11900" w:h="16820"/>
      <w:pgMar w:top="563" w:right="490" w:bottom="567" w:left="131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D72C1"/>
    <w:multiLevelType w:val="hybridMultilevel"/>
    <w:tmpl w:val="2DA6B918"/>
    <w:lvl w:ilvl="0" w:tplc="BFF25820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8" w:hanging="360"/>
      </w:pPr>
    </w:lvl>
    <w:lvl w:ilvl="2" w:tplc="0422001B" w:tentative="1">
      <w:start w:val="1"/>
      <w:numFmt w:val="lowerRoman"/>
      <w:lvlText w:val="%3."/>
      <w:lvlJc w:val="right"/>
      <w:pPr>
        <w:ind w:left="1948" w:hanging="180"/>
      </w:pPr>
    </w:lvl>
    <w:lvl w:ilvl="3" w:tplc="0422000F" w:tentative="1">
      <w:start w:val="1"/>
      <w:numFmt w:val="decimal"/>
      <w:lvlText w:val="%4."/>
      <w:lvlJc w:val="left"/>
      <w:pPr>
        <w:ind w:left="2668" w:hanging="360"/>
      </w:pPr>
    </w:lvl>
    <w:lvl w:ilvl="4" w:tplc="04220019" w:tentative="1">
      <w:start w:val="1"/>
      <w:numFmt w:val="lowerLetter"/>
      <w:lvlText w:val="%5."/>
      <w:lvlJc w:val="left"/>
      <w:pPr>
        <w:ind w:left="3388" w:hanging="360"/>
      </w:pPr>
    </w:lvl>
    <w:lvl w:ilvl="5" w:tplc="0422001B" w:tentative="1">
      <w:start w:val="1"/>
      <w:numFmt w:val="lowerRoman"/>
      <w:lvlText w:val="%6."/>
      <w:lvlJc w:val="right"/>
      <w:pPr>
        <w:ind w:left="4108" w:hanging="180"/>
      </w:pPr>
    </w:lvl>
    <w:lvl w:ilvl="6" w:tplc="0422000F" w:tentative="1">
      <w:start w:val="1"/>
      <w:numFmt w:val="decimal"/>
      <w:lvlText w:val="%7."/>
      <w:lvlJc w:val="left"/>
      <w:pPr>
        <w:ind w:left="4828" w:hanging="360"/>
      </w:pPr>
    </w:lvl>
    <w:lvl w:ilvl="7" w:tplc="04220019" w:tentative="1">
      <w:start w:val="1"/>
      <w:numFmt w:val="lowerLetter"/>
      <w:lvlText w:val="%8."/>
      <w:lvlJc w:val="left"/>
      <w:pPr>
        <w:ind w:left="5548" w:hanging="360"/>
      </w:pPr>
    </w:lvl>
    <w:lvl w:ilvl="8" w:tplc="0422001B" w:tentative="1">
      <w:start w:val="1"/>
      <w:numFmt w:val="lowerRoman"/>
      <w:lvlText w:val="%9."/>
      <w:lvlJc w:val="right"/>
      <w:pPr>
        <w:ind w:left="6268" w:hanging="180"/>
      </w:pPr>
    </w:lvl>
  </w:abstractNum>
  <w:num w:numId="1" w16cid:durableId="1578586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C83"/>
    <w:rsid w:val="00115775"/>
    <w:rsid w:val="00196B7E"/>
    <w:rsid w:val="005438B1"/>
    <w:rsid w:val="007820F4"/>
    <w:rsid w:val="009F08ED"/>
    <w:rsid w:val="00A91EF7"/>
    <w:rsid w:val="00C2471B"/>
    <w:rsid w:val="00CB5C83"/>
    <w:rsid w:val="00D471B5"/>
    <w:rsid w:val="00FC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F3280"/>
  <w15:docId w15:val="{255F4E1D-196F-45F1-8829-B6A47070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rvts0">
    <w:name w:val="rvts0"/>
    <w:basedOn w:val="a0"/>
    <w:rsid w:val="005438B1"/>
  </w:style>
  <w:style w:type="paragraph" w:styleId="a7">
    <w:name w:val="header"/>
    <w:basedOn w:val="a"/>
    <w:link w:val="a8"/>
    <w:rsid w:val="00115775"/>
    <w:pPr>
      <w:tabs>
        <w:tab w:val="center" w:pos="4677"/>
        <w:tab w:val="right" w:pos="9355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ій колонтитул Знак"/>
    <w:basedOn w:val="a0"/>
    <w:link w:val="a7"/>
    <w:rsid w:val="001157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rsid w:val="00115775"/>
    <w:pPr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aa">
    <w:name w:val="Нижній колонтитул Знак"/>
    <w:basedOn w:val="a0"/>
    <w:link w:val="a9"/>
    <w:rsid w:val="00115775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ab">
    <w:name w:val="Balloon Text"/>
    <w:basedOn w:val="a"/>
    <w:link w:val="ac"/>
    <w:uiPriority w:val="99"/>
    <w:semiHidden/>
    <w:unhideWhenUsed/>
    <w:rsid w:val="001157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115775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A91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5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5770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682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ap@smidynotg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midynotg.gov.ua/tsnap-tsentr-diy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1666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K</dc:creator>
  <cp:lastModifiedBy>Olena Kruk</cp:lastModifiedBy>
  <cp:revision>2</cp:revision>
  <cp:lastPrinted>2023-04-06T14:52:00Z</cp:lastPrinted>
  <dcterms:created xsi:type="dcterms:W3CDTF">2023-04-06T14:55:00Z</dcterms:created>
  <dcterms:modified xsi:type="dcterms:W3CDTF">2023-04-06T14:55:00Z</dcterms:modified>
</cp:coreProperties>
</file>