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7B" w:rsidRPr="008F3A10" w:rsidRDefault="00232F9A" w:rsidP="00B6757B">
      <w:pPr>
        <w:tabs>
          <w:tab w:val="left" w:pos="1110"/>
        </w:tabs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                                         </w:t>
      </w:r>
      <w:r w:rsidR="00B6757B" w:rsidRPr="008F3A10">
        <w:rPr>
          <w:rFonts w:ascii="UkrainianBaltica" w:hAnsi="UkrainianBaltica"/>
          <w:noProof/>
          <w:sz w:val="28"/>
          <w:szCs w:val="28"/>
          <w:lang w:eastAsia="uk-UA"/>
        </w:rPr>
        <w:drawing>
          <wp:inline distT="0" distB="0" distL="0" distR="0" wp14:anchorId="4395A191" wp14:editId="5E640F91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8"/>
          <w:szCs w:val="28"/>
        </w:rPr>
        <w:t xml:space="preserve">                                                проєкт</w:t>
      </w:r>
    </w:p>
    <w:p w:rsidR="00B6757B" w:rsidRPr="008F3A10" w:rsidRDefault="00B6757B" w:rsidP="00B6757B">
      <w:pPr>
        <w:tabs>
          <w:tab w:val="left" w:pos="1110"/>
        </w:tabs>
        <w:rPr>
          <w:sz w:val="28"/>
          <w:szCs w:val="28"/>
        </w:rPr>
      </w:pPr>
      <w:r w:rsidRPr="008F3A10">
        <w:rPr>
          <w:sz w:val="28"/>
          <w:szCs w:val="28"/>
        </w:rPr>
        <w:t xml:space="preserve">                                     СМІДИНСЬКА СІЛЬСЬКА РАДА</w:t>
      </w:r>
    </w:p>
    <w:p w:rsidR="00B6757B" w:rsidRPr="008F3A10" w:rsidRDefault="00B6757B" w:rsidP="00B6757B">
      <w:pPr>
        <w:tabs>
          <w:tab w:val="left" w:pos="1110"/>
        </w:tabs>
        <w:jc w:val="center"/>
        <w:rPr>
          <w:sz w:val="28"/>
          <w:szCs w:val="28"/>
        </w:rPr>
      </w:pPr>
      <w:r w:rsidRPr="008F3A10">
        <w:rPr>
          <w:sz w:val="28"/>
          <w:szCs w:val="28"/>
        </w:rPr>
        <w:t>ВОЛИНСЬКА ОБЛАСТЬ</w:t>
      </w:r>
    </w:p>
    <w:p w:rsidR="00B6757B" w:rsidRPr="008F3A10" w:rsidRDefault="00B6757B" w:rsidP="00B6757B">
      <w:pPr>
        <w:tabs>
          <w:tab w:val="left" w:pos="2115"/>
        </w:tabs>
        <w:jc w:val="center"/>
        <w:rPr>
          <w:sz w:val="28"/>
          <w:szCs w:val="28"/>
        </w:rPr>
      </w:pPr>
      <w:r w:rsidRPr="008F3A10">
        <w:rPr>
          <w:sz w:val="28"/>
          <w:szCs w:val="28"/>
        </w:rPr>
        <w:t>ВОСЬМЕ СКЛИКАННЯ</w:t>
      </w:r>
    </w:p>
    <w:p w:rsidR="00B6757B" w:rsidRPr="008F3A10" w:rsidRDefault="00B6757B" w:rsidP="00B6757B">
      <w:pPr>
        <w:tabs>
          <w:tab w:val="left" w:pos="2115"/>
        </w:tabs>
        <w:jc w:val="center"/>
        <w:rPr>
          <w:sz w:val="28"/>
          <w:szCs w:val="28"/>
        </w:rPr>
      </w:pPr>
      <w:r w:rsidRPr="008F3A10">
        <w:rPr>
          <w:sz w:val="28"/>
          <w:szCs w:val="28"/>
        </w:rPr>
        <w:t>РІШЕННЯ</w:t>
      </w:r>
    </w:p>
    <w:p w:rsidR="00B6757B" w:rsidRDefault="00B6757B" w:rsidP="00B6757B">
      <w:pPr>
        <w:spacing w:line="300" w:lineRule="atLeast"/>
        <w:ind w:left="3828" w:hanging="3828"/>
        <w:jc w:val="center"/>
        <w:rPr>
          <w:rFonts w:eastAsia="Calibri"/>
          <w:b/>
          <w:sz w:val="28"/>
          <w:szCs w:val="28"/>
        </w:rPr>
      </w:pPr>
    </w:p>
    <w:p w:rsidR="00B6757B" w:rsidRPr="00AA5964" w:rsidRDefault="00232F9A" w:rsidP="00B6757B">
      <w:pPr>
        <w:spacing w:line="300" w:lineRule="atLeast"/>
        <w:ind w:left="3828" w:hanging="382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B6757B">
        <w:rPr>
          <w:rFonts w:eastAsia="Calibri"/>
          <w:sz w:val="28"/>
          <w:szCs w:val="28"/>
        </w:rPr>
        <w:t xml:space="preserve"> </w:t>
      </w:r>
      <w:r w:rsidR="00B6757B" w:rsidRPr="003A555A">
        <w:rPr>
          <w:rFonts w:eastAsia="Calibri"/>
          <w:sz w:val="28"/>
          <w:szCs w:val="28"/>
        </w:rPr>
        <w:t>202</w:t>
      </w:r>
      <w:r w:rsidR="00B6757B">
        <w:rPr>
          <w:rFonts w:eastAsia="Calibri"/>
          <w:sz w:val="28"/>
          <w:szCs w:val="28"/>
        </w:rPr>
        <w:t>3 року</w:t>
      </w:r>
      <w:r w:rsidR="00B6757B" w:rsidRPr="003A555A">
        <w:rPr>
          <w:rFonts w:eastAsia="Calibri"/>
          <w:sz w:val="28"/>
          <w:szCs w:val="28"/>
        </w:rPr>
        <w:tab/>
      </w:r>
      <w:r w:rsidR="00B6757B" w:rsidRPr="003A555A">
        <w:rPr>
          <w:rFonts w:eastAsia="Calibri"/>
          <w:sz w:val="28"/>
          <w:szCs w:val="28"/>
        </w:rPr>
        <w:tab/>
      </w:r>
      <w:r w:rsidR="00B6757B" w:rsidRPr="003A555A">
        <w:rPr>
          <w:rFonts w:eastAsia="Calibri"/>
          <w:sz w:val="28"/>
          <w:szCs w:val="28"/>
        </w:rPr>
        <w:tab/>
      </w:r>
      <w:r w:rsidR="00B6757B" w:rsidRPr="003A555A">
        <w:rPr>
          <w:rFonts w:eastAsia="Calibri"/>
          <w:sz w:val="28"/>
          <w:szCs w:val="28"/>
        </w:rPr>
        <w:tab/>
      </w:r>
      <w:r w:rsidR="00B6757B" w:rsidRPr="003A555A">
        <w:rPr>
          <w:rFonts w:eastAsia="Calibri"/>
          <w:sz w:val="28"/>
          <w:szCs w:val="28"/>
        </w:rPr>
        <w:tab/>
      </w:r>
      <w:r w:rsidR="00B6757B" w:rsidRPr="003A555A">
        <w:rPr>
          <w:rFonts w:eastAsia="Calibri"/>
          <w:sz w:val="28"/>
          <w:szCs w:val="28"/>
        </w:rPr>
        <w:tab/>
      </w:r>
      <w:r w:rsidR="00B6757B">
        <w:rPr>
          <w:rFonts w:eastAsia="Calibri"/>
          <w:sz w:val="28"/>
          <w:szCs w:val="28"/>
        </w:rPr>
        <w:t xml:space="preserve">             </w:t>
      </w:r>
      <w:r w:rsidR="00747374">
        <w:rPr>
          <w:rFonts w:eastAsia="Calibri"/>
          <w:sz w:val="28"/>
          <w:szCs w:val="28"/>
        </w:rPr>
        <w:t xml:space="preserve">        </w:t>
      </w:r>
      <w:r w:rsidR="00B6757B" w:rsidRPr="003A555A">
        <w:rPr>
          <w:rFonts w:eastAsia="Calibri"/>
          <w:sz w:val="28"/>
          <w:szCs w:val="28"/>
        </w:rPr>
        <w:t>№</w:t>
      </w:r>
      <w:r w:rsidR="00B6757B" w:rsidRPr="00AA596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</w:p>
    <w:p w:rsidR="00317B4B" w:rsidRDefault="00317B4B" w:rsidP="00710EBB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1D1B1B"/>
          <w:sz w:val="28"/>
          <w:szCs w:val="28"/>
        </w:rPr>
      </w:pPr>
    </w:p>
    <w:p w:rsidR="00710EBB" w:rsidRPr="00710EBB" w:rsidRDefault="00710EBB" w:rsidP="00710EBB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1D1B1B"/>
          <w:sz w:val="28"/>
          <w:szCs w:val="28"/>
        </w:rPr>
      </w:pPr>
      <w:r w:rsidRPr="00710EBB">
        <w:rPr>
          <w:rStyle w:val="aa"/>
          <w:b w:val="0"/>
          <w:color w:val="1D1B1B"/>
          <w:sz w:val="28"/>
          <w:szCs w:val="28"/>
        </w:rPr>
        <w:t xml:space="preserve">Про звернення депутатів Смідинської сільської  ради </w:t>
      </w:r>
    </w:p>
    <w:p w:rsidR="00710EBB" w:rsidRPr="00710EBB" w:rsidRDefault="00710EBB" w:rsidP="00710EBB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1D1B1B"/>
          <w:sz w:val="28"/>
          <w:szCs w:val="28"/>
        </w:rPr>
      </w:pPr>
      <w:r w:rsidRPr="00710EBB">
        <w:rPr>
          <w:rStyle w:val="aa"/>
          <w:b w:val="0"/>
          <w:color w:val="1D1B1B"/>
          <w:sz w:val="28"/>
          <w:szCs w:val="28"/>
        </w:rPr>
        <w:t>до Прем’єр-</w:t>
      </w:r>
      <w:r>
        <w:rPr>
          <w:rStyle w:val="aa"/>
          <w:b w:val="0"/>
          <w:color w:val="1D1B1B"/>
          <w:sz w:val="28"/>
          <w:szCs w:val="28"/>
        </w:rPr>
        <w:t>міністра України Дениса Шмигаля</w:t>
      </w:r>
      <w:r w:rsidRPr="00710EBB">
        <w:rPr>
          <w:rStyle w:val="aa"/>
          <w:b w:val="0"/>
          <w:color w:val="1D1B1B"/>
          <w:sz w:val="28"/>
          <w:szCs w:val="28"/>
        </w:rPr>
        <w:t xml:space="preserve"> </w:t>
      </w:r>
    </w:p>
    <w:p w:rsidR="00710EBB" w:rsidRPr="00710EBB" w:rsidRDefault="00440DC2" w:rsidP="00710EBB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1D1B1B"/>
          <w:sz w:val="28"/>
          <w:szCs w:val="28"/>
        </w:rPr>
      </w:pPr>
      <w:r>
        <w:rPr>
          <w:rStyle w:val="aa"/>
          <w:b w:val="0"/>
          <w:color w:val="1D1B1B"/>
          <w:sz w:val="28"/>
          <w:szCs w:val="28"/>
        </w:rPr>
        <w:t xml:space="preserve">щодо </w:t>
      </w:r>
      <w:r w:rsidR="00710EBB" w:rsidRPr="00710EBB">
        <w:rPr>
          <w:rStyle w:val="aa"/>
          <w:b w:val="0"/>
          <w:color w:val="1D1B1B"/>
          <w:sz w:val="28"/>
          <w:szCs w:val="28"/>
        </w:rPr>
        <w:t xml:space="preserve"> недопущення подальшого розгляду проєкту </w:t>
      </w:r>
    </w:p>
    <w:p w:rsidR="00710EBB" w:rsidRPr="00710EBB" w:rsidRDefault="00710EBB" w:rsidP="00710EBB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1D1B1B"/>
          <w:sz w:val="28"/>
          <w:szCs w:val="28"/>
        </w:rPr>
      </w:pPr>
      <w:r w:rsidRPr="00710EBB">
        <w:rPr>
          <w:rStyle w:val="aa"/>
          <w:b w:val="0"/>
          <w:color w:val="1D1B1B"/>
          <w:sz w:val="28"/>
          <w:szCs w:val="28"/>
        </w:rPr>
        <w:t>Закону України «Про особливості управління об'є</w:t>
      </w:r>
      <w:r w:rsidR="00317B4B">
        <w:rPr>
          <w:rStyle w:val="aa"/>
          <w:b w:val="0"/>
          <w:color w:val="1D1B1B"/>
          <w:sz w:val="28"/>
          <w:szCs w:val="28"/>
        </w:rPr>
        <w:t>к</w:t>
      </w:r>
      <w:r w:rsidRPr="00710EBB">
        <w:rPr>
          <w:rStyle w:val="aa"/>
          <w:b w:val="0"/>
          <w:color w:val="1D1B1B"/>
          <w:sz w:val="28"/>
          <w:szCs w:val="28"/>
        </w:rPr>
        <w:t>тів</w:t>
      </w:r>
    </w:p>
    <w:p w:rsidR="00710EBB" w:rsidRPr="00710EBB" w:rsidRDefault="00710EBB" w:rsidP="00710EBB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1D1B1B"/>
          <w:sz w:val="28"/>
          <w:szCs w:val="28"/>
        </w:rPr>
      </w:pPr>
      <w:r w:rsidRPr="00710EBB">
        <w:rPr>
          <w:rStyle w:val="aa"/>
          <w:b w:val="0"/>
          <w:color w:val="1D1B1B"/>
          <w:sz w:val="28"/>
          <w:szCs w:val="28"/>
        </w:rPr>
        <w:t>державної власності в лісовій галузі та порядок утворення</w:t>
      </w:r>
    </w:p>
    <w:p w:rsidR="00710EBB" w:rsidRPr="00710EBB" w:rsidRDefault="00710EBB" w:rsidP="00710EBB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1D1B1B"/>
          <w:sz w:val="28"/>
          <w:szCs w:val="28"/>
        </w:rPr>
      </w:pPr>
      <w:r w:rsidRPr="00710EBB">
        <w:rPr>
          <w:rStyle w:val="aa"/>
          <w:b w:val="0"/>
          <w:color w:val="1D1B1B"/>
          <w:sz w:val="28"/>
          <w:szCs w:val="28"/>
        </w:rPr>
        <w:t>та діяльності спеціалізованого державного лісо-господарського</w:t>
      </w:r>
    </w:p>
    <w:p w:rsidR="00710EBB" w:rsidRPr="00710EBB" w:rsidRDefault="00710EBB" w:rsidP="00710EBB">
      <w:pPr>
        <w:pStyle w:val="a9"/>
        <w:shd w:val="clear" w:color="auto" w:fill="FFFFFF"/>
        <w:spacing w:before="0" w:beforeAutospacing="0" w:after="0" w:afterAutospacing="0"/>
        <w:rPr>
          <w:b/>
          <w:color w:val="1D1B1B"/>
          <w:sz w:val="28"/>
          <w:szCs w:val="28"/>
        </w:rPr>
      </w:pPr>
      <w:r w:rsidRPr="00710EBB">
        <w:rPr>
          <w:rStyle w:val="aa"/>
          <w:b w:val="0"/>
          <w:color w:val="1D1B1B"/>
          <w:sz w:val="28"/>
          <w:szCs w:val="28"/>
        </w:rPr>
        <w:t>акційного товариства  «Ліси України»</w:t>
      </w:r>
    </w:p>
    <w:p w:rsidR="00B6757B" w:rsidRDefault="00B6757B" w:rsidP="00710EBB">
      <w:pPr>
        <w:pStyle w:val="a9"/>
        <w:shd w:val="clear" w:color="auto" w:fill="FFFFFF"/>
        <w:spacing w:before="0" w:beforeAutospacing="0" w:after="0" w:afterAutospacing="0"/>
        <w:rPr>
          <w:rFonts w:ascii="Arial" w:hAnsi="Arial" w:cs="Arial"/>
          <w:color w:val="1D1B1B"/>
        </w:rPr>
      </w:pPr>
    </w:p>
    <w:p w:rsidR="00710EBB" w:rsidRPr="00B6757B" w:rsidRDefault="00B6757B" w:rsidP="00710EBB">
      <w:pPr>
        <w:pStyle w:val="a9"/>
        <w:shd w:val="clear" w:color="auto" w:fill="FFFFFF"/>
        <w:spacing w:before="0" w:beforeAutospacing="0" w:after="0" w:afterAutospacing="0"/>
        <w:rPr>
          <w:color w:val="1D1B1B"/>
          <w:sz w:val="28"/>
          <w:szCs w:val="28"/>
        </w:rPr>
      </w:pPr>
      <w:r w:rsidRPr="00B6757B">
        <w:rPr>
          <w:color w:val="1D1B1B"/>
          <w:sz w:val="28"/>
          <w:szCs w:val="28"/>
        </w:rPr>
        <w:t xml:space="preserve">                  </w:t>
      </w:r>
      <w:r w:rsidR="00710EBB" w:rsidRPr="00B6757B">
        <w:rPr>
          <w:color w:val="1D1B1B"/>
          <w:sz w:val="28"/>
          <w:szCs w:val="28"/>
        </w:rPr>
        <w:t xml:space="preserve">Відповідно до законів України «Про місцеве самоврядування в Україні», </w:t>
      </w:r>
      <w:r>
        <w:rPr>
          <w:color w:val="1D1B1B"/>
          <w:sz w:val="28"/>
          <w:szCs w:val="28"/>
        </w:rPr>
        <w:t xml:space="preserve"> сільська</w:t>
      </w:r>
      <w:r w:rsidR="00710EBB" w:rsidRPr="00B6757B">
        <w:rPr>
          <w:color w:val="1D1B1B"/>
          <w:sz w:val="28"/>
          <w:szCs w:val="28"/>
        </w:rPr>
        <w:t xml:space="preserve"> </w:t>
      </w:r>
      <w:r>
        <w:rPr>
          <w:color w:val="1D1B1B"/>
          <w:sz w:val="28"/>
          <w:szCs w:val="28"/>
        </w:rPr>
        <w:t xml:space="preserve"> </w:t>
      </w:r>
      <w:r w:rsidR="00710EBB" w:rsidRPr="00B6757B">
        <w:rPr>
          <w:color w:val="1D1B1B"/>
          <w:sz w:val="28"/>
          <w:szCs w:val="28"/>
        </w:rPr>
        <w:t xml:space="preserve"> рада</w:t>
      </w:r>
    </w:p>
    <w:p w:rsidR="00710EBB" w:rsidRPr="00B6757B" w:rsidRDefault="00710EBB" w:rsidP="00710EBB">
      <w:pPr>
        <w:pStyle w:val="a9"/>
        <w:shd w:val="clear" w:color="auto" w:fill="FFFFFF"/>
        <w:spacing w:before="0" w:beforeAutospacing="0" w:after="0" w:afterAutospacing="0"/>
        <w:rPr>
          <w:b/>
          <w:color w:val="1D1B1B"/>
          <w:sz w:val="28"/>
          <w:szCs w:val="28"/>
        </w:rPr>
      </w:pPr>
      <w:r w:rsidRPr="00B6757B">
        <w:rPr>
          <w:rStyle w:val="aa"/>
          <w:b w:val="0"/>
          <w:color w:val="1D1B1B"/>
          <w:sz w:val="28"/>
          <w:szCs w:val="28"/>
        </w:rPr>
        <w:t>ВИРІШИЛА:</w:t>
      </w:r>
    </w:p>
    <w:p w:rsidR="00B6757B" w:rsidRPr="00710EBB" w:rsidRDefault="00B6757B" w:rsidP="00B6757B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1D1B1B"/>
          <w:sz w:val="28"/>
          <w:szCs w:val="28"/>
        </w:rPr>
      </w:pPr>
      <w:r>
        <w:rPr>
          <w:color w:val="1D1B1B"/>
          <w:sz w:val="28"/>
          <w:szCs w:val="28"/>
        </w:rPr>
        <w:t xml:space="preserve">              </w:t>
      </w:r>
      <w:r w:rsidR="00710EBB" w:rsidRPr="00B6757B">
        <w:rPr>
          <w:color w:val="1D1B1B"/>
          <w:sz w:val="28"/>
          <w:szCs w:val="28"/>
        </w:rPr>
        <w:t xml:space="preserve">1. </w:t>
      </w:r>
      <w:r>
        <w:rPr>
          <w:color w:val="1D1B1B"/>
          <w:sz w:val="28"/>
          <w:szCs w:val="28"/>
        </w:rPr>
        <w:t>Схвалити</w:t>
      </w:r>
      <w:r w:rsidR="00710EBB" w:rsidRPr="00B6757B">
        <w:rPr>
          <w:color w:val="1D1B1B"/>
          <w:sz w:val="28"/>
          <w:szCs w:val="28"/>
        </w:rPr>
        <w:t xml:space="preserve"> звернення депутатів </w:t>
      </w:r>
      <w:r>
        <w:rPr>
          <w:color w:val="1D1B1B"/>
          <w:sz w:val="28"/>
          <w:szCs w:val="28"/>
        </w:rPr>
        <w:t>Смідинської сільської</w:t>
      </w:r>
      <w:r w:rsidR="00710EBB" w:rsidRPr="00B6757B">
        <w:rPr>
          <w:color w:val="1D1B1B"/>
          <w:sz w:val="28"/>
          <w:szCs w:val="28"/>
        </w:rPr>
        <w:t xml:space="preserve"> ради до Прем’єр-м</w:t>
      </w:r>
      <w:r>
        <w:rPr>
          <w:color w:val="1D1B1B"/>
          <w:sz w:val="28"/>
          <w:szCs w:val="28"/>
        </w:rPr>
        <w:t xml:space="preserve">іністра України Дениса Шмигаля </w:t>
      </w:r>
      <w:r w:rsidR="00710EBB" w:rsidRPr="00B6757B">
        <w:rPr>
          <w:color w:val="1D1B1B"/>
          <w:sz w:val="28"/>
          <w:szCs w:val="28"/>
        </w:rPr>
        <w:t xml:space="preserve"> </w:t>
      </w:r>
      <w:r w:rsidRPr="00710EBB">
        <w:rPr>
          <w:rStyle w:val="aa"/>
          <w:b w:val="0"/>
          <w:color w:val="1D1B1B"/>
          <w:sz w:val="28"/>
          <w:szCs w:val="28"/>
        </w:rPr>
        <w:t>про недопущення подальшого розгляду</w:t>
      </w:r>
      <w:r>
        <w:rPr>
          <w:rStyle w:val="aa"/>
          <w:b w:val="0"/>
          <w:color w:val="1D1B1B"/>
          <w:sz w:val="28"/>
          <w:szCs w:val="28"/>
        </w:rPr>
        <w:t xml:space="preserve"> проєкту  </w:t>
      </w:r>
      <w:r w:rsidRPr="00710EBB">
        <w:rPr>
          <w:rStyle w:val="aa"/>
          <w:b w:val="0"/>
          <w:color w:val="1D1B1B"/>
          <w:sz w:val="28"/>
          <w:szCs w:val="28"/>
        </w:rPr>
        <w:t>Закону України «Про особливості управління об'єтів</w:t>
      </w:r>
    </w:p>
    <w:p w:rsidR="00B6757B" w:rsidRPr="00710EBB" w:rsidRDefault="00B6757B" w:rsidP="00B6757B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1D1B1B"/>
          <w:sz w:val="28"/>
          <w:szCs w:val="28"/>
        </w:rPr>
      </w:pPr>
      <w:r w:rsidRPr="00710EBB">
        <w:rPr>
          <w:rStyle w:val="aa"/>
          <w:b w:val="0"/>
          <w:color w:val="1D1B1B"/>
          <w:sz w:val="28"/>
          <w:szCs w:val="28"/>
        </w:rPr>
        <w:t>державної власності в лісовій галузі та порядок утворення</w:t>
      </w:r>
    </w:p>
    <w:p w:rsidR="00B6757B" w:rsidRPr="00710EBB" w:rsidRDefault="00B6757B" w:rsidP="00B6757B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1D1B1B"/>
          <w:sz w:val="28"/>
          <w:szCs w:val="28"/>
        </w:rPr>
      </w:pPr>
      <w:r w:rsidRPr="00710EBB">
        <w:rPr>
          <w:rStyle w:val="aa"/>
          <w:b w:val="0"/>
          <w:color w:val="1D1B1B"/>
          <w:sz w:val="28"/>
          <w:szCs w:val="28"/>
        </w:rPr>
        <w:t>та діяльності спеціалізованого державного лісо-господарського</w:t>
      </w:r>
    </w:p>
    <w:p w:rsidR="00B6757B" w:rsidRPr="00710EBB" w:rsidRDefault="00B6757B" w:rsidP="00B6757B">
      <w:pPr>
        <w:pStyle w:val="a9"/>
        <w:shd w:val="clear" w:color="auto" w:fill="FFFFFF"/>
        <w:spacing w:before="0" w:beforeAutospacing="0" w:after="0" w:afterAutospacing="0"/>
        <w:rPr>
          <w:b/>
          <w:color w:val="1D1B1B"/>
          <w:sz w:val="28"/>
          <w:szCs w:val="28"/>
        </w:rPr>
      </w:pPr>
      <w:r w:rsidRPr="00710EBB">
        <w:rPr>
          <w:rStyle w:val="aa"/>
          <w:b w:val="0"/>
          <w:color w:val="1D1B1B"/>
          <w:sz w:val="28"/>
          <w:szCs w:val="28"/>
        </w:rPr>
        <w:t>акційного товариства  «Ліси України»</w:t>
      </w:r>
    </w:p>
    <w:p w:rsidR="00B6757B" w:rsidRDefault="00B6757B" w:rsidP="00B6757B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1D1B1B"/>
          <w:sz w:val="28"/>
          <w:szCs w:val="28"/>
        </w:rPr>
        <w:t xml:space="preserve">               2</w:t>
      </w:r>
      <w:r w:rsidR="00710EBB" w:rsidRPr="00B6757B">
        <w:rPr>
          <w:color w:val="1D1B1B"/>
          <w:sz w:val="28"/>
          <w:szCs w:val="28"/>
        </w:rPr>
        <w:t>.</w:t>
      </w:r>
      <w:r>
        <w:rPr>
          <w:color w:val="1D1B1B"/>
          <w:sz w:val="28"/>
          <w:szCs w:val="28"/>
        </w:rPr>
        <w:t>Контроль за виконанням цього рішення покласти н постійну</w:t>
      </w:r>
      <w:r w:rsidR="00710EBB" w:rsidRPr="00B6757B">
        <w:rPr>
          <w:color w:val="1D1B1B"/>
          <w:sz w:val="28"/>
          <w:szCs w:val="28"/>
        </w:rPr>
        <w:t xml:space="preserve"> </w:t>
      </w:r>
      <w:r w:rsidRPr="000A2CF7">
        <w:rPr>
          <w:sz w:val="28"/>
          <w:szCs w:val="28"/>
        </w:rPr>
        <w:t xml:space="preserve">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  </w:t>
      </w:r>
    </w:p>
    <w:p w:rsidR="00B6757B" w:rsidRDefault="00B6757B" w:rsidP="00B6757B">
      <w:pPr>
        <w:tabs>
          <w:tab w:val="left" w:pos="709"/>
        </w:tabs>
        <w:jc w:val="both"/>
        <w:rPr>
          <w:sz w:val="28"/>
          <w:szCs w:val="28"/>
        </w:rPr>
      </w:pPr>
    </w:p>
    <w:p w:rsidR="00B6757B" w:rsidRDefault="00B6757B" w:rsidP="00B6757B">
      <w:pPr>
        <w:tabs>
          <w:tab w:val="left" w:pos="709"/>
        </w:tabs>
        <w:jc w:val="both"/>
        <w:rPr>
          <w:sz w:val="28"/>
          <w:szCs w:val="28"/>
        </w:rPr>
      </w:pPr>
    </w:p>
    <w:p w:rsidR="00B6757B" w:rsidRDefault="00B6757B" w:rsidP="00B6757B">
      <w:pPr>
        <w:tabs>
          <w:tab w:val="left" w:pos="709"/>
        </w:tabs>
        <w:jc w:val="both"/>
        <w:rPr>
          <w:sz w:val="28"/>
          <w:szCs w:val="28"/>
        </w:rPr>
      </w:pPr>
    </w:p>
    <w:p w:rsidR="00B6757B" w:rsidRPr="000A2CF7" w:rsidRDefault="00B6757B" w:rsidP="00B6757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                                          Оксана ПІЦИК</w:t>
      </w:r>
      <w:r w:rsidRPr="000A2CF7">
        <w:rPr>
          <w:sz w:val="28"/>
          <w:szCs w:val="28"/>
        </w:rPr>
        <w:t xml:space="preserve">       </w:t>
      </w:r>
    </w:p>
    <w:p w:rsidR="00B6757B" w:rsidRPr="000A2CF7" w:rsidRDefault="00B6757B" w:rsidP="00B6757B">
      <w:pPr>
        <w:tabs>
          <w:tab w:val="left" w:pos="709"/>
        </w:tabs>
        <w:jc w:val="both"/>
        <w:rPr>
          <w:sz w:val="28"/>
          <w:szCs w:val="28"/>
        </w:rPr>
      </w:pPr>
    </w:p>
    <w:p w:rsidR="00710EBB" w:rsidRPr="00B6757B" w:rsidRDefault="00710EBB" w:rsidP="00B6757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0EBB" w:rsidRPr="00B6757B" w:rsidRDefault="00710EBB">
      <w:pPr>
        <w:pStyle w:val="a3"/>
        <w:spacing w:before="63" w:line="259" w:lineRule="auto"/>
        <w:ind w:left="5203" w:right="1481"/>
      </w:pPr>
    </w:p>
    <w:p w:rsidR="00710EBB" w:rsidRDefault="00710EBB">
      <w:pPr>
        <w:pStyle w:val="a3"/>
        <w:spacing w:before="63" w:line="259" w:lineRule="auto"/>
        <w:ind w:left="5203" w:right="1481"/>
      </w:pPr>
    </w:p>
    <w:p w:rsidR="00710EBB" w:rsidRDefault="00710EBB">
      <w:pPr>
        <w:pStyle w:val="a3"/>
        <w:spacing w:before="63" w:line="259" w:lineRule="auto"/>
        <w:ind w:left="5203" w:right="1481"/>
      </w:pPr>
    </w:p>
    <w:p w:rsidR="00710EBB" w:rsidRDefault="00710EBB">
      <w:pPr>
        <w:pStyle w:val="a3"/>
        <w:spacing w:before="63" w:line="259" w:lineRule="auto"/>
        <w:ind w:left="5203" w:right="1481"/>
      </w:pPr>
    </w:p>
    <w:p w:rsidR="00710EBB" w:rsidRDefault="00710EBB">
      <w:pPr>
        <w:pStyle w:val="a3"/>
        <w:spacing w:before="63" w:line="259" w:lineRule="auto"/>
        <w:ind w:left="5203" w:right="1481"/>
      </w:pPr>
    </w:p>
    <w:p w:rsidR="00710EBB" w:rsidRDefault="00710EBB">
      <w:pPr>
        <w:pStyle w:val="a3"/>
        <w:spacing w:before="63" w:line="259" w:lineRule="auto"/>
        <w:ind w:left="5203" w:right="1481"/>
      </w:pPr>
    </w:p>
    <w:p w:rsidR="00710EBB" w:rsidRDefault="00B6757B">
      <w:pPr>
        <w:pStyle w:val="a3"/>
        <w:spacing w:before="63" w:line="259" w:lineRule="auto"/>
        <w:ind w:left="5203" w:right="1481"/>
      </w:pPr>
      <w:r>
        <w:t xml:space="preserve"> </w:t>
      </w:r>
    </w:p>
    <w:p w:rsidR="00710EBB" w:rsidRDefault="00710EBB">
      <w:pPr>
        <w:pStyle w:val="a3"/>
        <w:spacing w:before="63" w:line="259" w:lineRule="auto"/>
        <w:ind w:left="5203" w:right="1481"/>
      </w:pPr>
    </w:p>
    <w:p w:rsidR="00710EBB" w:rsidRDefault="00710EBB">
      <w:pPr>
        <w:pStyle w:val="a3"/>
        <w:spacing w:before="63" w:line="259" w:lineRule="auto"/>
        <w:ind w:left="5203" w:right="1481"/>
      </w:pPr>
    </w:p>
    <w:p w:rsidR="00710EBB" w:rsidRDefault="00710EBB">
      <w:pPr>
        <w:pStyle w:val="a3"/>
        <w:spacing w:before="63" w:line="259" w:lineRule="auto"/>
        <w:ind w:left="5203" w:right="1481"/>
      </w:pPr>
    </w:p>
    <w:p w:rsidR="00710EBB" w:rsidRDefault="00710EBB">
      <w:pPr>
        <w:pStyle w:val="a3"/>
        <w:spacing w:before="63" w:line="259" w:lineRule="auto"/>
        <w:ind w:left="5203" w:right="1481"/>
      </w:pPr>
    </w:p>
    <w:p w:rsidR="00710EBB" w:rsidRDefault="00B6757B" w:rsidP="00B6757B">
      <w:pPr>
        <w:pStyle w:val="a3"/>
        <w:tabs>
          <w:tab w:val="left" w:pos="9356"/>
        </w:tabs>
        <w:spacing w:before="63" w:line="259" w:lineRule="auto"/>
        <w:ind w:left="8505" w:right="243"/>
      </w:pPr>
      <w:r>
        <w:t xml:space="preserve">           </w:t>
      </w:r>
    </w:p>
    <w:p w:rsidR="00710EBB" w:rsidRDefault="00B6757B" w:rsidP="00317B4B">
      <w:pPr>
        <w:pStyle w:val="a3"/>
        <w:tabs>
          <w:tab w:val="left" w:pos="5245"/>
        </w:tabs>
        <w:spacing w:before="63" w:line="259" w:lineRule="auto"/>
        <w:ind w:left="5203" w:right="1481"/>
      </w:pPr>
      <w:r>
        <w:t xml:space="preserve">            СХВАЛЕНО</w:t>
      </w:r>
    </w:p>
    <w:p w:rsidR="00B6757B" w:rsidRDefault="00B6757B" w:rsidP="00317B4B">
      <w:pPr>
        <w:pStyle w:val="a3"/>
        <w:tabs>
          <w:tab w:val="left" w:pos="4536"/>
          <w:tab w:val="left" w:pos="7797"/>
          <w:tab w:val="left" w:pos="8080"/>
        </w:tabs>
        <w:spacing w:before="63" w:line="259" w:lineRule="auto"/>
        <w:ind w:right="-183"/>
      </w:pPr>
      <w:r>
        <w:t xml:space="preserve">                                                             </w:t>
      </w:r>
      <w:r w:rsidR="00317B4B">
        <w:t xml:space="preserve">             </w:t>
      </w:r>
      <w:r>
        <w:t xml:space="preserve">рішення Смідинської сільської  ради           </w:t>
      </w:r>
    </w:p>
    <w:p w:rsidR="00710EBB" w:rsidRDefault="00B6757B" w:rsidP="00317B4B">
      <w:pPr>
        <w:pStyle w:val="a3"/>
        <w:tabs>
          <w:tab w:val="left" w:pos="5265"/>
        </w:tabs>
        <w:spacing w:before="63" w:line="259" w:lineRule="auto"/>
        <w:ind w:right="1481"/>
      </w:pPr>
      <w:r>
        <w:t xml:space="preserve"> </w:t>
      </w:r>
      <w:r w:rsidR="00317B4B">
        <w:t xml:space="preserve">                                                                         від 27 січня 2023 р.№21/40 </w:t>
      </w:r>
    </w:p>
    <w:p w:rsidR="00710EBB" w:rsidRDefault="00710EBB" w:rsidP="00317B4B">
      <w:pPr>
        <w:pStyle w:val="a3"/>
        <w:spacing w:before="63" w:line="259" w:lineRule="auto"/>
        <w:ind w:right="1481"/>
      </w:pPr>
    </w:p>
    <w:p w:rsidR="00440DC2" w:rsidRDefault="00317B4B" w:rsidP="00440DC2">
      <w:pPr>
        <w:pStyle w:val="a3"/>
        <w:spacing w:before="63"/>
        <w:ind w:right="1481"/>
        <w:jc w:val="center"/>
      </w:pPr>
      <w:r>
        <w:t>ЗВЕРНЕННЯ</w:t>
      </w:r>
    </w:p>
    <w:p w:rsidR="00317B4B" w:rsidRDefault="00317B4B" w:rsidP="00440DC2">
      <w:pPr>
        <w:pStyle w:val="a3"/>
        <w:spacing w:before="63"/>
        <w:ind w:left="6946" w:right="-143" w:hanging="6946"/>
      </w:pPr>
      <w:r>
        <w:t>депутатів Смідинської сіл</w:t>
      </w:r>
      <w:r w:rsidR="00440DC2">
        <w:t xml:space="preserve">ьської ради Ковельського району </w:t>
      </w:r>
      <w:r>
        <w:t xml:space="preserve">Волинської області   </w:t>
      </w:r>
    </w:p>
    <w:p w:rsidR="00317B4B" w:rsidRDefault="00317B4B" w:rsidP="00317B4B">
      <w:pPr>
        <w:pStyle w:val="a3"/>
        <w:tabs>
          <w:tab w:val="left" w:pos="1455"/>
        </w:tabs>
        <w:spacing w:before="63"/>
        <w:ind w:right="-568"/>
      </w:pPr>
      <w:r>
        <w:t>до Прем’єр-міністру України Дениса Шмигаля</w:t>
      </w:r>
    </w:p>
    <w:p w:rsidR="00440DC2" w:rsidRPr="00710EBB" w:rsidRDefault="00440DC2" w:rsidP="00440DC2">
      <w:pPr>
        <w:pStyle w:val="a9"/>
        <w:shd w:val="clear" w:color="auto" w:fill="FFFFFF"/>
        <w:spacing w:before="0" w:beforeAutospacing="0" w:after="0" w:afterAutospacing="0"/>
        <w:rPr>
          <w:rStyle w:val="aa"/>
          <w:b w:val="0"/>
          <w:color w:val="1D1B1B"/>
          <w:sz w:val="28"/>
          <w:szCs w:val="28"/>
        </w:rPr>
      </w:pPr>
      <w:r>
        <w:rPr>
          <w:rStyle w:val="aa"/>
          <w:b w:val="0"/>
          <w:color w:val="1D1B1B"/>
          <w:sz w:val="28"/>
          <w:szCs w:val="28"/>
        </w:rPr>
        <w:t xml:space="preserve">щодо </w:t>
      </w:r>
      <w:r w:rsidRPr="00710EBB">
        <w:rPr>
          <w:rStyle w:val="aa"/>
          <w:b w:val="0"/>
          <w:color w:val="1D1B1B"/>
          <w:sz w:val="28"/>
          <w:szCs w:val="28"/>
        </w:rPr>
        <w:t xml:space="preserve"> недопущення подальшого розгляду</w:t>
      </w:r>
      <w:r>
        <w:rPr>
          <w:rStyle w:val="aa"/>
          <w:b w:val="0"/>
          <w:color w:val="1D1B1B"/>
          <w:sz w:val="28"/>
          <w:szCs w:val="28"/>
        </w:rPr>
        <w:t xml:space="preserve"> проєкту  </w:t>
      </w:r>
      <w:r w:rsidRPr="00710EBB">
        <w:rPr>
          <w:rStyle w:val="aa"/>
          <w:b w:val="0"/>
          <w:color w:val="1D1B1B"/>
          <w:sz w:val="28"/>
          <w:szCs w:val="28"/>
        </w:rPr>
        <w:t>Закону України «Про особливості управління об'є</w:t>
      </w:r>
      <w:r>
        <w:rPr>
          <w:rStyle w:val="aa"/>
          <w:b w:val="0"/>
          <w:color w:val="1D1B1B"/>
          <w:sz w:val="28"/>
          <w:szCs w:val="28"/>
        </w:rPr>
        <w:t>к</w:t>
      </w:r>
      <w:r w:rsidRPr="00710EBB">
        <w:rPr>
          <w:rStyle w:val="aa"/>
          <w:b w:val="0"/>
          <w:color w:val="1D1B1B"/>
          <w:sz w:val="28"/>
          <w:szCs w:val="28"/>
        </w:rPr>
        <w:t>тів</w:t>
      </w:r>
      <w:r>
        <w:rPr>
          <w:rStyle w:val="aa"/>
          <w:b w:val="0"/>
          <w:color w:val="1D1B1B"/>
          <w:sz w:val="28"/>
          <w:szCs w:val="28"/>
        </w:rPr>
        <w:t xml:space="preserve"> </w:t>
      </w:r>
      <w:r w:rsidRPr="00710EBB">
        <w:rPr>
          <w:rStyle w:val="aa"/>
          <w:b w:val="0"/>
          <w:color w:val="1D1B1B"/>
          <w:sz w:val="28"/>
          <w:szCs w:val="28"/>
        </w:rPr>
        <w:t>державної власності в лісо</w:t>
      </w:r>
      <w:r>
        <w:rPr>
          <w:rStyle w:val="aa"/>
          <w:b w:val="0"/>
          <w:color w:val="1D1B1B"/>
          <w:sz w:val="28"/>
          <w:szCs w:val="28"/>
        </w:rPr>
        <w:t xml:space="preserve">вій галузі та порядок утворення </w:t>
      </w:r>
      <w:r w:rsidRPr="00710EBB">
        <w:rPr>
          <w:rStyle w:val="aa"/>
          <w:b w:val="0"/>
          <w:color w:val="1D1B1B"/>
          <w:sz w:val="28"/>
          <w:szCs w:val="28"/>
        </w:rPr>
        <w:t>та діяльності спеціалізованого державного лісо-господарського</w:t>
      </w:r>
    </w:p>
    <w:p w:rsidR="00440DC2" w:rsidRPr="00710EBB" w:rsidRDefault="00440DC2" w:rsidP="00440DC2">
      <w:pPr>
        <w:pStyle w:val="a9"/>
        <w:shd w:val="clear" w:color="auto" w:fill="FFFFFF"/>
        <w:spacing w:before="0" w:beforeAutospacing="0" w:after="0" w:afterAutospacing="0"/>
        <w:rPr>
          <w:b/>
          <w:color w:val="1D1B1B"/>
          <w:sz w:val="28"/>
          <w:szCs w:val="28"/>
        </w:rPr>
      </w:pPr>
      <w:r w:rsidRPr="00710EBB">
        <w:rPr>
          <w:rStyle w:val="aa"/>
          <w:b w:val="0"/>
          <w:color w:val="1D1B1B"/>
          <w:sz w:val="28"/>
          <w:szCs w:val="28"/>
        </w:rPr>
        <w:t>акційного товариства  «Ліси України»</w:t>
      </w:r>
    </w:p>
    <w:p w:rsidR="00E74C1D" w:rsidRPr="00317B4B" w:rsidRDefault="00E74C1D" w:rsidP="00317B4B">
      <w:pPr>
        <w:pStyle w:val="a3"/>
        <w:spacing w:before="63" w:line="259" w:lineRule="auto"/>
        <w:ind w:left="5203" w:right="1481"/>
      </w:pPr>
    </w:p>
    <w:p w:rsidR="00E74C1D" w:rsidRDefault="00215CBB">
      <w:pPr>
        <w:pStyle w:val="a3"/>
        <w:ind w:left="2817" w:right="2819"/>
        <w:jc w:val="center"/>
      </w:pPr>
      <w:r>
        <w:t>Шановний</w:t>
      </w:r>
      <w:r>
        <w:rPr>
          <w:spacing w:val="-5"/>
        </w:rPr>
        <w:t xml:space="preserve"> </w:t>
      </w:r>
      <w:r>
        <w:t>Денисе</w:t>
      </w:r>
      <w:r>
        <w:rPr>
          <w:spacing w:val="-5"/>
        </w:rPr>
        <w:t xml:space="preserve"> </w:t>
      </w:r>
      <w:r>
        <w:t>Анатолійовичу!</w:t>
      </w:r>
    </w:p>
    <w:p w:rsidR="00E74C1D" w:rsidRDefault="00215CBB" w:rsidP="00317B4B">
      <w:pPr>
        <w:pStyle w:val="a3"/>
        <w:ind w:left="101" w:right="102" w:firstLine="709"/>
        <w:jc w:val="both"/>
      </w:pPr>
      <w:r>
        <w:t>Державним</w:t>
      </w:r>
      <w:r>
        <w:rPr>
          <w:spacing w:val="65"/>
        </w:rPr>
        <w:t xml:space="preserve"> </w:t>
      </w:r>
      <w:r>
        <w:t>агенством</w:t>
      </w:r>
      <w:r>
        <w:rPr>
          <w:spacing w:val="65"/>
        </w:rPr>
        <w:t xml:space="preserve"> </w:t>
      </w:r>
      <w:r>
        <w:t>лісових</w:t>
      </w:r>
      <w:r>
        <w:rPr>
          <w:spacing w:val="65"/>
        </w:rPr>
        <w:t xml:space="preserve"> </w:t>
      </w:r>
      <w:r>
        <w:t>ресурсів</w:t>
      </w:r>
      <w:r>
        <w:rPr>
          <w:spacing w:val="66"/>
        </w:rPr>
        <w:t xml:space="preserve"> </w:t>
      </w:r>
      <w:r>
        <w:t>України</w:t>
      </w:r>
      <w:r>
        <w:rPr>
          <w:spacing w:val="65"/>
        </w:rPr>
        <w:t xml:space="preserve"> </w:t>
      </w:r>
      <w:r>
        <w:t>було</w:t>
      </w:r>
      <w:r>
        <w:rPr>
          <w:spacing w:val="65"/>
        </w:rPr>
        <w:t xml:space="preserve"> </w:t>
      </w:r>
      <w:r>
        <w:t>розроблено,</w:t>
      </w:r>
      <w:r>
        <w:rPr>
          <w:spacing w:val="66"/>
        </w:rPr>
        <w:t xml:space="preserve"> </w:t>
      </w:r>
      <w:r>
        <w:t>і</w:t>
      </w:r>
      <w:r>
        <w:rPr>
          <w:spacing w:val="65"/>
        </w:rPr>
        <w:t xml:space="preserve"> </w:t>
      </w:r>
      <w:r>
        <w:t>13</w:t>
      </w:r>
      <w:r>
        <w:rPr>
          <w:spacing w:val="-68"/>
        </w:rPr>
        <w:t xml:space="preserve"> </w:t>
      </w:r>
      <w:r>
        <w:t>грудня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оприлюднено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«Проєкти</w:t>
      </w:r>
      <w:r>
        <w:rPr>
          <w:spacing w:val="1"/>
        </w:rPr>
        <w:t xml:space="preserve"> </w:t>
      </w:r>
      <w:r>
        <w:t>регуляторних</w:t>
      </w:r>
      <w:r>
        <w:rPr>
          <w:spacing w:val="1"/>
        </w:rPr>
        <w:t xml:space="preserve"> </w:t>
      </w:r>
      <w:r>
        <w:t>актів»</w:t>
      </w:r>
      <w:r>
        <w:rPr>
          <w:spacing w:val="1"/>
        </w:rPr>
        <w:t xml:space="preserve"> </w:t>
      </w:r>
      <w:r>
        <w:t>Проєкт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"Про</w:t>
      </w:r>
      <w:r>
        <w:rPr>
          <w:spacing w:val="1"/>
        </w:rPr>
        <w:t xml:space="preserve"> </w:t>
      </w:r>
      <w:r>
        <w:t>особливості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об'єктами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лісовій</w:t>
      </w:r>
      <w:r>
        <w:rPr>
          <w:spacing w:val="1"/>
        </w:rPr>
        <w:t xml:space="preserve"> </w:t>
      </w:r>
      <w:r>
        <w:t>галузі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утворення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спеціалізованого</w:t>
      </w:r>
      <w:r>
        <w:rPr>
          <w:spacing w:val="1"/>
        </w:rPr>
        <w:t xml:space="preserve"> </w:t>
      </w:r>
      <w:r>
        <w:t>державного</w:t>
      </w:r>
      <w:r>
        <w:rPr>
          <w:spacing w:val="1"/>
        </w:rPr>
        <w:t xml:space="preserve"> </w:t>
      </w:r>
      <w:r>
        <w:t>лісогосподарського</w:t>
      </w:r>
      <w:r>
        <w:rPr>
          <w:spacing w:val="1"/>
        </w:rPr>
        <w:t xml:space="preserve"> </w:t>
      </w:r>
      <w:r>
        <w:t>акціонерного</w:t>
      </w:r>
      <w:r>
        <w:rPr>
          <w:spacing w:val="1"/>
        </w:rPr>
        <w:t xml:space="preserve"> </w:t>
      </w:r>
      <w:r>
        <w:t>товариства</w:t>
      </w:r>
      <w:r>
        <w:rPr>
          <w:spacing w:val="-1"/>
        </w:rPr>
        <w:t xml:space="preserve"> </w:t>
      </w:r>
      <w:r>
        <w:t>"Ліси</w:t>
      </w:r>
      <w:r>
        <w:rPr>
          <w:spacing w:val="-1"/>
        </w:rPr>
        <w:t xml:space="preserve"> </w:t>
      </w:r>
      <w:r>
        <w:t>України".</w:t>
      </w:r>
    </w:p>
    <w:p w:rsidR="00E74C1D" w:rsidRDefault="00317B4B" w:rsidP="00317B4B">
      <w:pPr>
        <w:pStyle w:val="a3"/>
        <w:ind w:right="103"/>
        <w:jc w:val="both"/>
      </w:pPr>
      <w:r>
        <w:rPr>
          <w:sz w:val="27"/>
        </w:rPr>
        <w:t xml:space="preserve">             </w:t>
      </w:r>
      <w:r w:rsidR="00215CBB">
        <w:t>Цим законопроєктом пропонується позбавити територіальні громади прав</w:t>
      </w:r>
      <w:r w:rsidR="00215CBB">
        <w:rPr>
          <w:spacing w:val="-67"/>
        </w:rPr>
        <w:t xml:space="preserve"> </w:t>
      </w:r>
      <w:r w:rsidR="00215CBB">
        <w:t>власності на земельні ділянки лісогосподарського призначення під виглядом</w:t>
      </w:r>
      <w:r w:rsidR="00215CBB">
        <w:rPr>
          <w:spacing w:val="1"/>
        </w:rPr>
        <w:t xml:space="preserve"> </w:t>
      </w:r>
      <w:r w:rsidR="00215CBB">
        <w:t>визначення особливостей утворення та діяльності спеціалізованого державного</w:t>
      </w:r>
      <w:r w:rsidR="00215CBB">
        <w:rPr>
          <w:spacing w:val="1"/>
        </w:rPr>
        <w:t xml:space="preserve"> </w:t>
      </w:r>
      <w:r w:rsidR="00215CBB">
        <w:t>лісогосподарського акціонерного товариства "Ліси України" (ч. 2 статті 1, п.2</w:t>
      </w:r>
      <w:r w:rsidR="00215CBB">
        <w:rPr>
          <w:spacing w:val="1"/>
        </w:rPr>
        <w:t xml:space="preserve"> </w:t>
      </w:r>
      <w:r w:rsidR="00215CBB">
        <w:t>Перехідних</w:t>
      </w:r>
      <w:r w:rsidR="00215CBB">
        <w:rPr>
          <w:spacing w:val="-2"/>
        </w:rPr>
        <w:t xml:space="preserve"> </w:t>
      </w:r>
      <w:r w:rsidR="00215CBB">
        <w:t>та прикінцевих</w:t>
      </w:r>
      <w:r w:rsidR="00215CBB">
        <w:rPr>
          <w:spacing w:val="-2"/>
        </w:rPr>
        <w:t xml:space="preserve"> </w:t>
      </w:r>
      <w:r w:rsidR="00215CBB">
        <w:t>положень).</w:t>
      </w:r>
    </w:p>
    <w:p w:rsidR="00E74C1D" w:rsidRDefault="00317B4B" w:rsidP="00317B4B">
      <w:pPr>
        <w:pStyle w:val="a3"/>
        <w:ind w:right="102"/>
        <w:jc w:val="both"/>
      </w:pPr>
      <w:r>
        <w:t xml:space="preserve">            </w:t>
      </w:r>
      <w:r w:rsidR="00215CBB">
        <w:t>Відповідно</w:t>
      </w:r>
      <w:r w:rsidR="00215CBB">
        <w:rPr>
          <w:spacing w:val="1"/>
        </w:rPr>
        <w:t xml:space="preserve"> </w:t>
      </w:r>
      <w:r w:rsidR="00215CBB">
        <w:t>до</w:t>
      </w:r>
      <w:r w:rsidR="00215CBB">
        <w:rPr>
          <w:spacing w:val="1"/>
        </w:rPr>
        <w:t xml:space="preserve"> </w:t>
      </w:r>
      <w:r w:rsidR="00215CBB">
        <w:t>статті</w:t>
      </w:r>
      <w:r w:rsidR="00215CBB">
        <w:rPr>
          <w:spacing w:val="1"/>
        </w:rPr>
        <w:t xml:space="preserve"> </w:t>
      </w:r>
      <w:r w:rsidR="00215CBB">
        <w:t>7</w:t>
      </w:r>
      <w:r w:rsidR="00215CBB">
        <w:rPr>
          <w:spacing w:val="1"/>
        </w:rPr>
        <w:t xml:space="preserve"> </w:t>
      </w:r>
      <w:r w:rsidR="00215CBB">
        <w:t>Конституції</w:t>
      </w:r>
      <w:r w:rsidR="00215CBB">
        <w:rPr>
          <w:spacing w:val="1"/>
        </w:rPr>
        <w:t xml:space="preserve"> </w:t>
      </w:r>
      <w:r w:rsidR="00215CBB">
        <w:t>України</w:t>
      </w:r>
      <w:r w:rsidR="00215CBB">
        <w:rPr>
          <w:spacing w:val="1"/>
        </w:rPr>
        <w:t xml:space="preserve"> </w:t>
      </w:r>
      <w:r w:rsidR="00215CBB">
        <w:t>в</w:t>
      </w:r>
      <w:r w:rsidR="00215CBB">
        <w:rPr>
          <w:spacing w:val="1"/>
        </w:rPr>
        <w:t xml:space="preserve"> </w:t>
      </w:r>
      <w:r w:rsidR="00215CBB">
        <w:t>Україні</w:t>
      </w:r>
      <w:r w:rsidR="00215CBB">
        <w:rPr>
          <w:spacing w:val="1"/>
        </w:rPr>
        <w:t xml:space="preserve"> </w:t>
      </w:r>
      <w:r w:rsidR="00215CBB">
        <w:t>визнається</w:t>
      </w:r>
      <w:r w:rsidR="00215CBB">
        <w:rPr>
          <w:spacing w:val="1"/>
        </w:rPr>
        <w:t xml:space="preserve"> </w:t>
      </w:r>
      <w:r w:rsidR="00215CBB">
        <w:t>і</w:t>
      </w:r>
      <w:r w:rsidR="00215CBB">
        <w:rPr>
          <w:spacing w:val="1"/>
        </w:rPr>
        <w:t xml:space="preserve"> </w:t>
      </w:r>
      <w:r w:rsidR="00215CBB">
        <w:t>гарантується</w:t>
      </w:r>
      <w:r w:rsidR="00215CBB">
        <w:rPr>
          <w:spacing w:val="-13"/>
        </w:rPr>
        <w:t xml:space="preserve"> </w:t>
      </w:r>
      <w:r w:rsidR="00215CBB">
        <w:t>місцеве</w:t>
      </w:r>
      <w:r w:rsidR="00215CBB">
        <w:rPr>
          <w:spacing w:val="-14"/>
        </w:rPr>
        <w:t xml:space="preserve"> </w:t>
      </w:r>
      <w:r w:rsidR="00215CBB">
        <w:t>самоврядування.</w:t>
      </w:r>
      <w:r w:rsidR="00215CBB">
        <w:rPr>
          <w:spacing w:val="-12"/>
        </w:rPr>
        <w:t xml:space="preserve"> </w:t>
      </w:r>
      <w:r w:rsidR="00215CBB">
        <w:t>Стаття</w:t>
      </w:r>
      <w:r w:rsidR="00215CBB">
        <w:rPr>
          <w:spacing w:val="-13"/>
        </w:rPr>
        <w:t xml:space="preserve"> </w:t>
      </w:r>
      <w:r w:rsidR="00215CBB">
        <w:t>142</w:t>
      </w:r>
      <w:r w:rsidR="00215CBB">
        <w:rPr>
          <w:spacing w:val="-13"/>
        </w:rPr>
        <w:t xml:space="preserve"> </w:t>
      </w:r>
      <w:r w:rsidR="00215CBB">
        <w:t>Конституції</w:t>
      </w:r>
      <w:r w:rsidR="00215CBB">
        <w:rPr>
          <w:spacing w:val="-13"/>
        </w:rPr>
        <w:t xml:space="preserve"> </w:t>
      </w:r>
      <w:r w:rsidR="00215CBB">
        <w:t>України</w:t>
      </w:r>
      <w:r w:rsidR="00215CBB">
        <w:rPr>
          <w:spacing w:val="-12"/>
        </w:rPr>
        <w:t xml:space="preserve"> </w:t>
      </w:r>
      <w:r w:rsidR="00215CBB">
        <w:t>визначає,</w:t>
      </w:r>
      <w:r w:rsidR="00215CBB">
        <w:rPr>
          <w:spacing w:val="-68"/>
        </w:rPr>
        <w:t xml:space="preserve"> </w:t>
      </w:r>
      <w:r w:rsidR="00215CBB">
        <w:t>що матеріальною і фінансовою основою місцевого самоврядування є рухоме і</w:t>
      </w:r>
      <w:r w:rsidR="00215CBB">
        <w:rPr>
          <w:spacing w:val="1"/>
        </w:rPr>
        <w:t xml:space="preserve"> </w:t>
      </w:r>
      <w:r w:rsidR="00215CBB">
        <w:t>нерухоме</w:t>
      </w:r>
      <w:r w:rsidR="00215CBB">
        <w:rPr>
          <w:spacing w:val="1"/>
        </w:rPr>
        <w:t xml:space="preserve"> </w:t>
      </w:r>
      <w:r w:rsidR="00215CBB">
        <w:t>майно,</w:t>
      </w:r>
      <w:r w:rsidR="00215CBB">
        <w:rPr>
          <w:spacing w:val="1"/>
        </w:rPr>
        <w:t xml:space="preserve"> </w:t>
      </w:r>
      <w:r w:rsidR="00215CBB">
        <w:t>доходи</w:t>
      </w:r>
      <w:r w:rsidR="00215CBB">
        <w:rPr>
          <w:spacing w:val="1"/>
        </w:rPr>
        <w:t xml:space="preserve"> </w:t>
      </w:r>
      <w:r w:rsidR="00215CBB">
        <w:t>місцевих</w:t>
      </w:r>
      <w:r w:rsidR="00215CBB">
        <w:rPr>
          <w:spacing w:val="1"/>
        </w:rPr>
        <w:t xml:space="preserve"> </w:t>
      </w:r>
      <w:r w:rsidR="00215CBB">
        <w:t>бюджетів,</w:t>
      </w:r>
      <w:r w:rsidR="00215CBB">
        <w:rPr>
          <w:spacing w:val="1"/>
        </w:rPr>
        <w:t xml:space="preserve"> </w:t>
      </w:r>
      <w:r w:rsidR="00215CBB">
        <w:t>інші</w:t>
      </w:r>
      <w:r w:rsidR="00215CBB">
        <w:rPr>
          <w:spacing w:val="1"/>
        </w:rPr>
        <w:t xml:space="preserve"> </w:t>
      </w:r>
      <w:r w:rsidR="00215CBB">
        <w:t>кошти,</w:t>
      </w:r>
      <w:r w:rsidR="00215CBB">
        <w:rPr>
          <w:spacing w:val="1"/>
        </w:rPr>
        <w:t xml:space="preserve"> </w:t>
      </w:r>
      <w:r w:rsidR="00215CBB">
        <w:t>земля,</w:t>
      </w:r>
      <w:r w:rsidR="00215CBB">
        <w:rPr>
          <w:spacing w:val="1"/>
        </w:rPr>
        <w:t xml:space="preserve"> </w:t>
      </w:r>
      <w:r w:rsidR="00215CBB">
        <w:t>природні</w:t>
      </w:r>
      <w:r w:rsidR="00215CBB">
        <w:rPr>
          <w:spacing w:val="1"/>
        </w:rPr>
        <w:t xml:space="preserve"> </w:t>
      </w:r>
      <w:r w:rsidR="00215CBB">
        <w:t>ресурси, що є у власності територіальних громад сіл, селищ, міст, районів у</w:t>
      </w:r>
      <w:r w:rsidR="00215CBB">
        <w:rPr>
          <w:spacing w:val="1"/>
        </w:rPr>
        <w:t xml:space="preserve"> </w:t>
      </w:r>
      <w:r w:rsidR="00215CBB">
        <w:t>містах, а також об'єкти їхньої спільної власності, що перебувають в управлінні</w:t>
      </w:r>
      <w:r w:rsidR="00215CBB">
        <w:rPr>
          <w:spacing w:val="1"/>
        </w:rPr>
        <w:t xml:space="preserve"> </w:t>
      </w:r>
      <w:r w:rsidR="00215CBB">
        <w:t>районних і обласних рад.</w:t>
      </w:r>
    </w:p>
    <w:p w:rsidR="00E74C1D" w:rsidRDefault="00317B4B" w:rsidP="00317B4B">
      <w:pPr>
        <w:pStyle w:val="a3"/>
        <w:ind w:right="103"/>
        <w:jc w:val="both"/>
      </w:pPr>
      <w:r>
        <w:t xml:space="preserve">             </w:t>
      </w:r>
      <w:r w:rsidR="00215CBB">
        <w:t>Законопроєкт,</w:t>
      </w:r>
      <w:r w:rsidR="00215CBB">
        <w:rPr>
          <w:spacing w:val="1"/>
        </w:rPr>
        <w:t xml:space="preserve"> </w:t>
      </w:r>
      <w:r w:rsidR="00215CBB">
        <w:t>розроблений</w:t>
      </w:r>
      <w:r w:rsidR="00215CBB">
        <w:rPr>
          <w:spacing w:val="1"/>
        </w:rPr>
        <w:t xml:space="preserve"> </w:t>
      </w:r>
      <w:r w:rsidR="00215CBB">
        <w:t>Державним</w:t>
      </w:r>
      <w:r w:rsidR="00215CBB">
        <w:rPr>
          <w:spacing w:val="1"/>
        </w:rPr>
        <w:t xml:space="preserve"> </w:t>
      </w:r>
      <w:r w:rsidR="00215CBB">
        <w:t>агенством</w:t>
      </w:r>
      <w:r w:rsidR="00215CBB">
        <w:rPr>
          <w:spacing w:val="1"/>
        </w:rPr>
        <w:t xml:space="preserve"> </w:t>
      </w:r>
      <w:r w:rsidR="00215CBB">
        <w:t>лісових</w:t>
      </w:r>
      <w:r w:rsidR="00215CBB">
        <w:rPr>
          <w:spacing w:val="1"/>
        </w:rPr>
        <w:t xml:space="preserve"> </w:t>
      </w:r>
      <w:r w:rsidR="00215CBB">
        <w:t>ресурсів</w:t>
      </w:r>
      <w:r w:rsidR="00215CBB">
        <w:rPr>
          <w:spacing w:val="1"/>
        </w:rPr>
        <w:t xml:space="preserve"> </w:t>
      </w:r>
      <w:r w:rsidR="00215CBB">
        <w:t>України, порушує конституційні гарантії місцевого самоврядування, позбавляє</w:t>
      </w:r>
      <w:r w:rsidR="00215CBB">
        <w:rPr>
          <w:spacing w:val="1"/>
        </w:rPr>
        <w:t xml:space="preserve"> </w:t>
      </w:r>
      <w:r w:rsidR="00215CBB">
        <w:t>територіальні громади матеріальної та фінансової основи, знищує результати</w:t>
      </w:r>
      <w:r w:rsidR="00215CBB">
        <w:rPr>
          <w:spacing w:val="1"/>
        </w:rPr>
        <w:t xml:space="preserve"> </w:t>
      </w:r>
      <w:r w:rsidR="00215CBB">
        <w:t>реформи</w:t>
      </w:r>
      <w:r w:rsidR="00215CBB">
        <w:rPr>
          <w:spacing w:val="-1"/>
        </w:rPr>
        <w:t xml:space="preserve"> </w:t>
      </w:r>
      <w:r w:rsidR="00215CBB">
        <w:t>місцевого самоврядування</w:t>
      </w:r>
      <w:r w:rsidR="00215CBB">
        <w:rPr>
          <w:spacing w:val="-1"/>
        </w:rPr>
        <w:t xml:space="preserve"> </w:t>
      </w:r>
      <w:r w:rsidR="00215CBB">
        <w:t>та проведеної</w:t>
      </w:r>
      <w:r w:rsidR="00215CBB">
        <w:rPr>
          <w:spacing w:val="-2"/>
        </w:rPr>
        <w:t xml:space="preserve"> </w:t>
      </w:r>
      <w:r w:rsidR="00215CBB">
        <w:t>децентралізації.</w:t>
      </w:r>
    </w:p>
    <w:p w:rsidR="00E74C1D" w:rsidRDefault="00317B4B" w:rsidP="00317B4B">
      <w:pPr>
        <w:pStyle w:val="a3"/>
        <w:ind w:right="104"/>
        <w:jc w:val="both"/>
      </w:pPr>
      <w:r>
        <w:t xml:space="preserve">           </w:t>
      </w:r>
      <w:r w:rsidR="00215CBB">
        <w:t>Такі</w:t>
      </w:r>
      <w:r w:rsidR="00215CBB">
        <w:rPr>
          <w:spacing w:val="1"/>
        </w:rPr>
        <w:t xml:space="preserve"> </w:t>
      </w:r>
      <w:r w:rsidR="00215CBB">
        <w:t>законодавчі</w:t>
      </w:r>
      <w:r w:rsidR="00215CBB">
        <w:rPr>
          <w:spacing w:val="1"/>
        </w:rPr>
        <w:t xml:space="preserve"> </w:t>
      </w:r>
      <w:r w:rsidR="00215CBB">
        <w:t>ініціативи</w:t>
      </w:r>
      <w:r w:rsidR="00215CBB">
        <w:rPr>
          <w:spacing w:val="1"/>
        </w:rPr>
        <w:t xml:space="preserve"> </w:t>
      </w:r>
      <w:r w:rsidR="00215CBB">
        <w:t>шкодять</w:t>
      </w:r>
      <w:r w:rsidR="00215CBB">
        <w:rPr>
          <w:spacing w:val="1"/>
        </w:rPr>
        <w:t xml:space="preserve"> </w:t>
      </w:r>
      <w:r w:rsidR="00215CBB">
        <w:t>іміджу</w:t>
      </w:r>
      <w:r w:rsidR="00215CBB">
        <w:rPr>
          <w:spacing w:val="1"/>
        </w:rPr>
        <w:t xml:space="preserve"> </w:t>
      </w:r>
      <w:r w:rsidR="00215CBB">
        <w:t>України</w:t>
      </w:r>
      <w:r w:rsidR="00215CBB">
        <w:rPr>
          <w:spacing w:val="1"/>
        </w:rPr>
        <w:t xml:space="preserve"> </w:t>
      </w:r>
      <w:r w:rsidR="00215CBB">
        <w:t>перед</w:t>
      </w:r>
      <w:r w:rsidR="00215CBB">
        <w:rPr>
          <w:spacing w:val="1"/>
        </w:rPr>
        <w:t xml:space="preserve"> </w:t>
      </w:r>
      <w:r w:rsidR="00215CBB">
        <w:t>нашими</w:t>
      </w:r>
      <w:r w:rsidR="00215CBB">
        <w:rPr>
          <w:spacing w:val="1"/>
        </w:rPr>
        <w:t xml:space="preserve"> </w:t>
      </w:r>
      <w:r w:rsidR="00215CBB">
        <w:t>європейськими партнерами та свідчать про бажання повернення до часів повної</w:t>
      </w:r>
      <w:r w:rsidR="00215CBB">
        <w:rPr>
          <w:spacing w:val="-67"/>
        </w:rPr>
        <w:t xml:space="preserve"> </w:t>
      </w:r>
      <w:r w:rsidR="00215CBB">
        <w:t>централізації.</w:t>
      </w:r>
    </w:p>
    <w:p w:rsidR="00E74C1D" w:rsidRDefault="00317B4B" w:rsidP="00317B4B">
      <w:pPr>
        <w:pStyle w:val="a3"/>
        <w:ind w:right="104"/>
        <w:jc w:val="both"/>
      </w:pPr>
      <w:r>
        <w:t xml:space="preserve">            </w:t>
      </w:r>
      <w:r w:rsidR="00215CBB">
        <w:t>Зважаючи</w:t>
      </w:r>
      <w:r w:rsidR="00215CBB">
        <w:rPr>
          <w:spacing w:val="1"/>
        </w:rPr>
        <w:t xml:space="preserve"> </w:t>
      </w:r>
      <w:r w:rsidR="00215CBB">
        <w:t>на</w:t>
      </w:r>
      <w:r w:rsidR="00215CBB">
        <w:rPr>
          <w:spacing w:val="1"/>
        </w:rPr>
        <w:t xml:space="preserve"> </w:t>
      </w:r>
      <w:r w:rsidR="00215CBB">
        <w:t>зазначене</w:t>
      </w:r>
      <w:r w:rsidR="00215CBB">
        <w:rPr>
          <w:spacing w:val="1"/>
        </w:rPr>
        <w:t xml:space="preserve"> </w:t>
      </w:r>
      <w:r w:rsidR="00215CBB">
        <w:t>вище,</w:t>
      </w:r>
      <w:r w:rsidR="00215CBB">
        <w:rPr>
          <w:spacing w:val="1"/>
        </w:rPr>
        <w:t xml:space="preserve"> </w:t>
      </w:r>
      <w:r w:rsidR="00215CBB">
        <w:t>просимо</w:t>
      </w:r>
      <w:r w:rsidR="00215CBB">
        <w:rPr>
          <w:spacing w:val="1"/>
        </w:rPr>
        <w:t xml:space="preserve"> </w:t>
      </w:r>
      <w:r w:rsidR="00215CBB">
        <w:t>Вас</w:t>
      </w:r>
      <w:r w:rsidR="00215CBB">
        <w:rPr>
          <w:spacing w:val="1"/>
        </w:rPr>
        <w:t xml:space="preserve"> </w:t>
      </w:r>
      <w:r w:rsidR="00215CBB">
        <w:t>вжити</w:t>
      </w:r>
      <w:r w:rsidR="00215CBB">
        <w:rPr>
          <w:spacing w:val="1"/>
        </w:rPr>
        <w:t xml:space="preserve"> </w:t>
      </w:r>
      <w:r w:rsidR="00215CBB">
        <w:t>заходів</w:t>
      </w:r>
      <w:r w:rsidR="00215CBB">
        <w:rPr>
          <w:spacing w:val="1"/>
        </w:rPr>
        <w:t xml:space="preserve"> </w:t>
      </w:r>
      <w:r w:rsidR="00215CBB">
        <w:t>щодо</w:t>
      </w:r>
      <w:r w:rsidR="00215CBB">
        <w:rPr>
          <w:spacing w:val="1"/>
        </w:rPr>
        <w:t xml:space="preserve"> </w:t>
      </w:r>
      <w:r w:rsidR="00215CBB">
        <w:t>недопущення</w:t>
      </w:r>
      <w:r w:rsidR="00215CBB">
        <w:rPr>
          <w:spacing w:val="1"/>
        </w:rPr>
        <w:t xml:space="preserve"> </w:t>
      </w:r>
      <w:r w:rsidR="00215CBB">
        <w:t>розробки</w:t>
      </w:r>
      <w:r w:rsidR="00215CBB">
        <w:rPr>
          <w:spacing w:val="1"/>
        </w:rPr>
        <w:t xml:space="preserve"> </w:t>
      </w:r>
      <w:r w:rsidR="00215CBB">
        <w:t>та</w:t>
      </w:r>
      <w:r w:rsidR="00215CBB">
        <w:rPr>
          <w:spacing w:val="1"/>
        </w:rPr>
        <w:t xml:space="preserve"> </w:t>
      </w:r>
      <w:r w:rsidR="00215CBB">
        <w:t>подальшого</w:t>
      </w:r>
      <w:r w:rsidR="00215CBB">
        <w:rPr>
          <w:spacing w:val="1"/>
        </w:rPr>
        <w:t xml:space="preserve"> </w:t>
      </w:r>
      <w:r w:rsidR="00215CBB">
        <w:t>розгляду</w:t>
      </w:r>
      <w:r w:rsidR="00215CBB">
        <w:rPr>
          <w:spacing w:val="1"/>
        </w:rPr>
        <w:t xml:space="preserve"> </w:t>
      </w:r>
      <w:r w:rsidR="00215CBB">
        <w:t>цього</w:t>
      </w:r>
      <w:r w:rsidR="00215CBB">
        <w:rPr>
          <w:spacing w:val="1"/>
        </w:rPr>
        <w:t xml:space="preserve"> </w:t>
      </w:r>
      <w:r w:rsidR="00215CBB">
        <w:t>та</w:t>
      </w:r>
      <w:r w:rsidR="00215CBB">
        <w:rPr>
          <w:spacing w:val="1"/>
        </w:rPr>
        <w:t xml:space="preserve"> </w:t>
      </w:r>
      <w:r w:rsidR="00215CBB">
        <w:t>подібних</w:t>
      </w:r>
      <w:r w:rsidR="00215CBB">
        <w:rPr>
          <w:spacing w:val="1"/>
        </w:rPr>
        <w:t xml:space="preserve"> </w:t>
      </w:r>
      <w:r w:rsidR="00215CBB">
        <w:t>законопроектів,</w:t>
      </w:r>
      <w:r w:rsidR="00215CBB">
        <w:rPr>
          <w:spacing w:val="1"/>
        </w:rPr>
        <w:t xml:space="preserve"> </w:t>
      </w:r>
      <w:r w:rsidR="00215CBB">
        <w:t>які</w:t>
      </w:r>
      <w:r w:rsidR="00215CBB">
        <w:rPr>
          <w:spacing w:val="1"/>
        </w:rPr>
        <w:t xml:space="preserve"> </w:t>
      </w:r>
      <w:r w:rsidR="00215CBB">
        <w:t>направлені</w:t>
      </w:r>
      <w:r w:rsidR="00215CBB">
        <w:rPr>
          <w:spacing w:val="1"/>
        </w:rPr>
        <w:t xml:space="preserve"> </w:t>
      </w:r>
      <w:r w:rsidR="00215CBB">
        <w:t>на</w:t>
      </w:r>
      <w:r w:rsidR="00215CBB">
        <w:rPr>
          <w:spacing w:val="1"/>
        </w:rPr>
        <w:t xml:space="preserve"> </w:t>
      </w:r>
      <w:r w:rsidR="00215CBB">
        <w:t>позбавлення</w:t>
      </w:r>
      <w:r w:rsidR="00215CBB">
        <w:rPr>
          <w:spacing w:val="1"/>
        </w:rPr>
        <w:t xml:space="preserve"> </w:t>
      </w:r>
      <w:r w:rsidR="00215CBB">
        <w:t>територіальних</w:t>
      </w:r>
      <w:r w:rsidR="00215CBB">
        <w:rPr>
          <w:spacing w:val="1"/>
        </w:rPr>
        <w:t xml:space="preserve"> </w:t>
      </w:r>
      <w:r w:rsidR="00215CBB">
        <w:t>громад</w:t>
      </w:r>
      <w:r w:rsidR="00215CBB">
        <w:rPr>
          <w:spacing w:val="1"/>
        </w:rPr>
        <w:t xml:space="preserve"> </w:t>
      </w:r>
      <w:r w:rsidR="00215CBB">
        <w:t>прав</w:t>
      </w:r>
      <w:r w:rsidR="00215CBB">
        <w:rPr>
          <w:spacing w:val="1"/>
        </w:rPr>
        <w:t xml:space="preserve"> </w:t>
      </w:r>
      <w:r w:rsidR="00215CBB">
        <w:t>власності,</w:t>
      </w:r>
      <w:r w:rsidR="00215CBB">
        <w:rPr>
          <w:spacing w:val="-3"/>
        </w:rPr>
        <w:t xml:space="preserve"> </w:t>
      </w:r>
      <w:r w:rsidR="00215CBB">
        <w:t>зокрема,</w:t>
      </w:r>
      <w:r w:rsidR="00215CBB">
        <w:rPr>
          <w:spacing w:val="-1"/>
        </w:rPr>
        <w:t xml:space="preserve"> </w:t>
      </w:r>
      <w:r w:rsidR="00215CBB">
        <w:t>на</w:t>
      </w:r>
      <w:r w:rsidR="00215CBB">
        <w:rPr>
          <w:spacing w:val="-2"/>
        </w:rPr>
        <w:t xml:space="preserve"> </w:t>
      </w:r>
      <w:r w:rsidR="00215CBB">
        <w:t>земельні</w:t>
      </w:r>
      <w:r w:rsidR="00215CBB">
        <w:rPr>
          <w:spacing w:val="-2"/>
        </w:rPr>
        <w:t xml:space="preserve"> </w:t>
      </w:r>
      <w:r w:rsidR="00215CBB">
        <w:t>ділянки</w:t>
      </w:r>
      <w:r w:rsidR="00215CBB">
        <w:rPr>
          <w:spacing w:val="-1"/>
        </w:rPr>
        <w:t xml:space="preserve"> </w:t>
      </w:r>
      <w:r w:rsidR="00215CBB">
        <w:t>лісогосподарського</w:t>
      </w:r>
      <w:r w:rsidR="00215CBB">
        <w:rPr>
          <w:spacing w:val="-1"/>
        </w:rPr>
        <w:t xml:space="preserve"> </w:t>
      </w:r>
      <w:r w:rsidR="00215CBB">
        <w:t>призначення.</w:t>
      </w:r>
    </w:p>
    <w:sectPr w:rsidR="00E74C1D" w:rsidSect="00317B4B">
      <w:type w:val="continuous"/>
      <w:pgSz w:w="11910" w:h="16840"/>
      <w:pgMar w:top="142" w:right="570" w:bottom="280" w:left="1418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C1" w:rsidRDefault="00D13CC1" w:rsidP="00710EBB">
      <w:r>
        <w:separator/>
      </w:r>
    </w:p>
  </w:endnote>
  <w:endnote w:type="continuationSeparator" w:id="0">
    <w:p w:rsidR="00D13CC1" w:rsidRDefault="00D13CC1" w:rsidP="0071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C1" w:rsidRDefault="00D13CC1" w:rsidP="00710EBB">
      <w:r>
        <w:separator/>
      </w:r>
    </w:p>
  </w:footnote>
  <w:footnote w:type="continuationSeparator" w:id="0">
    <w:p w:rsidR="00D13CC1" w:rsidRDefault="00D13CC1" w:rsidP="0071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1D"/>
    <w:rsid w:val="00215CBB"/>
    <w:rsid w:val="00232F9A"/>
    <w:rsid w:val="00317B4B"/>
    <w:rsid w:val="00440DC2"/>
    <w:rsid w:val="00710E6E"/>
    <w:rsid w:val="00710EBB"/>
    <w:rsid w:val="00747374"/>
    <w:rsid w:val="00751FF1"/>
    <w:rsid w:val="00954190"/>
    <w:rsid w:val="00B6757B"/>
    <w:rsid w:val="00D13CC1"/>
    <w:rsid w:val="00E7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FC0F5-D3D8-4E1A-A0DF-A2A1FF01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10EB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EBB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710EB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EBB"/>
    <w:rPr>
      <w:rFonts w:ascii="Times New Roman" w:eastAsia="Times New Roman" w:hAnsi="Times New Roman" w:cs="Times New Roman"/>
      <w:lang w:val="uk-UA"/>
    </w:rPr>
  </w:style>
  <w:style w:type="paragraph" w:styleId="a9">
    <w:name w:val="Normal (Web)"/>
    <w:basedOn w:val="a"/>
    <w:uiPriority w:val="99"/>
    <w:unhideWhenUsed/>
    <w:rsid w:val="00710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710EB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4737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7374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2597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Рабошук</dc:creator>
  <cp:lastModifiedBy>Користувач Windows</cp:lastModifiedBy>
  <cp:revision>3</cp:revision>
  <cp:lastPrinted>2023-03-08T14:49:00Z</cp:lastPrinted>
  <dcterms:created xsi:type="dcterms:W3CDTF">2024-03-18T07:18:00Z</dcterms:created>
  <dcterms:modified xsi:type="dcterms:W3CDTF">2024-03-18T07:18:00Z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2023-02-20T00:00:00Z</vt:filetime>
  </property>
</Properties>
</file>