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BC2AF59" w14:textId="397D5CBE" w:rsidR="000C052A" w:rsidRPr="000C052A" w:rsidRDefault="00943F95" w:rsidP="00B30C72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0C052A">
        <w:rPr>
          <w:b/>
          <w:sz w:val="24"/>
        </w:rPr>
        <w:t>Назва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предмета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закупівлі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із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зазначенням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коду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Єдиним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закупівельним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словником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(у</w:t>
      </w:r>
      <w:r w:rsidRPr="000C052A">
        <w:rPr>
          <w:b/>
          <w:spacing w:val="-13"/>
          <w:sz w:val="24"/>
        </w:rPr>
        <w:t xml:space="preserve"> </w:t>
      </w:r>
      <w:r w:rsidRPr="000C052A">
        <w:rPr>
          <w:b/>
          <w:sz w:val="24"/>
        </w:rPr>
        <w:t>разі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поділу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на</w:t>
      </w:r>
      <w:r w:rsidRPr="000C052A">
        <w:rPr>
          <w:b/>
          <w:spacing w:val="-11"/>
          <w:sz w:val="24"/>
        </w:rPr>
        <w:t xml:space="preserve"> </w:t>
      </w:r>
      <w:r w:rsidRPr="000C052A">
        <w:rPr>
          <w:b/>
          <w:sz w:val="24"/>
        </w:rPr>
        <w:t>лоти</w:t>
      </w:r>
      <w:r w:rsidRPr="000C052A">
        <w:rPr>
          <w:b/>
          <w:spacing w:val="-14"/>
          <w:sz w:val="24"/>
        </w:rPr>
        <w:t xml:space="preserve"> </w:t>
      </w:r>
      <w:r w:rsidRPr="000C052A">
        <w:rPr>
          <w:b/>
          <w:sz w:val="24"/>
        </w:rPr>
        <w:t>такі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відомості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повинні</w:t>
      </w:r>
      <w:r w:rsidRPr="000C052A">
        <w:rPr>
          <w:b/>
          <w:spacing w:val="-11"/>
          <w:sz w:val="24"/>
        </w:rPr>
        <w:t xml:space="preserve"> </w:t>
      </w:r>
      <w:r w:rsidRPr="000C052A">
        <w:rPr>
          <w:b/>
          <w:sz w:val="24"/>
        </w:rPr>
        <w:t>зазначатися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стосовно</w:t>
      </w:r>
      <w:r w:rsidRPr="000C052A">
        <w:rPr>
          <w:b/>
          <w:spacing w:val="-12"/>
          <w:sz w:val="24"/>
        </w:rPr>
        <w:t xml:space="preserve"> </w:t>
      </w:r>
      <w:r w:rsidRPr="000C052A">
        <w:rPr>
          <w:b/>
          <w:sz w:val="24"/>
        </w:rPr>
        <w:t>кожного</w:t>
      </w:r>
      <w:r w:rsidRPr="000C052A">
        <w:rPr>
          <w:b/>
          <w:spacing w:val="-58"/>
          <w:sz w:val="24"/>
        </w:rPr>
        <w:t xml:space="preserve"> </w:t>
      </w:r>
      <w:r w:rsidRPr="000C052A">
        <w:rPr>
          <w:b/>
          <w:sz w:val="24"/>
        </w:rPr>
        <w:t>лота)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та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назви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відповідних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класифікаторів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предмета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закупівлі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і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частин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предмета</w:t>
      </w:r>
      <w:r w:rsidRPr="000C052A">
        <w:rPr>
          <w:b/>
          <w:spacing w:val="-57"/>
          <w:sz w:val="24"/>
        </w:rPr>
        <w:t xml:space="preserve"> </w:t>
      </w:r>
      <w:r w:rsidRPr="000C052A">
        <w:rPr>
          <w:b/>
          <w:sz w:val="24"/>
        </w:rPr>
        <w:t>закупівлі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(лотів)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(за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наявності):</w:t>
      </w:r>
      <w:r w:rsidRPr="000C052A">
        <w:rPr>
          <w:b/>
          <w:spacing w:val="1"/>
          <w:sz w:val="24"/>
        </w:rPr>
        <w:t xml:space="preserve"> </w:t>
      </w:r>
      <w:proofErr w:type="spellStart"/>
      <w:r w:rsidR="000C052A" w:rsidRPr="000C052A">
        <w:rPr>
          <w:sz w:val="24"/>
        </w:rPr>
        <w:t>Обробені</w:t>
      </w:r>
      <w:proofErr w:type="spellEnd"/>
      <w:r w:rsidR="000C052A" w:rsidRPr="000C052A">
        <w:rPr>
          <w:sz w:val="24"/>
        </w:rPr>
        <w:t xml:space="preserve"> фрукти та овочі</w:t>
      </w:r>
      <w:r w:rsidR="000C052A" w:rsidRPr="000C052A">
        <w:rPr>
          <w:sz w:val="24"/>
        </w:rPr>
        <w:t xml:space="preserve"> </w:t>
      </w:r>
      <w:r w:rsidR="000C052A" w:rsidRPr="000C052A">
        <w:rPr>
          <w:sz w:val="24"/>
        </w:rPr>
        <w:t>за ДК 021:2015: 15330000-0 - Оброблені фрукти та овочі</w:t>
      </w:r>
      <w:r w:rsidR="000C052A">
        <w:rPr>
          <w:sz w:val="24"/>
        </w:rPr>
        <w:t>.</w:t>
      </w:r>
    </w:p>
    <w:p w14:paraId="493EAB72" w14:textId="77777777" w:rsidR="000C052A" w:rsidRPr="000C052A" w:rsidRDefault="00943F95" w:rsidP="00B30C72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0C052A">
        <w:rPr>
          <w:b/>
          <w:sz w:val="24"/>
        </w:rPr>
        <w:t>Ідентифікатор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закупівлі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sz w:val="24"/>
        </w:rPr>
        <w:t>(заповнюється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у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разі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проведення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закупівлі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за</w:t>
      </w:r>
      <w:r w:rsidRPr="000C052A">
        <w:rPr>
          <w:spacing w:val="1"/>
          <w:sz w:val="24"/>
        </w:rPr>
        <w:t xml:space="preserve"> </w:t>
      </w:r>
      <w:r w:rsidRPr="000C052A">
        <w:rPr>
          <w:sz w:val="24"/>
        </w:rPr>
        <w:t>конкурентною</w:t>
      </w:r>
      <w:r w:rsidRPr="000C052A">
        <w:rPr>
          <w:spacing w:val="-1"/>
          <w:sz w:val="24"/>
        </w:rPr>
        <w:t xml:space="preserve"> </w:t>
      </w:r>
      <w:r w:rsidRPr="000C052A">
        <w:rPr>
          <w:sz w:val="24"/>
        </w:rPr>
        <w:t>або</w:t>
      </w:r>
      <w:r w:rsidRPr="000C052A">
        <w:rPr>
          <w:spacing w:val="-1"/>
          <w:sz w:val="24"/>
        </w:rPr>
        <w:t xml:space="preserve"> </w:t>
      </w:r>
      <w:r w:rsidRPr="000C052A">
        <w:rPr>
          <w:sz w:val="24"/>
        </w:rPr>
        <w:t>переговорною процедурою):</w:t>
      </w:r>
      <w:r w:rsidRPr="000C052A">
        <w:rPr>
          <w:spacing w:val="3"/>
          <w:sz w:val="24"/>
        </w:rPr>
        <w:t xml:space="preserve"> </w:t>
      </w:r>
      <w:r w:rsidR="001613CF" w:rsidRPr="000C052A">
        <w:rPr>
          <w:spacing w:val="3"/>
          <w:sz w:val="24"/>
        </w:rPr>
        <w:tab/>
      </w:r>
      <w:r w:rsidR="003663D2" w:rsidRPr="000C052A">
        <w:rPr>
          <w:spacing w:val="3"/>
          <w:sz w:val="24"/>
        </w:rPr>
        <w:tab/>
      </w:r>
      <w:r w:rsidR="000C052A" w:rsidRPr="000C052A">
        <w:rPr>
          <w:spacing w:val="3"/>
          <w:sz w:val="24"/>
        </w:rPr>
        <w:tab/>
        <w:t>UA-2023-12-12-011689-a</w:t>
      </w:r>
      <w:r w:rsidR="000C052A" w:rsidRPr="000C052A">
        <w:rPr>
          <w:spacing w:val="3"/>
          <w:sz w:val="24"/>
        </w:rPr>
        <w:t xml:space="preserve"> </w:t>
      </w:r>
    </w:p>
    <w:p w14:paraId="5EE3899D" w14:textId="51F1EDDA" w:rsidR="00361759" w:rsidRPr="000C052A" w:rsidRDefault="00943F95" w:rsidP="00B30C72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0C052A">
        <w:rPr>
          <w:b/>
          <w:sz w:val="24"/>
        </w:rPr>
        <w:t>Обґрунтування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технічних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та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якісних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характеристик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предмета</w:t>
      </w:r>
      <w:r w:rsidRPr="000C052A">
        <w:rPr>
          <w:b/>
          <w:spacing w:val="1"/>
          <w:sz w:val="24"/>
        </w:rPr>
        <w:t xml:space="preserve"> </w:t>
      </w:r>
      <w:r w:rsidRPr="000C052A">
        <w:rPr>
          <w:b/>
          <w:sz w:val="24"/>
        </w:rPr>
        <w:t>закупівлі:</w:t>
      </w:r>
      <w:r w:rsidRPr="000C052A">
        <w:rPr>
          <w:b/>
          <w:spacing w:val="1"/>
          <w:sz w:val="24"/>
        </w:rPr>
        <w:t xml:space="preserve"> </w:t>
      </w:r>
      <w:r w:rsidR="00361759" w:rsidRPr="000C052A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4244DB02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0C052A">
        <w:rPr>
          <w:spacing w:val="1"/>
          <w:sz w:val="24"/>
        </w:rPr>
        <w:t>109 330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66C2E0B6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0C052A">
        <w:rPr>
          <w:spacing w:val="-9"/>
        </w:rPr>
        <w:t>109 330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0C052A"/>
    <w:rsid w:val="001613CF"/>
    <w:rsid w:val="00342E29"/>
    <w:rsid w:val="00361759"/>
    <w:rsid w:val="003663D2"/>
    <w:rsid w:val="00481759"/>
    <w:rsid w:val="004B1283"/>
    <w:rsid w:val="004D21D7"/>
    <w:rsid w:val="00560E30"/>
    <w:rsid w:val="006571FE"/>
    <w:rsid w:val="00727DF9"/>
    <w:rsid w:val="00857AE2"/>
    <w:rsid w:val="008C0F2E"/>
    <w:rsid w:val="00943F95"/>
    <w:rsid w:val="009D7C94"/>
    <w:rsid w:val="00A1182A"/>
    <w:rsid w:val="00A34F87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2024-03-22T10:39:00Z</dcterms:created>
  <dcterms:modified xsi:type="dcterms:W3CDTF">2024-03-22T10:39:00Z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