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30E3" w14:textId="77777777" w:rsidR="00E04C79" w:rsidRDefault="00E04C79" w:rsidP="00E04C79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 wp14:anchorId="4F7AC57C" wp14:editId="33F70F0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27DA30EF" w14:textId="77777777" w:rsidR="00E04C79" w:rsidRDefault="00E04C79" w:rsidP="00E04C7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8940AB3" w14:textId="77777777" w:rsidR="00E04C79" w:rsidRDefault="00E04C79" w:rsidP="00E04C7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26B78F9" w14:textId="77777777" w:rsidR="00E04C79" w:rsidRDefault="00E04C79" w:rsidP="00E04C7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500CE3B7" w14:textId="77777777" w:rsidR="00E04C79" w:rsidRDefault="00E04C79" w:rsidP="00E04C7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988B59B" w14:textId="77777777" w:rsidR="00E04C79" w:rsidRDefault="00E04C79" w:rsidP="00E04C79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2CABB1C8" w14:textId="77777777" w:rsidR="00E04C79" w:rsidRDefault="00E04C79" w:rsidP="00E04C79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1D02184" w14:textId="77777777" w:rsidR="00E04C79" w:rsidRDefault="00E04C79" w:rsidP="00E04C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№28/</w:t>
      </w:r>
    </w:p>
    <w:p w14:paraId="38A2B951" w14:textId="77777777" w:rsidR="00E04C79" w:rsidRDefault="00E04C79" w:rsidP="00E04C79">
      <w:pPr>
        <w:tabs>
          <w:tab w:val="left" w:pos="709"/>
        </w:tabs>
        <w:ind w:right="4395"/>
        <w:jc w:val="both"/>
        <w:rPr>
          <w:sz w:val="28"/>
          <w:szCs w:val="28"/>
          <w:lang w:val="uk-UA"/>
        </w:rPr>
      </w:pPr>
    </w:p>
    <w:p w14:paraId="55AC35A3" w14:textId="77777777" w:rsidR="00E04C79" w:rsidRDefault="00E04C79" w:rsidP="00E04C79">
      <w:pPr>
        <w:tabs>
          <w:tab w:val="left" w:pos="709"/>
        </w:tabs>
        <w:ind w:right="4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детального </w:t>
      </w:r>
      <w:proofErr w:type="gramStart"/>
      <w:r>
        <w:rPr>
          <w:sz w:val="28"/>
          <w:szCs w:val="28"/>
          <w:shd w:val="clear" w:color="auto" w:fill="FFFFFF"/>
        </w:rPr>
        <w:t>плану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території</w:t>
      </w:r>
      <w:proofErr w:type="spellEnd"/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зміні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Біличі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Центральна 12</w:t>
      </w:r>
    </w:p>
    <w:p w14:paraId="4A92868E" w14:textId="77777777" w:rsidR="00E04C79" w:rsidRPr="00E649FA" w:rsidRDefault="00E04C79" w:rsidP="00E04C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 заяву громадянина </w:t>
      </w:r>
      <w:proofErr w:type="spellStart"/>
      <w:r>
        <w:rPr>
          <w:sz w:val="28"/>
          <w:szCs w:val="28"/>
          <w:lang w:val="uk-UA"/>
        </w:rPr>
        <w:t>Гошко</w:t>
      </w:r>
      <w:proofErr w:type="spellEnd"/>
      <w:r>
        <w:rPr>
          <w:sz w:val="28"/>
          <w:szCs w:val="28"/>
          <w:lang w:val="uk-UA"/>
        </w:rPr>
        <w:t xml:space="preserve"> Івана Васильовичу про надання дозволу на розробку детального плану території загальною </w:t>
      </w:r>
      <w:proofErr w:type="spellStart"/>
      <w:r>
        <w:rPr>
          <w:sz w:val="28"/>
          <w:szCs w:val="28"/>
          <w:lang w:val="uk-UA"/>
        </w:rPr>
        <w:t>площою</w:t>
      </w:r>
      <w:proofErr w:type="spellEnd"/>
      <w:r>
        <w:rPr>
          <w:sz w:val="28"/>
          <w:szCs w:val="28"/>
          <w:lang w:val="uk-UA"/>
        </w:rPr>
        <w:t xml:space="preserve"> 0,314 га за цільовим призначенням </w:t>
      </w:r>
      <w:r>
        <w:rPr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ведення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особистого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селянського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яка розташована в с.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Паридуби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урочищі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Лесі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Українки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біля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Булки П. О.)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Старовижівського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району Волинської області для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на даній земельній ділянці земельної ділянки з цільовим призначенням для будівництва та обслуговування житлового будинку, господарських будівель та споруд, керуючись статтями 12, 20, 38, 3, частиною 1 статті 122 Земельного кодексу України,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статтей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10, 19, частиною 3, 4 статті 24 Закону України «Про регулювання містобудівної діяльності», Наказом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Мінрегіонбуду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України від 16.11.2011 року №290 «Про затвердження Порядку розроблення містобудівної документації», пунктом 42 частини 1 статті 26 Закону України «Про місцеве самоврядування в Україні» </w:t>
      </w:r>
    </w:p>
    <w:p w14:paraId="7240D557" w14:textId="77777777" w:rsidR="00E04C79" w:rsidRDefault="00E04C79" w:rsidP="00E0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Смідинська сільська  рада   </w:t>
      </w:r>
    </w:p>
    <w:p w14:paraId="3C45700E" w14:textId="77777777" w:rsidR="00E04C79" w:rsidRDefault="00E04C79" w:rsidP="00E04C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4EE88FE5" w14:textId="77777777" w:rsidR="00E04C79" w:rsidRPr="00E649FA" w:rsidRDefault="00E04C79" w:rsidP="00E04C79">
      <w:pPr>
        <w:pStyle w:val="a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1. Дати дозвіл Смідинській сільській раді на розробку проекту детального плану території земельної ділянки загальною площею 0,35 га (кадастровий номер 0725085003:09:001:0049), яка розташована в с. </w:t>
      </w:r>
      <w:proofErr w:type="spellStart"/>
      <w:r>
        <w:rPr>
          <w:sz w:val="28"/>
          <w:szCs w:val="28"/>
          <w:lang w:val="uk-UA"/>
        </w:rPr>
        <w:t>Паридуби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урочищі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Лесі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Українки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біля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Булки П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>О.)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Старовижівського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району Волинської для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на даній земельній ділянці земельної ділянки з цільовим призначенням для будівництва та обслуговування житлового будинку, господарських будівель та споруд.</w:t>
      </w:r>
    </w:p>
    <w:p w14:paraId="4AE5109E" w14:textId="77777777" w:rsidR="00E04C79" w:rsidRDefault="00E04C79" w:rsidP="00E04C7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Доручити сільському голові здійснити комплекс заходів з організації розробки містобудівної документації:</w:t>
      </w:r>
    </w:p>
    <w:p w14:paraId="50BB61BA" w14:textId="77777777" w:rsidR="00E04C79" w:rsidRDefault="00E04C79" w:rsidP="00E0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укласти договір з проектною організацією на розробку детального плану території;</w:t>
      </w:r>
    </w:p>
    <w:p w14:paraId="3FA0FEBA" w14:textId="77777777" w:rsidR="00E04C79" w:rsidRDefault="00E04C79" w:rsidP="00E04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встановити джерела фінансування розробки проекту детального плану території.</w:t>
      </w:r>
    </w:p>
    <w:p w14:paraId="1E58FD77" w14:textId="77777777" w:rsidR="00E04C79" w:rsidRDefault="00E04C79" w:rsidP="00E04C7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5700742E" w14:textId="77777777" w:rsidR="00E04C79" w:rsidRDefault="00E04C79" w:rsidP="00E04C79">
      <w:pPr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</w:t>
      </w:r>
      <w:r>
        <w:rPr>
          <w:sz w:val="28"/>
          <w:szCs w:val="28"/>
          <w:lang w:val="uk-UA"/>
        </w:rPr>
        <w:t>Оксана ПІЦИК</w:t>
      </w:r>
    </w:p>
    <w:p w14:paraId="4775DA28" w14:textId="77777777" w:rsidR="00E04C79" w:rsidRDefault="00E04C79" w:rsidP="00E04C79">
      <w:r>
        <w:t xml:space="preserve">     </w:t>
      </w:r>
    </w:p>
    <w:p w14:paraId="0F3F1B62" w14:textId="77777777" w:rsidR="00E04C79" w:rsidRDefault="00E04C79" w:rsidP="00E04C79">
      <w:proofErr w:type="spellStart"/>
      <w:r>
        <w:t>Наталія</w:t>
      </w:r>
      <w:proofErr w:type="spellEnd"/>
      <w:r>
        <w:t xml:space="preserve"> </w:t>
      </w:r>
      <w:proofErr w:type="spellStart"/>
      <w:r>
        <w:t>Тарасіч</w:t>
      </w:r>
      <w:proofErr w:type="spellEnd"/>
    </w:p>
    <w:p w14:paraId="030A32D5" w14:textId="77777777" w:rsidR="00E04C79" w:rsidRDefault="00E04C79" w:rsidP="00E04C79"/>
    <w:p w14:paraId="394CB9A5" w14:textId="77777777" w:rsidR="00E04C79" w:rsidRDefault="00E04C79" w:rsidP="00E04C79"/>
    <w:p w14:paraId="7C35EE16" w14:textId="77777777" w:rsidR="002608B6" w:rsidRDefault="002608B6"/>
    <w:sectPr w:rsidR="00260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79"/>
    <w:rsid w:val="002608B6"/>
    <w:rsid w:val="00E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930"/>
  <w15:chartTrackingRefBased/>
  <w15:docId w15:val="{AFC7B5C0-B1DF-4C31-A649-91EC75D4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C79"/>
    <w:pPr>
      <w:suppressAutoHyphens/>
    </w:pPr>
    <w:rPr>
      <w:rFonts w:ascii="Times New Roman" w:hAnsi="Times New Roman" w:cs="Times New Roman"/>
      <w:sz w:val="24"/>
      <w:szCs w:val="20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757</Characters>
  <Application>Microsoft Office Word</Application>
  <DocSecurity>0</DocSecurity>
  <Lines>6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1</cp:revision>
  <dcterms:created xsi:type="dcterms:W3CDTF">2024-03-21T08:39:00Z</dcterms:created>
  <dcterms:modified xsi:type="dcterms:W3CDTF">2024-03-21T08:39:00Z</dcterms:modified>
</cp:coreProperties>
</file>