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15F5" w14:textId="77777777" w:rsidR="00357C64" w:rsidRDefault="00357C64" w:rsidP="00357C64">
      <w:pPr>
        <w:widowControl w:val="0"/>
        <w:tabs>
          <w:tab w:val="left" w:pos="7635"/>
        </w:tabs>
        <w:rPr>
          <w:rFonts w:eastAsia="Andale Sans UI"/>
          <w:sz w:val="28"/>
          <w:szCs w:val="28"/>
          <w:lang w:eastAsia="en-US"/>
        </w:rPr>
      </w:pPr>
      <w:r>
        <w:rPr>
          <w:noProof/>
          <w:lang w:val="uk-UA" w:eastAsia="uk-UA"/>
        </w:rPr>
        <w:drawing>
          <wp:anchor distT="0" distB="0" distL="114300" distR="114300" simplePos="0" relativeHeight="251659264" behindDoc="0" locked="0" layoutInCell="0" allowOverlap="1" wp14:anchorId="68450445" wp14:editId="3AC1C700">
            <wp:simplePos x="0" y="0"/>
            <wp:positionH relativeFrom="margin">
              <wp:align>center</wp:align>
            </wp:positionH>
            <wp:positionV relativeFrom="paragraph">
              <wp:posOffset>635</wp:posOffset>
            </wp:positionV>
            <wp:extent cx="438150" cy="6000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438150" cy="600075"/>
                    </a:xfrm>
                    <a:prstGeom prst="rect">
                      <a:avLst/>
                    </a:prstGeom>
                  </pic:spPr>
                </pic:pic>
              </a:graphicData>
            </a:graphic>
          </wp:anchor>
        </w:drawing>
      </w:r>
      <w:r>
        <w:rPr>
          <w:b/>
          <w:sz w:val="28"/>
          <w:szCs w:val="28"/>
          <w:lang w:val="uk-UA"/>
        </w:rPr>
        <w:t xml:space="preserve"> </w:t>
      </w:r>
      <w:proofErr w:type="spellStart"/>
      <w:r>
        <w:rPr>
          <w:rFonts w:eastAsia="Andale Sans UI"/>
          <w:sz w:val="28"/>
          <w:szCs w:val="28"/>
        </w:rPr>
        <w:t>проєкт</w:t>
      </w:r>
      <w:proofErr w:type="spellEnd"/>
    </w:p>
    <w:p w14:paraId="15632868" w14:textId="77777777" w:rsidR="00357C64" w:rsidRPr="00DC281B" w:rsidRDefault="00357C64" w:rsidP="00357C64">
      <w:pPr>
        <w:tabs>
          <w:tab w:val="left" w:pos="1110"/>
        </w:tabs>
        <w:rPr>
          <w:b/>
          <w:sz w:val="28"/>
          <w:szCs w:val="28"/>
        </w:rPr>
      </w:pPr>
    </w:p>
    <w:p w14:paraId="1811CD70" w14:textId="77777777" w:rsidR="00357C64" w:rsidRDefault="00357C64" w:rsidP="00357C64">
      <w:pPr>
        <w:tabs>
          <w:tab w:val="left" w:pos="1110"/>
        </w:tabs>
        <w:rPr>
          <w:b/>
          <w:sz w:val="28"/>
          <w:szCs w:val="28"/>
          <w:lang w:val="uk-UA"/>
        </w:rPr>
      </w:pPr>
    </w:p>
    <w:p w14:paraId="7E03093E" w14:textId="77777777" w:rsidR="00357C64" w:rsidRDefault="00357C64" w:rsidP="00357C64">
      <w:pPr>
        <w:tabs>
          <w:tab w:val="left" w:pos="1110"/>
        </w:tabs>
        <w:jc w:val="center"/>
        <w:rPr>
          <w:b/>
          <w:sz w:val="28"/>
          <w:szCs w:val="28"/>
          <w:lang w:val="uk-UA"/>
        </w:rPr>
      </w:pPr>
      <w:r>
        <w:rPr>
          <w:b/>
          <w:sz w:val="28"/>
          <w:szCs w:val="28"/>
          <w:lang w:val="uk-UA"/>
        </w:rPr>
        <w:t>СМІДИНСЬКА СІЛЬСЬКА РАДА</w:t>
      </w:r>
    </w:p>
    <w:p w14:paraId="55867B45" w14:textId="77777777" w:rsidR="00357C64" w:rsidRDefault="00357C64" w:rsidP="00357C64">
      <w:pPr>
        <w:tabs>
          <w:tab w:val="left" w:pos="1110"/>
        </w:tabs>
        <w:jc w:val="center"/>
        <w:rPr>
          <w:b/>
          <w:sz w:val="28"/>
          <w:szCs w:val="28"/>
          <w:lang w:val="uk-UA"/>
        </w:rPr>
      </w:pPr>
      <w:r>
        <w:rPr>
          <w:b/>
          <w:sz w:val="28"/>
          <w:szCs w:val="28"/>
          <w:lang w:val="uk-UA"/>
        </w:rPr>
        <w:t>ВОЛИНСЬКОЇ ОБЛАСТІ</w:t>
      </w:r>
    </w:p>
    <w:p w14:paraId="2333E7B3" w14:textId="77777777" w:rsidR="00357C64" w:rsidRDefault="00357C64" w:rsidP="00357C64">
      <w:pPr>
        <w:tabs>
          <w:tab w:val="left" w:pos="2115"/>
        </w:tabs>
        <w:jc w:val="center"/>
        <w:rPr>
          <w:b/>
          <w:sz w:val="28"/>
          <w:szCs w:val="28"/>
          <w:lang w:val="uk-UA"/>
        </w:rPr>
      </w:pPr>
      <w:r>
        <w:rPr>
          <w:b/>
          <w:sz w:val="28"/>
          <w:szCs w:val="28"/>
          <w:lang w:val="uk-UA"/>
        </w:rPr>
        <w:t>ВОСЬМОГО СКЛИКАННЯ</w:t>
      </w:r>
    </w:p>
    <w:p w14:paraId="194C8B82" w14:textId="77777777" w:rsidR="00357C64" w:rsidRDefault="00357C64" w:rsidP="00357C64">
      <w:pPr>
        <w:tabs>
          <w:tab w:val="left" w:pos="2115"/>
        </w:tabs>
        <w:jc w:val="center"/>
        <w:rPr>
          <w:b/>
          <w:sz w:val="28"/>
          <w:szCs w:val="28"/>
          <w:lang w:val="uk-UA"/>
        </w:rPr>
      </w:pPr>
      <w:r>
        <w:rPr>
          <w:b/>
          <w:sz w:val="28"/>
          <w:szCs w:val="28"/>
          <w:lang w:val="uk-UA"/>
        </w:rPr>
        <w:t>РІШЕННЯ</w:t>
      </w:r>
    </w:p>
    <w:p w14:paraId="2890A6A9" w14:textId="77777777" w:rsidR="00357C64" w:rsidRDefault="00357C64" w:rsidP="00357C64">
      <w:pPr>
        <w:jc w:val="both"/>
        <w:rPr>
          <w:sz w:val="28"/>
          <w:szCs w:val="28"/>
          <w:lang w:val="uk-UA"/>
        </w:rPr>
      </w:pPr>
      <w:r>
        <w:rPr>
          <w:sz w:val="28"/>
          <w:szCs w:val="28"/>
          <w:lang w:val="uk-UA"/>
        </w:rPr>
        <w:t>17 листопада 2023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№27/</w:t>
      </w:r>
    </w:p>
    <w:p w14:paraId="50567038" w14:textId="77777777" w:rsidR="00357C64" w:rsidRDefault="00357C64" w:rsidP="00357C64">
      <w:pPr>
        <w:tabs>
          <w:tab w:val="left" w:pos="709"/>
        </w:tabs>
        <w:ind w:right="4395"/>
        <w:jc w:val="both"/>
        <w:rPr>
          <w:sz w:val="28"/>
          <w:szCs w:val="28"/>
          <w:lang w:val="uk-UA"/>
        </w:rPr>
      </w:pPr>
    </w:p>
    <w:p w14:paraId="1F1BF17B" w14:textId="77777777" w:rsidR="00357C64" w:rsidRDefault="00357C64" w:rsidP="00357C64">
      <w:pPr>
        <w:tabs>
          <w:tab w:val="left" w:pos="709"/>
        </w:tabs>
        <w:ind w:right="4395"/>
        <w:jc w:val="both"/>
        <w:rPr>
          <w:sz w:val="28"/>
          <w:szCs w:val="28"/>
          <w:lang w:val="uk-UA"/>
        </w:rPr>
      </w:pPr>
      <w:bookmarkStart w:id="0" w:name="_Hlk138149289"/>
      <w:r>
        <w:rPr>
          <w:sz w:val="28"/>
          <w:lang w:val="uk-UA"/>
        </w:rPr>
        <w:t xml:space="preserve">Про затвердження </w:t>
      </w:r>
      <w:bookmarkEnd w:id="0"/>
      <w:r>
        <w:rPr>
          <w:sz w:val="28"/>
          <w:lang w:val="uk-UA"/>
        </w:rPr>
        <w:t xml:space="preserve">технічної документації із землеустрою щодо поділу та об’єднання земельних ділянок сільськогосподарського призначення </w:t>
      </w:r>
    </w:p>
    <w:p w14:paraId="0E0BCD0F" w14:textId="77777777" w:rsidR="00357C64" w:rsidRDefault="00357C64" w:rsidP="00357C64">
      <w:pPr>
        <w:tabs>
          <w:tab w:val="left" w:pos="709"/>
        </w:tabs>
        <w:jc w:val="both"/>
        <w:rPr>
          <w:sz w:val="28"/>
          <w:szCs w:val="28"/>
          <w:lang w:val="uk-UA"/>
        </w:rPr>
      </w:pPr>
      <w:r>
        <w:rPr>
          <w:sz w:val="28"/>
          <w:lang w:val="uk-UA"/>
        </w:rPr>
        <w:t xml:space="preserve">Розглянувши технічну документацію із землеустрою щодо поділу та об’єднання земельних ділянок сільськогосподарського призначення  та  відповідно до статей 12 Земельного кодексу України, ст. 55, 56 Закону України «Про землеустрій», Закону України «Про державний земельний кадастр», статті 26 Закону України «Про місцеве самоврядування в Україні», Смідинська сільська  рада  </w:t>
      </w:r>
    </w:p>
    <w:p w14:paraId="75C675F6" w14:textId="77777777" w:rsidR="00357C64" w:rsidRDefault="00357C64" w:rsidP="00357C64">
      <w:pPr>
        <w:tabs>
          <w:tab w:val="left" w:pos="709"/>
        </w:tabs>
        <w:jc w:val="both"/>
        <w:rPr>
          <w:sz w:val="28"/>
          <w:szCs w:val="28"/>
          <w:lang w:val="uk-UA"/>
        </w:rPr>
      </w:pPr>
      <w:r>
        <w:rPr>
          <w:sz w:val="28"/>
          <w:szCs w:val="28"/>
          <w:lang w:val="uk-UA"/>
        </w:rPr>
        <w:t xml:space="preserve">                                           ВИРІШИЛА :</w:t>
      </w:r>
    </w:p>
    <w:p w14:paraId="59A86370" w14:textId="77777777" w:rsidR="00357C64" w:rsidRDefault="00357C64" w:rsidP="00357C64">
      <w:pPr>
        <w:tabs>
          <w:tab w:val="left" w:pos="709"/>
        </w:tabs>
        <w:jc w:val="both"/>
        <w:rPr>
          <w:sz w:val="28"/>
          <w:szCs w:val="28"/>
          <w:lang w:val="uk-UA"/>
        </w:rPr>
      </w:pPr>
      <w:r>
        <w:rPr>
          <w:sz w:val="28"/>
          <w:szCs w:val="28"/>
          <w:lang w:val="uk-UA"/>
        </w:rPr>
        <w:t>1.Затвердити  технічну документацію із землеустрою щодо поділу та об’єднання земельних ділянок сільськогосподарського призначення  Смідинської сільської ради з кадастровим номером: 0725085003:10:000:0142 загальною площею 13,6854 га, розташованої на території Смідинської сільської ради Ковельського району Волинської області.</w:t>
      </w:r>
    </w:p>
    <w:p w14:paraId="2BFBB04E" w14:textId="77777777" w:rsidR="00357C64" w:rsidRDefault="00357C64" w:rsidP="00357C64">
      <w:pPr>
        <w:tabs>
          <w:tab w:val="left" w:pos="709"/>
        </w:tabs>
        <w:jc w:val="both"/>
        <w:rPr>
          <w:sz w:val="28"/>
          <w:szCs w:val="28"/>
          <w:lang w:val="uk-UA"/>
        </w:rPr>
      </w:pPr>
      <w:r>
        <w:rPr>
          <w:sz w:val="28"/>
          <w:szCs w:val="28"/>
          <w:lang w:val="uk-UA"/>
        </w:rPr>
        <w:t>2.</w:t>
      </w:r>
      <w:r>
        <w:rPr>
          <w:sz w:val="28"/>
          <w:szCs w:val="28"/>
          <w:shd w:val="clear" w:color="auto" w:fill="FFFFFF"/>
          <w:lang w:val="uk-UA"/>
        </w:rPr>
        <w:t xml:space="preserve"> Визнати, що в результаті поділу земельної ділянки комунальної власності сільськогосподарського призначення кадастровий номер 0725085003:10:000:0142 утворилися земельні ділянки з кадастровими</w:t>
      </w:r>
    </w:p>
    <w:p w14:paraId="71A77A66" w14:textId="77777777" w:rsidR="00357C64" w:rsidRDefault="00357C64" w:rsidP="00357C64">
      <w:pPr>
        <w:tabs>
          <w:tab w:val="left" w:pos="709"/>
        </w:tabs>
        <w:jc w:val="both"/>
        <w:rPr>
          <w:shd w:val="clear" w:color="auto" w:fill="FFFFFF"/>
        </w:rPr>
      </w:pPr>
      <w:r>
        <w:rPr>
          <w:sz w:val="28"/>
          <w:szCs w:val="28"/>
          <w:shd w:val="clear" w:color="auto" w:fill="FFFFFF"/>
          <w:lang w:val="uk-UA"/>
        </w:rPr>
        <w:t xml:space="preserve">номерами: 0725085003:10:000:0346 площею 3,2259 га; 0725085003:10:000:0347 площею 3,7706 га; 0725085003:10:000:0350 площею 0,4983 га; 0725085003:10:000:0349 площею 0,6339 га; 0725085003:10:000:0353 площею 2,4554 га; 0725085003:10:000:0348 площею 1,3470 га; 0725085003:10:000:0354 площею 0,4940 га; 0725085003:10:000:0351 площею 1,087 га; 0725085003:10:000:0352 площею 0,1727 га.                                                                                                              </w:t>
      </w:r>
    </w:p>
    <w:p w14:paraId="410F81A2" w14:textId="77777777" w:rsidR="00357C64" w:rsidRDefault="00357C64" w:rsidP="00357C64">
      <w:pPr>
        <w:tabs>
          <w:tab w:val="left" w:pos="709"/>
        </w:tabs>
        <w:jc w:val="both"/>
        <w:rPr>
          <w:sz w:val="28"/>
          <w:szCs w:val="28"/>
          <w:lang w:val="uk-UA"/>
        </w:rPr>
      </w:pPr>
      <w:r>
        <w:rPr>
          <w:sz w:val="28"/>
          <w:szCs w:val="28"/>
          <w:shd w:val="clear" w:color="auto" w:fill="FFFFFF"/>
          <w:lang w:val="uk-UA"/>
        </w:rPr>
        <w:t xml:space="preserve">3. Рекомендувати </w:t>
      </w:r>
      <w:proofErr w:type="spellStart"/>
      <w:r>
        <w:rPr>
          <w:sz w:val="28"/>
          <w:szCs w:val="28"/>
          <w:shd w:val="clear" w:color="auto" w:fill="FFFFFF"/>
          <w:lang w:val="uk-UA"/>
        </w:rPr>
        <w:t>Смідинському</w:t>
      </w:r>
      <w:proofErr w:type="spellEnd"/>
      <w:r>
        <w:rPr>
          <w:sz w:val="28"/>
          <w:szCs w:val="28"/>
          <w:shd w:val="clear" w:color="auto" w:fill="FFFFFF"/>
          <w:lang w:val="uk-UA"/>
        </w:rPr>
        <w:t xml:space="preserve"> сільському голові здійснити реєст</w:t>
      </w:r>
      <w:r>
        <w:rPr>
          <w:sz w:val="28"/>
          <w:szCs w:val="28"/>
          <w:lang w:val="uk-UA"/>
        </w:rPr>
        <w:t>рації права комунальної власності згідно чинного законодавства на дані земельні ділянки.</w:t>
      </w:r>
    </w:p>
    <w:p w14:paraId="0AECF0F5" w14:textId="77777777" w:rsidR="00357C64" w:rsidRDefault="00357C64" w:rsidP="00357C64">
      <w:pPr>
        <w:tabs>
          <w:tab w:val="left" w:pos="709"/>
        </w:tabs>
        <w:jc w:val="both"/>
        <w:rPr>
          <w:sz w:val="28"/>
          <w:szCs w:val="28"/>
          <w:lang w:val="uk-UA"/>
        </w:rPr>
      </w:pPr>
      <w:r>
        <w:rPr>
          <w:sz w:val="28"/>
          <w:szCs w:val="28"/>
          <w:lang w:val="uk-UA"/>
        </w:rPr>
        <w:t xml:space="preserve">4. Контроль за виконанням даного рішення покласти на постійну комісію </w:t>
      </w: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природокористування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історичного</w:t>
      </w:r>
      <w:proofErr w:type="spellEnd"/>
      <w:r>
        <w:rPr>
          <w:sz w:val="28"/>
          <w:szCs w:val="28"/>
        </w:rPr>
        <w:t xml:space="preserve"> </w:t>
      </w:r>
      <w:proofErr w:type="spellStart"/>
      <w:r>
        <w:rPr>
          <w:sz w:val="28"/>
          <w:szCs w:val="28"/>
        </w:rPr>
        <w:t>середовища</w:t>
      </w:r>
      <w:proofErr w:type="spellEnd"/>
      <w:r>
        <w:rPr>
          <w:sz w:val="28"/>
          <w:szCs w:val="28"/>
        </w:rPr>
        <w:t xml:space="preserve"> та благоустрою</w:t>
      </w:r>
      <w:r>
        <w:rPr>
          <w:sz w:val="28"/>
          <w:szCs w:val="28"/>
          <w:lang w:val="uk-UA"/>
        </w:rPr>
        <w:t xml:space="preserve">.         </w:t>
      </w:r>
    </w:p>
    <w:p w14:paraId="3EE496F5" w14:textId="77777777" w:rsidR="00357C64" w:rsidRDefault="00357C64" w:rsidP="00357C64">
      <w:pPr>
        <w:tabs>
          <w:tab w:val="left" w:pos="709"/>
        </w:tabs>
        <w:jc w:val="both"/>
        <w:rPr>
          <w:sz w:val="28"/>
          <w:szCs w:val="28"/>
          <w:lang w:val="uk-UA"/>
        </w:rPr>
      </w:pPr>
    </w:p>
    <w:p w14:paraId="6280186F" w14:textId="77777777" w:rsidR="00357C64" w:rsidRDefault="00357C64" w:rsidP="00357C64">
      <w:pPr>
        <w:tabs>
          <w:tab w:val="left" w:pos="709"/>
        </w:tabs>
        <w:jc w:val="both"/>
        <w:rPr>
          <w:sz w:val="28"/>
          <w:szCs w:val="28"/>
          <w:lang w:val="uk-UA"/>
        </w:rPr>
      </w:pPr>
    </w:p>
    <w:p w14:paraId="67363596" w14:textId="77777777" w:rsidR="00357C64" w:rsidRDefault="00357C64" w:rsidP="00357C64">
      <w:pPr>
        <w:jc w:val="both"/>
        <w:rPr>
          <w:sz w:val="28"/>
          <w:szCs w:val="28"/>
          <w:lang w:val="uk-UA"/>
        </w:rPr>
      </w:pPr>
      <w:r>
        <w:rPr>
          <w:sz w:val="28"/>
          <w:szCs w:val="28"/>
          <w:lang w:val="uk-UA"/>
        </w:rPr>
        <w:t xml:space="preserve">Сільський голова                                                                     Оксана ПІЦИК                                                      </w:t>
      </w:r>
    </w:p>
    <w:p w14:paraId="25B29E79" w14:textId="77777777" w:rsidR="00357C64" w:rsidRDefault="00357C64" w:rsidP="00357C64">
      <w:pPr>
        <w:jc w:val="both"/>
        <w:rPr>
          <w:sz w:val="28"/>
          <w:szCs w:val="28"/>
          <w:lang w:val="uk-UA"/>
        </w:rPr>
      </w:pPr>
    </w:p>
    <w:p w14:paraId="50765FC6" w14:textId="77777777" w:rsidR="00357C64" w:rsidRDefault="00357C64" w:rsidP="00357C64">
      <w:pPr>
        <w:rPr>
          <w:lang w:val="uk-UA"/>
        </w:rPr>
      </w:pPr>
      <w:proofErr w:type="spellStart"/>
      <w:r>
        <w:rPr>
          <w:lang w:val="uk-UA"/>
        </w:rPr>
        <w:t>Тарасіч</w:t>
      </w:r>
      <w:proofErr w:type="spellEnd"/>
      <w:r>
        <w:rPr>
          <w:lang w:val="uk-UA"/>
        </w:rPr>
        <w:t xml:space="preserve"> Наталія</w:t>
      </w:r>
    </w:p>
    <w:p w14:paraId="194CDD84" w14:textId="77777777" w:rsidR="000326BE" w:rsidRDefault="000326BE"/>
    <w:sectPr w:rsidR="000326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64"/>
    <w:rsid w:val="000326BE"/>
    <w:rsid w:val="00357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E952"/>
  <w15:chartTrackingRefBased/>
  <w15:docId w15:val="{2C371C80-E8CF-422C-A955-9AD41CB6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C6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1440</Words>
  <Characters>822</Characters>
  <Application>Microsoft Office Word</Application>
  <DocSecurity>0</DocSecurity>
  <Lines>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dc:creator>
  <cp:keywords/>
  <dc:description/>
  <cp:lastModifiedBy>Olena K</cp:lastModifiedBy>
  <cp:revision>1</cp:revision>
  <dcterms:created xsi:type="dcterms:W3CDTF">2024-03-21T08:19:00Z</dcterms:created>
  <dcterms:modified xsi:type="dcterms:W3CDTF">2024-03-21T08:19:00Z</dcterms:modified>
</cp:coreProperties>
</file>