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96" w:rsidRPr="00FB01B1" w:rsidRDefault="00FC4D96" w:rsidP="00FC4D96">
      <w:pPr>
        <w:tabs>
          <w:tab w:val="left" w:pos="1260"/>
          <w:tab w:val="left" w:pos="1440"/>
          <w:tab w:val="left" w:pos="162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E4F05" w:rsidRPr="00FB01B1" w:rsidRDefault="00BE4F05" w:rsidP="00BE4F05">
      <w:pPr>
        <w:pStyle w:val="10"/>
        <w:rPr>
          <w:b/>
          <w:sz w:val="28"/>
          <w:szCs w:val="28"/>
          <w:lang w:val="uk-UA"/>
        </w:rPr>
      </w:pPr>
      <w:r w:rsidRPr="00FB01B1">
        <w:rPr>
          <w:b/>
          <w:lang w:val="uk-UA"/>
        </w:rPr>
        <w:t xml:space="preserve">                                                                             </w:t>
      </w:r>
      <w:r w:rsidRPr="00FB01B1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188CAFB" wp14:editId="67DFC51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1B1">
        <w:rPr>
          <w:b/>
          <w:lang w:val="uk-UA"/>
        </w:rPr>
        <w:t xml:space="preserve">                                          </w:t>
      </w:r>
      <w:r w:rsidR="00FB01B1">
        <w:rPr>
          <w:b/>
          <w:lang w:val="uk-UA"/>
        </w:rPr>
        <w:t xml:space="preserve">                        </w:t>
      </w:r>
      <w:proofErr w:type="spellStart"/>
      <w:r w:rsidR="00FB01B1" w:rsidRPr="00FB01B1">
        <w:rPr>
          <w:b/>
          <w:sz w:val="28"/>
          <w:szCs w:val="28"/>
          <w:lang w:val="uk-UA"/>
        </w:rPr>
        <w:t>проєкт</w:t>
      </w:r>
      <w:proofErr w:type="spellEnd"/>
    </w:p>
    <w:p w:rsidR="00BE4F05" w:rsidRPr="00FB01B1" w:rsidRDefault="00BE4F05" w:rsidP="00BE4F05">
      <w:pPr>
        <w:pStyle w:val="10"/>
        <w:rPr>
          <w:b/>
          <w:lang w:val="uk-UA"/>
        </w:rPr>
      </w:pPr>
      <w:r w:rsidRPr="00FB01B1">
        <w:rPr>
          <w:b/>
        </w:rPr>
        <w:t xml:space="preserve">                                             </w:t>
      </w:r>
      <w:r w:rsidRPr="00FB01B1">
        <w:rPr>
          <w:b/>
          <w:sz w:val="28"/>
          <w:szCs w:val="28"/>
        </w:rPr>
        <w:t xml:space="preserve"> СМІДИНСЬКА   </w:t>
      </w:r>
      <w:proofErr w:type="gramStart"/>
      <w:r w:rsidRPr="00FB01B1">
        <w:rPr>
          <w:b/>
          <w:sz w:val="28"/>
          <w:szCs w:val="28"/>
        </w:rPr>
        <w:t>СІЛЬСЬКА  РАДА</w:t>
      </w:r>
      <w:proofErr w:type="gramEnd"/>
    </w:p>
    <w:p w:rsidR="00BE4F05" w:rsidRPr="00FB01B1" w:rsidRDefault="00BE4F05" w:rsidP="00BE4F05">
      <w:pPr>
        <w:spacing w:after="0"/>
        <w:rPr>
          <w:rFonts w:ascii="Times New Roman" w:hAnsi="Times New Roman"/>
          <w:b/>
          <w:sz w:val="28"/>
          <w:szCs w:val="28"/>
        </w:rPr>
      </w:pPr>
      <w:r w:rsidRPr="00FB01B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gramStart"/>
      <w:r w:rsidRPr="00FB01B1">
        <w:rPr>
          <w:rFonts w:ascii="Times New Roman" w:hAnsi="Times New Roman"/>
          <w:b/>
          <w:sz w:val="28"/>
          <w:szCs w:val="28"/>
        </w:rPr>
        <w:t>ВОЛИНСЬКА  ОБЛАСТЬ</w:t>
      </w:r>
      <w:proofErr w:type="gramEnd"/>
    </w:p>
    <w:p w:rsidR="00BE4F05" w:rsidRPr="00FB01B1" w:rsidRDefault="00BE4F05" w:rsidP="00BE4F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01B1">
        <w:rPr>
          <w:rFonts w:ascii="Times New Roman" w:hAnsi="Times New Roman"/>
          <w:b/>
          <w:sz w:val="28"/>
          <w:szCs w:val="28"/>
        </w:rPr>
        <w:t xml:space="preserve">ВОСЬМЕ СКЛИКАННЯ </w:t>
      </w:r>
    </w:p>
    <w:p w:rsidR="00BE4F05" w:rsidRPr="00FB01B1" w:rsidRDefault="00BE4F05" w:rsidP="00BE4F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01B1">
        <w:rPr>
          <w:rFonts w:ascii="Times New Roman" w:hAnsi="Times New Roman"/>
          <w:b/>
          <w:sz w:val="28"/>
          <w:szCs w:val="28"/>
        </w:rPr>
        <w:t>РІШЕННЯ</w:t>
      </w:r>
    </w:p>
    <w:p w:rsidR="00BE4F05" w:rsidRPr="00C10DA0" w:rsidRDefault="00FB01B1" w:rsidP="00BE4F05">
      <w:pPr>
        <w:tabs>
          <w:tab w:val="left" w:pos="298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BA5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D83BA5">
        <w:rPr>
          <w:rFonts w:ascii="Times New Roman" w:hAnsi="Times New Roman"/>
          <w:sz w:val="28"/>
          <w:szCs w:val="28"/>
        </w:rPr>
        <w:t>грудня</w:t>
      </w:r>
      <w:proofErr w:type="spellEnd"/>
      <w:r w:rsidR="00D8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BA5">
        <w:rPr>
          <w:rFonts w:ascii="Times New Roman" w:hAnsi="Times New Roman"/>
          <w:sz w:val="28"/>
          <w:szCs w:val="28"/>
        </w:rPr>
        <w:t>2024</w:t>
      </w:r>
      <w:proofErr w:type="gramEnd"/>
      <w:r w:rsidR="00BE4F05" w:rsidRPr="00C20ABB">
        <w:rPr>
          <w:rFonts w:ascii="Times New Roman" w:hAnsi="Times New Roman"/>
          <w:sz w:val="28"/>
          <w:szCs w:val="28"/>
        </w:rPr>
        <w:t xml:space="preserve">року                                                              </w:t>
      </w:r>
      <w:r w:rsidR="00BE4F0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E4F05" w:rsidRPr="00C20ABB">
        <w:rPr>
          <w:rFonts w:ascii="Times New Roman" w:hAnsi="Times New Roman"/>
          <w:sz w:val="28"/>
          <w:szCs w:val="28"/>
        </w:rPr>
        <w:t xml:space="preserve">  №</w:t>
      </w:r>
      <w:r w:rsidR="00D83BA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E4F05" w:rsidRPr="00C20ABB">
        <w:rPr>
          <w:rFonts w:ascii="Times New Roman" w:hAnsi="Times New Roman"/>
          <w:sz w:val="28"/>
          <w:szCs w:val="28"/>
        </w:rPr>
        <w:t xml:space="preserve"> </w:t>
      </w:r>
      <w:r w:rsidR="00BE4F05" w:rsidRPr="00BE4F05">
        <w:rPr>
          <w:rFonts w:ascii="Times New Roman" w:hAnsi="Times New Roman"/>
          <w:sz w:val="28"/>
          <w:szCs w:val="28"/>
        </w:rPr>
        <w:t xml:space="preserve"> </w:t>
      </w:r>
      <w:r w:rsidR="00BE4F05">
        <w:rPr>
          <w:rFonts w:ascii="Times New Roman" w:hAnsi="Times New Roman"/>
          <w:sz w:val="28"/>
          <w:szCs w:val="28"/>
          <w:lang w:val="uk-UA"/>
        </w:rPr>
        <w:t>/</w:t>
      </w:r>
      <w:r w:rsidR="00D83B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E4F05" w:rsidRDefault="00BE4F05" w:rsidP="00BE4F05">
      <w:pPr>
        <w:tabs>
          <w:tab w:val="left" w:pos="2985"/>
        </w:tabs>
        <w:spacing w:after="0"/>
        <w:rPr>
          <w:rFonts w:ascii="Times New Roman" w:hAnsi="Times New Roman"/>
          <w:sz w:val="28"/>
          <w:szCs w:val="28"/>
        </w:rPr>
      </w:pPr>
    </w:p>
    <w:p w:rsidR="00F647F4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Про</w:t>
      </w:r>
      <w:r w:rsidR="00F647F4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E4F0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E4F0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внесення</w:t>
      </w:r>
      <w:proofErr w:type="spellEnd"/>
      <w:r w:rsidRPr="00BE4F0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змін  до рішення  сільської ради </w:t>
      </w:r>
    </w:p>
    <w:p w:rsidR="00FD3358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від </w:t>
      </w:r>
      <w:r w:rsidR="00F647F4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</w:t>
      </w:r>
      <w:r w:rsidR="00FD335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24 червня 2022 року  №17/3 «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П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рограму </w:t>
      </w:r>
    </w:p>
    <w:p w:rsidR="00BE4F05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стимулів та розвитку медичної допомоги </w:t>
      </w:r>
    </w:p>
    <w:p w:rsidR="00BE4F05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Смідинської сільської ради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та фінансової підтримки </w:t>
      </w:r>
    </w:p>
    <w:p w:rsidR="00BE4F05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закладів охорони здоров’я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на 2021-2025 рік</w:t>
      </w:r>
      <w:r w:rsidR="00FD3358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в новій  редакції.</w:t>
      </w:r>
    </w:p>
    <w:p w:rsidR="00BE4F05" w:rsidRDefault="00BE4F05" w:rsidP="00BE4F05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BE4F05" w:rsidRPr="00C20ABB" w:rsidRDefault="00FB01B1" w:rsidP="00BE4F0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        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статті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України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місцеве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</w:t>
      </w:r>
      <w:r w:rsidR="00BE4F0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Україні</w:t>
      </w:r>
      <w:proofErr w:type="spellEnd"/>
      <w:proofErr w:type="gramStart"/>
      <w:r w:rsidR="00BE4F05" w:rsidRPr="00C20ABB">
        <w:rPr>
          <w:rFonts w:ascii="Times New Roman" w:hAnsi="Times New Roman"/>
          <w:sz w:val="28"/>
          <w:szCs w:val="28"/>
        </w:rPr>
        <w:t>” ,</w:t>
      </w:r>
      <w:proofErr w:type="gramEnd"/>
      <w:r w:rsidR="00BE4F05" w:rsidRPr="00C20ABB">
        <w:rPr>
          <w:rFonts w:ascii="Times New Roman" w:hAnsi="Times New Roman"/>
          <w:sz w:val="28"/>
          <w:szCs w:val="28"/>
        </w:rPr>
        <w:t xml:space="preserve">  Смідинська </w:t>
      </w:r>
      <w:proofErr w:type="spellStart"/>
      <w:r w:rsidR="00BE4F05" w:rsidRPr="00C20ABB">
        <w:rPr>
          <w:rFonts w:ascii="Times New Roman" w:hAnsi="Times New Roman"/>
          <w:sz w:val="28"/>
          <w:szCs w:val="28"/>
        </w:rPr>
        <w:t>сільська</w:t>
      </w:r>
      <w:proofErr w:type="spellEnd"/>
      <w:r w:rsidR="00BE4F05" w:rsidRPr="00C20ABB">
        <w:rPr>
          <w:rFonts w:ascii="Times New Roman" w:hAnsi="Times New Roman"/>
          <w:sz w:val="28"/>
          <w:szCs w:val="28"/>
        </w:rPr>
        <w:t xml:space="preserve"> рада</w:t>
      </w:r>
    </w:p>
    <w:p w:rsidR="00BE4F05" w:rsidRPr="00C20ABB" w:rsidRDefault="00BE4F05" w:rsidP="00BE4F05">
      <w:pPr>
        <w:rPr>
          <w:rFonts w:ascii="Times New Roman" w:hAnsi="Times New Roman"/>
          <w:sz w:val="28"/>
          <w:szCs w:val="28"/>
        </w:rPr>
      </w:pPr>
      <w:r w:rsidRPr="00C20AB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C20ABB">
        <w:rPr>
          <w:rFonts w:ascii="Times New Roman" w:hAnsi="Times New Roman"/>
          <w:sz w:val="28"/>
          <w:szCs w:val="28"/>
        </w:rPr>
        <w:t>ВИРІШИЛА :</w:t>
      </w:r>
      <w:proofErr w:type="gramEnd"/>
    </w:p>
    <w:p w:rsidR="00FD3358" w:rsidRDefault="00FD3358" w:rsidP="00FB01B1">
      <w:pPr>
        <w:tabs>
          <w:tab w:val="left" w:pos="1260"/>
          <w:tab w:val="left" w:pos="1440"/>
          <w:tab w:val="left" w:pos="1620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1.  </w:t>
      </w:r>
      <w:proofErr w:type="gramStart"/>
      <w:r>
        <w:rPr>
          <w:rFonts w:ascii="Times New Roman" w:hAnsi="Times New Roman"/>
          <w:sz w:val="28"/>
          <w:szCs w:val="28"/>
        </w:rPr>
        <w:t>Внести  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  сільської  ради  від 24 червня 2022 року №17/</w:t>
      </w:r>
      <w:r w:rsidR="00FA2A4B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D83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« 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Про п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рограму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стимулів та розвитку медичної допомоги Смідинської сільської ради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та фінансової підтримки закладів охорони здоров’я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на 2021-2025 рік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» в новій  редакції   такі зміни  :</w:t>
      </w:r>
    </w:p>
    <w:p w:rsidR="00FD3358" w:rsidRPr="00FD3358" w:rsidRDefault="00FD3358" w:rsidP="00FB01B1">
      <w:pPr>
        <w:tabs>
          <w:tab w:val="left" w:pos="1260"/>
          <w:tab w:val="left" w:pos="1440"/>
          <w:tab w:val="left" w:pos="1620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            Додаток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1 «</w:t>
      </w:r>
      <w:r w:rsidRPr="00FD3358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Обсяг фінансування  Програми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» </w:t>
      </w:r>
      <w:r w:rsidR="00197709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кол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онка  4  термін  виконання 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цифру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2024</w:t>
      </w:r>
      <w:r w:rsidR="00FA2A4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замінити 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цифрою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2025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,  колонка 6 орієнтовні обсяги  фін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ансування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цифру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2024 замінити 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цифрою 2025</w:t>
      </w:r>
      <w:r w:rsidR="00FA2A4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 В ряд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ку 1   в  колонці 6   цифру 47</w:t>
      </w:r>
      <w:r w:rsidR="00A13F9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замінити  циф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рою 89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</w:t>
      </w:r>
      <w:r w:rsidR="00A13F9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В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рядку 2  колонці 6  цифру  14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замінити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 цифрою 13,5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В рядку 2,1</w:t>
      </w:r>
      <w:r w:rsidR="00A13F9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в колонці</w:t>
      </w:r>
      <w:r w:rsidR="00DB38EF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6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 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цифру 9 замінити цифрою 12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DB38EF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 В  рядку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3</w:t>
      </w:r>
      <w:r w:rsidR="00DB38EF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в колонці 6 цифру 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118,4 замінити  цифрою 133,5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В  рядку 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4 цифру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111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замінити цифрою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D83BA5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108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В рядку 6 цифру</w:t>
      </w:r>
      <w:r w:rsidR="004F1BC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7 замінити цифрою</w:t>
      </w:r>
      <w:r w:rsidR="00BC7DAA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="004F1BC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3</w:t>
      </w:r>
      <w:r w:rsidR="00FB01B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.</w:t>
      </w:r>
      <w:r w:rsidR="00197709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                                  </w:t>
      </w:r>
    </w:p>
    <w:p w:rsidR="00BE4F05" w:rsidRPr="00197709" w:rsidRDefault="00BE4F05" w:rsidP="00FB01B1">
      <w:pPr>
        <w:tabs>
          <w:tab w:val="left" w:pos="1260"/>
          <w:tab w:val="left" w:pos="1440"/>
          <w:tab w:val="left" w:pos="162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197709">
        <w:rPr>
          <w:rFonts w:ascii="Times New Roman" w:hAnsi="Times New Roman"/>
          <w:sz w:val="28"/>
          <w:szCs w:val="28"/>
          <w:lang w:val="uk-UA"/>
        </w:rPr>
        <w:t xml:space="preserve">              2. </w:t>
      </w:r>
      <w:r w:rsidRPr="00197709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цього рішення покласти на  комісію з питань фінансів, бюджету, планування  соціально – економічного розвитку, інвестицій та міжнародного співробітництва.</w:t>
      </w:r>
    </w:p>
    <w:p w:rsidR="00BE4F05" w:rsidRPr="00197709" w:rsidRDefault="00BE4F05" w:rsidP="00FB01B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01B1" w:rsidRPr="00322AC2" w:rsidRDefault="00FB01B1" w:rsidP="00FB01B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F05" w:rsidRPr="00C20ABB" w:rsidRDefault="00BE4F05" w:rsidP="00FB01B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ABB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C20ABB">
        <w:rPr>
          <w:rFonts w:ascii="Times New Roman" w:hAnsi="Times New Roman"/>
          <w:sz w:val="28"/>
          <w:szCs w:val="28"/>
        </w:rPr>
        <w:t xml:space="preserve"> голова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Оксана ПІЦИК</w:t>
      </w:r>
    </w:p>
    <w:p w:rsidR="00FC4D96" w:rsidRPr="00BE4F05" w:rsidRDefault="00FC4D96" w:rsidP="00FC4D96">
      <w:pPr>
        <w:tabs>
          <w:tab w:val="left" w:pos="1260"/>
          <w:tab w:val="left" w:pos="1440"/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D96" w:rsidRPr="00FB01B1" w:rsidRDefault="00FB01B1" w:rsidP="00FB01B1">
      <w:p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B01B1">
        <w:rPr>
          <w:rFonts w:ascii="Times New Roman" w:hAnsi="Times New Roman"/>
          <w:sz w:val="24"/>
          <w:szCs w:val="24"/>
          <w:lang w:val="uk-UA" w:eastAsia="ru-RU"/>
        </w:rPr>
        <w:t>Голуб Любов</w:t>
      </w: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  <w:t xml:space="preserve">                                             </w:t>
      </w: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  <w:t xml:space="preserve"> </w:t>
      </w: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/>
          <w:bCs/>
          <w:kern w:val="2"/>
          <w:sz w:val="28"/>
          <w:szCs w:val="28"/>
          <w:lang w:val="uk-UA" w:eastAsia="zh-CN" w:bidi="hi-IN"/>
        </w:rPr>
      </w:pPr>
    </w:p>
    <w:p w:rsidR="00470679" w:rsidRDefault="00FC4D96" w:rsidP="00FC4D96">
      <w:pPr>
        <w:tabs>
          <w:tab w:val="left" w:pos="1260"/>
          <w:tab w:val="left" w:pos="10348"/>
        </w:tabs>
        <w:spacing w:after="0"/>
        <w:jc w:val="right"/>
        <w:outlineLvl w:val="0"/>
        <w:rPr>
          <w:rFonts w:ascii="Times New Roman" w:hAnsi="Times New Roman"/>
          <w:bCs/>
          <w:color w:val="000000"/>
          <w:kern w:val="36"/>
          <w:lang w:val="uk-UA" w:eastAsia="ru-RU"/>
        </w:rPr>
      </w:pPr>
      <w:r w:rsidRPr="00D55B2F">
        <w:rPr>
          <w:rFonts w:ascii="Times New Roman" w:eastAsia="Droid Sans Fallback" w:hAnsi="Times New Roman"/>
          <w:bCs/>
          <w:kern w:val="2"/>
          <w:lang w:val="uk-UA" w:eastAsia="zh-CN" w:bidi="hi-IN"/>
        </w:rPr>
        <w:t xml:space="preserve">                                                                                                                      </w:t>
      </w:r>
      <w:r w:rsidRPr="00D55B2F">
        <w:rPr>
          <w:rFonts w:ascii="Times New Roman" w:hAnsi="Times New Roman"/>
          <w:bCs/>
          <w:color w:val="000000"/>
          <w:kern w:val="36"/>
          <w:lang w:val="uk-UA" w:eastAsia="ru-RU"/>
        </w:rPr>
        <w:t xml:space="preserve">                                                                                                                      </w:t>
      </w:r>
    </w:p>
    <w:p w:rsidR="00470679" w:rsidRPr="00D55B2F" w:rsidRDefault="00470679" w:rsidP="004706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/>
          <w:bCs/>
          <w:kern w:val="2"/>
          <w:lang w:val="uk-UA" w:eastAsia="zh-CN" w:bidi="hi-IN"/>
        </w:rPr>
      </w:pPr>
      <w:r>
        <w:rPr>
          <w:rFonts w:ascii="Times New Roman" w:hAnsi="Times New Roman"/>
          <w:bCs/>
          <w:color w:val="000000"/>
          <w:kern w:val="3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Pr="00D55B2F">
        <w:rPr>
          <w:rFonts w:ascii="Times New Roman" w:eastAsia="Droid Sans Fallback" w:hAnsi="Times New Roman"/>
          <w:bCs/>
          <w:kern w:val="2"/>
          <w:lang w:val="uk-UA" w:eastAsia="zh-CN" w:bidi="hi-IN"/>
        </w:rPr>
        <w:t>Додаток 1</w:t>
      </w:r>
    </w:p>
    <w:p w:rsidR="00470679" w:rsidRPr="00D55B2F" w:rsidRDefault="00470679" w:rsidP="00470679">
      <w:pPr>
        <w:tabs>
          <w:tab w:val="left" w:pos="1260"/>
          <w:tab w:val="left" w:pos="10348"/>
        </w:tabs>
        <w:spacing w:after="0"/>
        <w:jc w:val="right"/>
        <w:outlineLvl w:val="0"/>
        <w:rPr>
          <w:rFonts w:ascii="Times New Roman" w:hAnsi="Times New Roman"/>
          <w:bCs/>
          <w:color w:val="000000"/>
          <w:kern w:val="36"/>
          <w:lang w:val="uk-UA" w:eastAsia="ru-RU"/>
        </w:rPr>
      </w:pPr>
      <w:r w:rsidRPr="00D55B2F">
        <w:rPr>
          <w:rFonts w:ascii="Times New Roman" w:eastAsia="Droid Sans Fallback" w:hAnsi="Times New Roman"/>
          <w:bCs/>
          <w:kern w:val="2"/>
          <w:lang w:val="uk-UA" w:eastAsia="zh-CN" w:bidi="hi-IN"/>
        </w:rPr>
        <w:t xml:space="preserve">                                                                                                                      до </w:t>
      </w:r>
      <w:r w:rsidRPr="00D55B2F">
        <w:rPr>
          <w:rFonts w:ascii="Times New Roman" w:eastAsia="Calibri" w:hAnsi="Times New Roman"/>
          <w:bCs/>
          <w:lang w:val="uk-UA" w:eastAsia="ru-RU"/>
        </w:rPr>
        <w:t xml:space="preserve">Програма </w:t>
      </w:r>
      <w:r w:rsidRPr="00D55B2F">
        <w:rPr>
          <w:rFonts w:ascii="Times New Roman" w:hAnsi="Times New Roman"/>
          <w:bCs/>
          <w:color w:val="000000"/>
          <w:kern w:val="36"/>
          <w:lang w:val="uk-UA" w:eastAsia="ru-RU"/>
        </w:rPr>
        <w:t>стимулів та розвитку</w:t>
      </w:r>
    </w:p>
    <w:p w:rsidR="00FC4D96" w:rsidRPr="00D55B2F" w:rsidRDefault="002E1BA6" w:rsidP="002E1BA6">
      <w:pPr>
        <w:tabs>
          <w:tab w:val="left" w:pos="1260"/>
          <w:tab w:val="left" w:pos="10348"/>
        </w:tabs>
        <w:spacing w:after="0"/>
        <w:outlineLvl w:val="0"/>
        <w:rPr>
          <w:rFonts w:ascii="Times New Roman" w:hAnsi="Times New Roman"/>
          <w:bCs/>
          <w:color w:val="000000"/>
          <w:kern w:val="36"/>
          <w:lang w:val="uk-UA" w:eastAsia="ru-RU"/>
        </w:rPr>
      </w:pPr>
      <w:r>
        <w:rPr>
          <w:rFonts w:ascii="Times New Roman" w:hAnsi="Times New Roman"/>
          <w:bCs/>
          <w:color w:val="000000"/>
          <w:kern w:val="36"/>
          <w:lang w:val="uk-UA" w:eastAsia="ru-RU"/>
        </w:rPr>
        <w:t xml:space="preserve">                                                                                                                                             </w:t>
      </w:r>
      <w:r w:rsidR="00FC4D96" w:rsidRPr="00D55B2F">
        <w:rPr>
          <w:rFonts w:ascii="Times New Roman" w:hAnsi="Times New Roman"/>
          <w:bCs/>
          <w:color w:val="000000"/>
          <w:kern w:val="36"/>
          <w:lang w:val="uk-UA" w:eastAsia="ru-RU"/>
        </w:rPr>
        <w:t xml:space="preserve">медичної допомоги </w:t>
      </w:r>
    </w:p>
    <w:p w:rsidR="00FC4D96" w:rsidRPr="00AB0E1E" w:rsidRDefault="00FC4D96" w:rsidP="00FC4D96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/>
          <w:b/>
          <w:b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b/>
          <w:bCs/>
          <w:kern w:val="2"/>
          <w:sz w:val="28"/>
          <w:szCs w:val="28"/>
          <w:lang w:val="uk-UA" w:eastAsia="zh-CN" w:bidi="hi-IN"/>
        </w:rPr>
        <w:t>Обсяги фінансування Програми</w:t>
      </w:r>
    </w:p>
    <w:p w:rsidR="00FC4D96" w:rsidRDefault="00FC4D96" w:rsidP="00FC4D9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/>
          <w:b/>
          <w:bCs/>
          <w:kern w:val="2"/>
          <w:sz w:val="28"/>
          <w:szCs w:val="28"/>
          <w:lang w:val="uk-UA" w:eastAsia="zh-CN" w:bidi="hi-IN"/>
        </w:rPr>
      </w:pP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07"/>
        <w:gridCol w:w="1993"/>
        <w:gridCol w:w="1138"/>
        <w:gridCol w:w="1410"/>
        <w:gridCol w:w="1410"/>
        <w:gridCol w:w="1390"/>
      </w:tblGrid>
      <w:tr w:rsidR="00FC4D96" w:rsidTr="00DE2C63">
        <w:trPr>
          <w:trHeight w:val="6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Виконавець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Термін виконання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Джерела фінансування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Орієнтовані обсяги фінансування</w:t>
            </w:r>
          </w:p>
          <w:p w:rsidR="00FC4D96" w:rsidRPr="0037564A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2025</w:t>
            </w:r>
            <w:r w:rsidR="00FC4D96" w:rsidRPr="0037564A">
              <w:rPr>
                <w:rFonts w:ascii="Times New Roman" w:hAnsi="Times New Roman"/>
                <w:lang w:val="uk-UA"/>
              </w:rPr>
              <w:t>р.</w:t>
            </w: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(тис. грн.)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Очікувані результати</w:t>
            </w:r>
          </w:p>
        </w:tc>
      </w:tr>
      <w:tr w:rsidR="00FC4D96" w:rsidRPr="00322AC2" w:rsidTr="00DE2C63">
        <w:trPr>
          <w:trHeight w:val="115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 xml:space="preserve">Забезпечення лікарськими засобами пільгових категорій населення за рецептами лікарів, згідно ПКМУ від 17.08. 1998 року № 1303 «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за рецептами лікарів обезболюючих наркотичних препаратів для </w:t>
            </w:r>
            <w:proofErr w:type="spellStart"/>
            <w:r w:rsidRPr="0037564A">
              <w:rPr>
                <w:rFonts w:ascii="Times New Roman" w:hAnsi="Times New Roman"/>
                <w:lang w:val="uk-UA"/>
              </w:rPr>
              <w:t>онкохворих</w:t>
            </w:r>
            <w:proofErr w:type="spellEnd"/>
            <w:r w:rsidRPr="0037564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КНП  «Старовижівський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96" w:rsidRPr="00FC4D96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 w:eastAsia="ru-RU"/>
              </w:rPr>
              <w:t>обласний, районний бюджет та кошти сільської ради</w:t>
            </w:r>
            <w:r w:rsidRPr="0037564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96" w:rsidRPr="0037564A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89,</w:t>
            </w:r>
            <w:r w:rsidR="000A4A7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Підвищення рівня доступності пільгових категорій населення до якісної медичної допомоги і своєчасного надання повноцінної паліативної медичної допомоги</w:t>
            </w:r>
          </w:p>
        </w:tc>
      </w:tr>
      <w:tr w:rsidR="00FC4D96" w:rsidRPr="0037564A" w:rsidTr="00DE2C63">
        <w:trPr>
          <w:trHeight w:val="33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 xml:space="preserve">Комунальні послуги та енергоносії </w:t>
            </w:r>
          </w:p>
          <w:p w:rsidR="00FC4D96" w:rsidRPr="0037564A" w:rsidRDefault="00FC4D96" w:rsidP="007E5695">
            <w:pPr>
              <w:pStyle w:val="a3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КНП  «Старовижівський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FC4D96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 w:eastAsia="ru-RU"/>
              </w:rPr>
              <w:t>обласний, районний бюджет та кошти сільської ради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</w:t>
            </w:r>
          </w:p>
          <w:p w:rsidR="00FC4D96" w:rsidRPr="0037564A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>Створення та підтримання комфортних умов для перебування пацієнтів і громадян у лікувальних закладах</w:t>
            </w:r>
          </w:p>
        </w:tc>
      </w:tr>
      <w:tr w:rsidR="00DE2C63" w:rsidRPr="0037564A" w:rsidTr="00DE2C63">
        <w:trPr>
          <w:trHeight w:val="35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DE2C63" w:rsidP="00DE2C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DE2C63" w:rsidP="00DE2C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7564A">
              <w:rPr>
                <w:rFonts w:ascii="Times New Roman" w:hAnsi="Times New Roman"/>
                <w:lang w:val="uk-UA"/>
              </w:rPr>
              <w:t xml:space="preserve">Комунальні послуги та енергоносії </w:t>
            </w:r>
          </w:p>
          <w:p w:rsidR="00DE2C63" w:rsidRPr="0037564A" w:rsidRDefault="00DE2C63" w:rsidP="007E56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DE2C63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Любомльський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DE2C63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обласний, районний бюджет та кошти сільської ради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63" w:rsidRPr="0037564A" w:rsidRDefault="00DE2C63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своєчасного надання медичної допомоги та покращення діяльності лікувальних закладів</w:t>
            </w:r>
          </w:p>
        </w:tc>
      </w:tr>
      <w:tr w:rsidR="00FC4D96" w:rsidRPr="0037564A" w:rsidTr="00DE2C63">
        <w:trPr>
          <w:trHeight w:val="18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C35EEA" w:rsidRDefault="00FC4D96" w:rsidP="007E5695">
            <w:pPr>
              <w:pStyle w:val="1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Заробітна  плата  та нарахування на зарплату середньому  молодшому  персоналу  Старовижівської АЗПСМ </w:t>
            </w:r>
            <w:r w:rsidRPr="001F7B95"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 «Старовижівський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Pr="00FC4D96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обласний, районний бюджет та кошти сільської ради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своєчасного надання медичної допомоги та покращення діяльності лікувальних закладів</w:t>
            </w:r>
          </w:p>
        </w:tc>
      </w:tr>
      <w:tr w:rsidR="00FC4D96" w:rsidRPr="003E1633" w:rsidTr="00DE2C63">
        <w:trPr>
          <w:trHeight w:val="18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4644F4" w:rsidRDefault="00FC4D96" w:rsidP="007E5695">
            <w:pPr>
              <w:pStyle w:val="1"/>
              <w:ind w:left="0"/>
              <w:rPr>
                <w:lang w:val="uk-UA" w:eastAsia="en-US"/>
              </w:rPr>
            </w:pPr>
            <w:r>
              <w:rPr>
                <w:color w:val="000000" w:themeColor="text1"/>
                <w:lang w:val="uk-UA"/>
              </w:rPr>
              <w:t>Н</w:t>
            </w:r>
            <w:r w:rsidRPr="004644F4">
              <w:rPr>
                <w:color w:val="000000" w:themeColor="text1"/>
              </w:rPr>
              <w:t xml:space="preserve">а </w:t>
            </w:r>
            <w:proofErr w:type="spellStart"/>
            <w:r w:rsidRPr="004644F4">
              <w:rPr>
                <w:color w:val="000000" w:themeColor="text1"/>
              </w:rPr>
              <w:t>утримання</w:t>
            </w:r>
            <w:proofErr w:type="spellEnd"/>
            <w:r w:rsidRPr="004644F4">
              <w:rPr>
                <w:color w:val="000000" w:themeColor="text1"/>
              </w:rPr>
              <w:t xml:space="preserve"> </w:t>
            </w:r>
            <w:r w:rsidRPr="004644F4">
              <w:rPr>
                <w:color w:val="000000" w:themeColor="text1"/>
                <w:lang w:val="uk-UA"/>
              </w:rPr>
              <w:t xml:space="preserve">та для виплат заробітної плати медичному працівнику фельдшеру </w:t>
            </w:r>
            <w:proofErr w:type="spellStart"/>
            <w:r w:rsidRPr="004644F4">
              <w:rPr>
                <w:color w:val="000000" w:themeColor="text1"/>
                <w:lang w:val="uk-UA"/>
              </w:rPr>
              <w:t>Почапівської</w:t>
            </w:r>
            <w:proofErr w:type="spellEnd"/>
            <w:r w:rsidRPr="004644F4">
              <w:rPr>
                <w:color w:val="000000" w:themeColor="text1"/>
                <w:lang w:val="uk-UA"/>
              </w:rPr>
              <w:t xml:space="preserve"> АЗПСМ медичного пункту тимчасового базування в</w:t>
            </w:r>
            <w:r w:rsidRPr="004644F4">
              <w:rPr>
                <w:color w:val="000000" w:themeColor="text1"/>
              </w:rPr>
              <w:t xml:space="preserve"> с. Зачернеччя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Любомльський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7D355F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обласний, районний бюджет та кошти сільської ради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своєчасного надання медичної допомоги та покращення діяльності лікувальних закладів</w:t>
            </w:r>
          </w:p>
        </w:tc>
      </w:tr>
      <w:tr w:rsidR="00FC4D96" w:rsidRPr="003E1633" w:rsidTr="00DE2C63">
        <w:trPr>
          <w:trHeight w:val="18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pStyle w:val="1"/>
              <w:ind w:left="0"/>
              <w:rPr>
                <w:lang w:val="uk-UA" w:eastAsia="en-US"/>
              </w:rPr>
            </w:pPr>
            <w:r>
              <w:rPr>
                <w:lang w:val="uk-UA" w:eastAsia="en-US"/>
              </w:rPr>
              <w:t>Придбання предметів і матеріалів, господарського  інвентарю(палив</w:t>
            </w:r>
            <w:r>
              <w:rPr>
                <w:lang w:val="uk-UA" w:eastAsia="en-US"/>
              </w:rPr>
              <w:lastRenderedPageBreak/>
              <w:t>но-мастильні  матеріали 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 «Старовижівський  ЦПМД»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FC4D96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обласний, районний бюджет та кошти сільської ради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7D355F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умов для своєчасного надання медичної допомоги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покращення діяльності лікувальних закладів</w:t>
            </w:r>
          </w:p>
        </w:tc>
      </w:tr>
      <w:tr w:rsidR="00FC4D96" w:rsidRPr="007D355F" w:rsidTr="00DE2C63">
        <w:trPr>
          <w:trHeight w:val="18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4D96" w:rsidRPr="0037564A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pStyle w:val="1"/>
              <w:ind w:left="0"/>
              <w:rPr>
                <w:lang w:val="uk-UA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AC47C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EF4DBE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4D96" w:rsidTr="00DE2C63">
        <w:trPr>
          <w:trHeight w:val="297"/>
        </w:trPr>
        <w:tc>
          <w:tcPr>
            <w:tcW w:w="3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936D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  <w:p w:rsidR="00FC4D96" w:rsidRPr="004936D2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Pr="004936D2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C4D96" w:rsidRPr="004936D2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C4D96" w:rsidRDefault="00D83BA5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356,0</w:t>
            </w:r>
          </w:p>
          <w:p w:rsidR="00FC4D96" w:rsidRPr="004936D2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4D96" w:rsidRDefault="00FC4D96" w:rsidP="007E5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C4D96" w:rsidRDefault="00322AC2" w:rsidP="00FC4D96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________________________________________________________________________________</w:t>
      </w:r>
      <w:bookmarkStart w:id="0" w:name="_GoBack"/>
      <w:bookmarkEnd w:id="0"/>
    </w:p>
    <w:p w:rsidR="00FC4D96" w:rsidRDefault="00FC4D96" w:rsidP="00FC4D96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801ECC" w:rsidRDefault="00801ECC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/>
    <w:p w:rsidR="00F82264" w:rsidRDefault="00F82264" w:rsidP="000B08DB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24 червня 2022 року №17/ 3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прийнято   П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рограму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стимулів та розвитку медичної допомоги Смідинської сільської ради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та фінансової підтримки закладів охорони здоров’я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C20ABB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>на 2021-2025 рік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ru-RU"/>
        </w:rPr>
        <w:t xml:space="preserve">» в новій  редакції   </w:t>
      </w:r>
    </w:p>
    <w:p w:rsidR="000B08DB" w:rsidRPr="00F82264" w:rsidRDefault="000B08DB" w:rsidP="000B08DB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lang w:val="uk-UA"/>
        </w:rPr>
      </w:pPr>
    </w:p>
    <w:p w:rsidR="00F82264" w:rsidRDefault="00F82264"/>
    <w:p w:rsidR="00F82264" w:rsidRDefault="00F82264"/>
    <w:sectPr w:rsidR="00F82264" w:rsidSect="00BE4F05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77"/>
    <w:rsid w:val="000A1262"/>
    <w:rsid w:val="000A4A73"/>
    <w:rsid w:val="000B08DB"/>
    <w:rsid w:val="00197709"/>
    <w:rsid w:val="001D2577"/>
    <w:rsid w:val="002E1BA6"/>
    <w:rsid w:val="00322AC2"/>
    <w:rsid w:val="00470679"/>
    <w:rsid w:val="004F1BCB"/>
    <w:rsid w:val="00633D37"/>
    <w:rsid w:val="007D355F"/>
    <w:rsid w:val="00801ECC"/>
    <w:rsid w:val="00A13F91"/>
    <w:rsid w:val="00BC7DAA"/>
    <w:rsid w:val="00BE4F05"/>
    <w:rsid w:val="00D82673"/>
    <w:rsid w:val="00D83BA5"/>
    <w:rsid w:val="00DB38EF"/>
    <w:rsid w:val="00DE2C63"/>
    <w:rsid w:val="00F647F4"/>
    <w:rsid w:val="00F82264"/>
    <w:rsid w:val="00FA2A4B"/>
    <w:rsid w:val="00FB01B1"/>
    <w:rsid w:val="00FC43DD"/>
    <w:rsid w:val="00FC4D96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440F-9A27-40F5-B81E-F5F6BFE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96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4D9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4D96"/>
    <w:pPr>
      <w:ind w:left="720"/>
      <w:contextualSpacing/>
    </w:pPr>
  </w:style>
  <w:style w:type="paragraph" w:customStyle="1" w:styleId="10">
    <w:name w:val="Обычный1"/>
    <w:rsid w:val="00BE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8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474A-6853-46D5-B25A-79D13BC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18</cp:revision>
  <cp:lastPrinted>2024-01-17T13:59:00Z</cp:lastPrinted>
  <dcterms:created xsi:type="dcterms:W3CDTF">2022-12-14T09:10:00Z</dcterms:created>
  <dcterms:modified xsi:type="dcterms:W3CDTF">2024-12-18T12:15:00Z</dcterms:modified>
</cp:coreProperties>
</file>