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30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432F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закладу дошкільної освіти(дитячий садок)</w:t>
      </w:r>
    </w:p>
    <w:p w:rsidR="00432F3F" w:rsidRPr="00E26978" w:rsidRDefault="00432F3F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432F3F">
        <w:rPr>
          <w:rFonts w:ascii="Times New Roman" w:hAnsi="Times New Roman"/>
          <w:color w:val="000000"/>
          <w:sz w:val="28"/>
          <w:szCs w:val="28"/>
        </w:rPr>
        <w:t xml:space="preserve">закладу дошкільної освіти (дитячий садок) </w:t>
      </w:r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7C591E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432F3F">
        <w:rPr>
          <w:color w:val="000000"/>
          <w:sz w:val="28"/>
          <w:szCs w:val="28"/>
        </w:rPr>
        <w:t>Рудня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432F3F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Миру</w:t>
      </w:r>
      <w:r w:rsidR="005C249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4344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21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2. Головному спеціалісту відділу з питань земельних та лісових ресурсів, кадастру та екологічної безпеки, архітектури та містобудування  внести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Паридубець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32F3F"/>
    <w:rsid w:val="0045096D"/>
    <w:rsid w:val="00461171"/>
    <w:rsid w:val="004711D9"/>
    <w:rsid w:val="004C7B20"/>
    <w:rsid w:val="005C249A"/>
    <w:rsid w:val="00611DDB"/>
    <w:rsid w:val="00635D31"/>
    <w:rsid w:val="00661397"/>
    <w:rsid w:val="00672AAC"/>
    <w:rsid w:val="006B07B5"/>
    <w:rsid w:val="007252D7"/>
    <w:rsid w:val="007C591E"/>
    <w:rsid w:val="008D4D04"/>
    <w:rsid w:val="00A4344E"/>
    <w:rsid w:val="00A95F12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2024-11-06T09:01:00Z</dcterms:created>
  <dcterms:modified xsi:type="dcterms:W3CDTF">2024-11-08T09:58:00Z</dcterms:modified>
</cp:coreProperties>
</file>