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88F82A" w14:textId="77777777" w:rsidR="00E17CC2" w:rsidRDefault="00943F95">
      <w:pPr>
        <w:pStyle w:val="a4"/>
        <w:spacing w:before="69" w:line="259" w:lineRule="auto"/>
        <w:ind w:right="173"/>
      </w:pPr>
      <w:r>
        <w:t>Обґрунтування технічних та якісних характеристик предмета закупівлі,</w:t>
      </w:r>
      <w:r>
        <w:rPr>
          <w:spacing w:val="-67"/>
        </w:rPr>
        <w:t xml:space="preserve"> </w:t>
      </w:r>
      <w:r>
        <w:t>розміру</w:t>
      </w:r>
      <w:r>
        <w:rPr>
          <w:spacing w:val="-1"/>
        </w:rPr>
        <w:t xml:space="preserve"> </w:t>
      </w:r>
      <w:r>
        <w:t>бюджетного призначення,</w:t>
      </w:r>
      <w:r>
        <w:rPr>
          <w:spacing w:val="-4"/>
        </w:rPr>
        <w:t xml:space="preserve"> </w:t>
      </w:r>
      <w:r>
        <w:t>очікуваної вартості</w:t>
      </w:r>
      <w:r>
        <w:rPr>
          <w:spacing w:val="-1"/>
        </w:rPr>
        <w:t xml:space="preserve"> </w:t>
      </w:r>
      <w:r>
        <w:t>предмета</w:t>
      </w:r>
    </w:p>
    <w:p w14:paraId="0FA53442" w14:textId="77777777" w:rsidR="00E17CC2" w:rsidRDefault="00943F95">
      <w:pPr>
        <w:pStyle w:val="a4"/>
      </w:pPr>
      <w:r>
        <w:t>закупівлі</w:t>
      </w:r>
    </w:p>
    <w:p w14:paraId="4FD28904" w14:textId="77777777" w:rsidR="00E17CC2" w:rsidRDefault="00E17CC2">
      <w:pPr>
        <w:pStyle w:val="a3"/>
        <w:ind w:left="0" w:firstLine="0"/>
        <w:jc w:val="left"/>
        <w:rPr>
          <w:b/>
          <w:sz w:val="30"/>
        </w:rPr>
      </w:pPr>
    </w:p>
    <w:p w14:paraId="5ADF2B67" w14:textId="77777777" w:rsidR="00E17CC2" w:rsidRDefault="00E17CC2">
      <w:pPr>
        <w:pStyle w:val="a3"/>
        <w:spacing w:before="2"/>
        <w:ind w:left="0" w:firstLine="0"/>
        <w:jc w:val="left"/>
        <w:rPr>
          <w:b/>
          <w:sz w:val="25"/>
        </w:rPr>
      </w:pPr>
    </w:p>
    <w:p w14:paraId="3E90FD2A" w14:textId="77777777" w:rsidR="00E17CC2" w:rsidRDefault="00943F95">
      <w:pPr>
        <w:pStyle w:val="a5"/>
        <w:numPr>
          <w:ilvl w:val="0"/>
          <w:numId w:val="1"/>
        </w:numPr>
        <w:tabs>
          <w:tab w:val="left" w:pos="810"/>
        </w:tabs>
        <w:spacing w:before="1" w:line="259" w:lineRule="auto"/>
        <w:ind w:right="104" w:firstLine="427"/>
        <w:jc w:val="both"/>
        <w:rPr>
          <w:sz w:val="24"/>
        </w:rPr>
      </w:pPr>
      <w:r>
        <w:rPr>
          <w:b/>
          <w:sz w:val="24"/>
        </w:rPr>
        <w:t>Найменування,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місцезнаходження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та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ідентифікаційний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код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замовника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Єдиному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державному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реєстрі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юридичних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осіб,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фізичних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осіб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–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підприємців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та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громадських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формувань:</w:t>
      </w:r>
      <w:r>
        <w:rPr>
          <w:b/>
          <w:spacing w:val="1"/>
          <w:sz w:val="24"/>
        </w:rPr>
        <w:t xml:space="preserve"> </w:t>
      </w:r>
      <w:r w:rsidR="004D21D7">
        <w:rPr>
          <w:spacing w:val="1"/>
          <w:sz w:val="24"/>
        </w:rPr>
        <w:t>Смідинська сільська рада</w:t>
      </w:r>
      <w:r>
        <w:rPr>
          <w:sz w:val="24"/>
        </w:rPr>
        <w:t>;</w:t>
      </w:r>
      <w:r>
        <w:rPr>
          <w:spacing w:val="-1"/>
          <w:sz w:val="24"/>
        </w:rPr>
        <w:t xml:space="preserve"> </w:t>
      </w:r>
      <w:r>
        <w:rPr>
          <w:sz w:val="24"/>
        </w:rPr>
        <w:t>вул.</w:t>
      </w:r>
      <w:r>
        <w:rPr>
          <w:spacing w:val="-2"/>
          <w:sz w:val="24"/>
        </w:rPr>
        <w:t xml:space="preserve"> </w:t>
      </w:r>
      <w:r w:rsidR="004D21D7">
        <w:rPr>
          <w:spacing w:val="-2"/>
          <w:sz w:val="24"/>
        </w:rPr>
        <w:t>Грушевського, 9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 w:rsidR="004D21D7">
        <w:rPr>
          <w:spacing w:val="-1"/>
          <w:sz w:val="24"/>
        </w:rPr>
        <w:t>с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proofErr w:type="spellStart"/>
      <w:r w:rsidR="004D21D7">
        <w:rPr>
          <w:spacing w:val="-1"/>
          <w:sz w:val="24"/>
        </w:rPr>
        <w:t>Смідин</w:t>
      </w:r>
      <w:proofErr w:type="spellEnd"/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 w:rsidR="004D21D7">
        <w:rPr>
          <w:spacing w:val="-2"/>
          <w:sz w:val="24"/>
        </w:rPr>
        <w:t>44453</w:t>
      </w:r>
      <w:r>
        <w:rPr>
          <w:sz w:val="24"/>
        </w:rPr>
        <w:t>;</w:t>
      </w:r>
      <w:r>
        <w:rPr>
          <w:spacing w:val="-1"/>
          <w:sz w:val="24"/>
        </w:rPr>
        <w:t xml:space="preserve"> </w:t>
      </w:r>
      <w:r>
        <w:rPr>
          <w:sz w:val="24"/>
        </w:rPr>
        <w:t>код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ЄДРПОУ</w:t>
      </w:r>
      <w:r>
        <w:rPr>
          <w:spacing w:val="2"/>
          <w:sz w:val="24"/>
        </w:rPr>
        <w:t xml:space="preserve"> </w:t>
      </w:r>
      <w:r>
        <w:rPr>
          <w:sz w:val="24"/>
        </w:rPr>
        <w:t>–</w:t>
      </w:r>
      <w:r>
        <w:rPr>
          <w:spacing w:val="-1"/>
          <w:sz w:val="24"/>
        </w:rPr>
        <w:t xml:space="preserve"> </w:t>
      </w:r>
      <w:r w:rsidR="004D21D7">
        <w:rPr>
          <w:spacing w:val="-1"/>
          <w:sz w:val="24"/>
        </w:rPr>
        <w:t>04332880</w:t>
      </w:r>
    </w:p>
    <w:p w14:paraId="7053A668" w14:textId="4C1E6FC8" w:rsidR="00481759" w:rsidRPr="0045405E" w:rsidRDefault="00943F95" w:rsidP="001E2144">
      <w:pPr>
        <w:pStyle w:val="a5"/>
        <w:numPr>
          <w:ilvl w:val="0"/>
          <w:numId w:val="1"/>
        </w:numPr>
        <w:tabs>
          <w:tab w:val="left" w:pos="810"/>
        </w:tabs>
        <w:spacing w:line="259" w:lineRule="auto"/>
        <w:ind w:right="106"/>
        <w:jc w:val="both"/>
      </w:pPr>
      <w:r w:rsidRPr="00481759">
        <w:rPr>
          <w:b/>
          <w:sz w:val="24"/>
        </w:rPr>
        <w:t>Назва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предмета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закупівлі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із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зазначенням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коду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за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Єдиним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закупівельним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словником</w:t>
      </w:r>
      <w:r w:rsidRPr="00481759">
        <w:rPr>
          <w:b/>
          <w:spacing w:val="-12"/>
          <w:sz w:val="24"/>
        </w:rPr>
        <w:t xml:space="preserve"> </w:t>
      </w:r>
      <w:r w:rsidRPr="00481759">
        <w:rPr>
          <w:b/>
          <w:sz w:val="24"/>
        </w:rPr>
        <w:t>(у</w:t>
      </w:r>
      <w:r w:rsidRPr="00481759">
        <w:rPr>
          <w:b/>
          <w:spacing w:val="-13"/>
          <w:sz w:val="24"/>
        </w:rPr>
        <w:t xml:space="preserve"> </w:t>
      </w:r>
      <w:r w:rsidRPr="00481759">
        <w:rPr>
          <w:b/>
          <w:sz w:val="24"/>
        </w:rPr>
        <w:t>разі</w:t>
      </w:r>
      <w:r w:rsidRPr="00481759">
        <w:rPr>
          <w:b/>
          <w:spacing w:val="-12"/>
          <w:sz w:val="24"/>
        </w:rPr>
        <w:t xml:space="preserve"> </w:t>
      </w:r>
      <w:r w:rsidRPr="00481759">
        <w:rPr>
          <w:b/>
          <w:sz w:val="24"/>
        </w:rPr>
        <w:t>поділу</w:t>
      </w:r>
      <w:r w:rsidRPr="00481759">
        <w:rPr>
          <w:b/>
          <w:spacing w:val="-12"/>
          <w:sz w:val="24"/>
        </w:rPr>
        <w:t xml:space="preserve"> </w:t>
      </w:r>
      <w:r w:rsidRPr="00481759">
        <w:rPr>
          <w:b/>
          <w:sz w:val="24"/>
        </w:rPr>
        <w:t>на</w:t>
      </w:r>
      <w:r w:rsidRPr="00481759">
        <w:rPr>
          <w:b/>
          <w:spacing w:val="-11"/>
          <w:sz w:val="24"/>
        </w:rPr>
        <w:t xml:space="preserve"> </w:t>
      </w:r>
      <w:r w:rsidRPr="00481759">
        <w:rPr>
          <w:b/>
          <w:sz w:val="24"/>
        </w:rPr>
        <w:t>лоти</w:t>
      </w:r>
      <w:r w:rsidRPr="00481759">
        <w:rPr>
          <w:b/>
          <w:spacing w:val="-14"/>
          <w:sz w:val="24"/>
        </w:rPr>
        <w:t xml:space="preserve"> </w:t>
      </w:r>
      <w:r w:rsidRPr="00481759">
        <w:rPr>
          <w:b/>
          <w:sz w:val="24"/>
        </w:rPr>
        <w:t>такі</w:t>
      </w:r>
      <w:r w:rsidRPr="00481759">
        <w:rPr>
          <w:b/>
          <w:spacing w:val="-12"/>
          <w:sz w:val="24"/>
        </w:rPr>
        <w:t xml:space="preserve"> </w:t>
      </w:r>
      <w:r w:rsidRPr="00481759">
        <w:rPr>
          <w:b/>
          <w:sz w:val="24"/>
        </w:rPr>
        <w:t>відомості</w:t>
      </w:r>
      <w:r w:rsidRPr="00481759">
        <w:rPr>
          <w:b/>
          <w:spacing w:val="-12"/>
          <w:sz w:val="24"/>
        </w:rPr>
        <w:t xml:space="preserve"> </w:t>
      </w:r>
      <w:r w:rsidRPr="00481759">
        <w:rPr>
          <w:b/>
          <w:sz w:val="24"/>
        </w:rPr>
        <w:t>повинні</w:t>
      </w:r>
      <w:r w:rsidRPr="00481759">
        <w:rPr>
          <w:b/>
          <w:spacing w:val="-11"/>
          <w:sz w:val="24"/>
        </w:rPr>
        <w:t xml:space="preserve"> </w:t>
      </w:r>
      <w:r w:rsidRPr="00481759">
        <w:rPr>
          <w:b/>
          <w:sz w:val="24"/>
        </w:rPr>
        <w:t>зазначатися</w:t>
      </w:r>
      <w:r w:rsidRPr="00481759">
        <w:rPr>
          <w:b/>
          <w:spacing w:val="-12"/>
          <w:sz w:val="24"/>
        </w:rPr>
        <w:t xml:space="preserve"> </w:t>
      </w:r>
      <w:r w:rsidRPr="00481759">
        <w:rPr>
          <w:b/>
          <w:sz w:val="24"/>
        </w:rPr>
        <w:t>стосовно</w:t>
      </w:r>
      <w:r w:rsidRPr="00481759">
        <w:rPr>
          <w:b/>
          <w:spacing w:val="-12"/>
          <w:sz w:val="24"/>
        </w:rPr>
        <w:t xml:space="preserve"> </w:t>
      </w:r>
      <w:r w:rsidRPr="00481759">
        <w:rPr>
          <w:b/>
          <w:sz w:val="24"/>
        </w:rPr>
        <w:t>кожного</w:t>
      </w:r>
      <w:r w:rsidRPr="00481759">
        <w:rPr>
          <w:b/>
          <w:spacing w:val="-58"/>
          <w:sz w:val="24"/>
        </w:rPr>
        <w:t xml:space="preserve"> </w:t>
      </w:r>
      <w:r w:rsidRPr="00481759">
        <w:rPr>
          <w:b/>
          <w:sz w:val="24"/>
        </w:rPr>
        <w:t>лота)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та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назви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відповідних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класифікаторів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предмета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закупівлі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і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частин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предмета</w:t>
      </w:r>
      <w:r w:rsidRPr="00481759">
        <w:rPr>
          <w:b/>
          <w:spacing w:val="-57"/>
          <w:sz w:val="24"/>
        </w:rPr>
        <w:t xml:space="preserve"> </w:t>
      </w:r>
      <w:r w:rsidRPr="00481759">
        <w:rPr>
          <w:b/>
          <w:sz w:val="24"/>
        </w:rPr>
        <w:t>закупівлі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(лотів)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(за</w:t>
      </w:r>
      <w:r w:rsidRPr="00481759">
        <w:rPr>
          <w:b/>
          <w:spacing w:val="1"/>
          <w:sz w:val="24"/>
        </w:rPr>
        <w:t xml:space="preserve"> </w:t>
      </w:r>
      <w:r w:rsidRPr="00481759">
        <w:rPr>
          <w:b/>
          <w:sz w:val="24"/>
        </w:rPr>
        <w:t>наявності):</w:t>
      </w:r>
      <w:r w:rsidRPr="00481759">
        <w:rPr>
          <w:b/>
          <w:spacing w:val="1"/>
          <w:sz w:val="24"/>
        </w:rPr>
        <w:t xml:space="preserve"> </w:t>
      </w:r>
      <w:r w:rsidR="001E2144" w:rsidRPr="001E2144">
        <w:t xml:space="preserve">Рис шліфований, сорт перший, Крупа пшенична Артек, ДСТУ 7699, Крупа пшоняна, шліфована, сорт вищий, Крупа гречана ядриця, ґатунок перший, Борошно пшеничне, сорт вищий, ГСТУ 46.004, Крупа ячна №1, Крупа перлова №1, Крупа пшенична </w:t>
      </w:r>
      <w:proofErr w:type="spellStart"/>
      <w:r w:rsidR="001E2144" w:rsidRPr="001E2144">
        <w:t>булгур</w:t>
      </w:r>
      <w:proofErr w:type="spellEnd"/>
      <w:r w:rsidR="001E2144" w:rsidRPr="001E2144">
        <w:t>, Крупа кус-кус, ДСТУ 7699</w:t>
      </w:r>
    </w:p>
    <w:p w14:paraId="2870C6B2" w14:textId="566B4903" w:rsidR="001E2144" w:rsidRPr="001E2144" w:rsidRDefault="00943F95" w:rsidP="001E2144">
      <w:pPr>
        <w:spacing w:line="240" w:lineRule="atLeast"/>
        <w:jc w:val="both"/>
        <w:rPr>
          <w:rFonts w:ascii="Arial" w:hAnsi="Arial" w:cs="Arial"/>
          <w:color w:val="6D6D6D"/>
          <w:sz w:val="21"/>
          <w:szCs w:val="21"/>
          <w:lang w:eastAsia="uk-UA"/>
        </w:rPr>
      </w:pPr>
      <w:r w:rsidRPr="001E2144">
        <w:rPr>
          <w:b/>
          <w:sz w:val="24"/>
        </w:rPr>
        <w:t>Ідентифікатор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закупівлі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sz w:val="24"/>
        </w:rPr>
        <w:t>(заповнюється</w:t>
      </w:r>
      <w:r w:rsidRPr="001E2144">
        <w:rPr>
          <w:spacing w:val="1"/>
          <w:sz w:val="24"/>
        </w:rPr>
        <w:t xml:space="preserve"> </w:t>
      </w:r>
      <w:r w:rsidRPr="001E2144">
        <w:rPr>
          <w:sz w:val="24"/>
        </w:rPr>
        <w:t>у</w:t>
      </w:r>
      <w:r w:rsidRPr="001E2144">
        <w:rPr>
          <w:spacing w:val="1"/>
          <w:sz w:val="24"/>
        </w:rPr>
        <w:t xml:space="preserve"> </w:t>
      </w:r>
      <w:r w:rsidRPr="001E2144">
        <w:rPr>
          <w:sz w:val="24"/>
        </w:rPr>
        <w:t>разі</w:t>
      </w:r>
      <w:r w:rsidRPr="001E2144">
        <w:rPr>
          <w:spacing w:val="1"/>
          <w:sz w:val="24"/>
        </w:rPr>
        <w:t xml:space="preserve"> </w:t>
      </w:r>
      <w:r w:rsidRPr="001E2144">
        <w:rPr>
          <w:sz w:val="24"/>
        </w:rPr>
        <w:t>проведення</w:t>
      </w:r>
      <w:r w:rsidRPr="001E2144">
        <w:rPr>
          <w:spacing w:val="1"/>
          <w:sz w:val="24"/>
        </w:rPr>
        <w:t xml:space="preserve"> </w:t>
      </w:r>
      <w:r w:rsidRPr="001E2144">
        <w:rPr>
          <w:sz w:val="24"/>
        </w:rPr>
        <w:t>закупівлі</w:t>
      </w:r>
      <w:r w:rsidRPr="001E2144">
        <w:rPr>
          <w:spacing w:val="1"/>
          <w:sz w:val="24"/>
        </w:rPr>
        <w:t xml:space="preserve"> </w:t>
      </w:r>
      <w:r w:rsidRPr="001E2144">
        <w:rPr>
          <w:sz w:val="24"/>
        </w:rPr>
        <w:t>за</w:t>
      </w:r>
      <w:r w:rsidRPr="001E2144">
        <w:rPr>
          <w:spacing w:val="1"/>
          <w:sz w:val="24"/>
        </w:rPr>
        <w:t xml:space="preserve"> </w:t>
      </w:r>
      <w:r w:rsidRPr="001E2144">
        <w:rPr>
          <w:sz w:val="24"/>
        </w:rPr>
        <w:t>конкурентною</w:t>
      </w:r>
      <w:r w:rsidRPr="001E2144">
        <w:rPr>
          <w:spacing w:val="-1"/>
          <w:sz w:val="24"/>
        </w:rPr>
        <w:t xml:space="preserve"> </w:t>
      </w:r>
      <w:r w:rsidRPr="001E2144">
        <w:rPr>
          <w:sz w:val="24"/>
        </w:rPr>
        <w:t>або</w:t>
      </w:r>
      <w:r w:rsidRPr="001E2144">
        <w:rPr>
          <w:spacing w:val="-1"/>
          <w:sz w:val="24"/>
        </w:rPr>
        <w:t xml:space="preserve"> </w:t>
      </w:r>
      <w:r w:rsidRPr="001E2144">
        <w:rPr>
          <w:sz w:val="24"/>
        </w:rPr>
        <w:t>переговорною процедурою):</w:t>
      </w:r>
      <w:r w:rsidRPr="001E2144">
        <w:rPr>
          <w:spacing w:val="3"/>
          <w:sz w:val="24"/>
        </w:rPr>
        <w:t xml:space="preserve"> </w:t>
      </w:r>
      <w:r w:rsidR="001F2743" w:rsidRPr="001F2743">
        <w:tab/>
      </w:r>
      <w:hyperlink r:id="rId5" w:tgtFrame="_blank" w:tooltip="Оголошення на порталі Уповноваженого органу" w:history="1">
        <w:r w:rsidR="001E2144" w:rsidRPr="001E2144">
          <w:rPr>
            <w:rFonts w:ascii="Arial" w:hAnsi="Arial" w:cs="Arial"/>
            <w:color w:val="000000"/>
            <w:sz w:val="21"/>
            <w:szCs w:val="21"/>
            <w:u w:val="single"/>
            <w:bdr w:val="none" w:sz="0" w:space="0" w:color="auto" w:frame="1"/>
            <w:lang w:eastAsia="uk-UA"/>
          </w:rPr>
          <w:t>UA-2024-10-14-004977-a</w:t>
        </w:r>
      </w:hyperlink>
    </w:p>
    <w:p w14:paraId="61FB2CFD" w14:textId="5E577B77" w:rsidR="004F530F" w:rsidRPr="001E2144" w:rsidRDefault="00943F95" w:rsidP="009F2826">
      <w:pPr>
        <w:pStyle w:val="a5"/>
        <w:numPr>
          <w:ilvl w:val="0"/>
          <w:numId w:val="1"/>
        </w:numPr>
        <w:shd w:val="clear" w:color="auto" w:fill="FDFEFD"/>
        <w:tabs>
          <w:tab w:val="left" w:pos="810"/>
        </w:tabs>
        <w:spacing w:line="259" w:lineRule="auto"/>
        <w:ind w:right="106"/>
        <w:jc w:val="both"/>
        <w:textAlignment w:val="baseline"/>
        <w:rPr>
          <w:b/>
          <w:spacing w:val="1"/>
          <w:sz w:val="24"/>
        </w:rPr>
      </w:pPr>
      <w:r w:rsidRPr="001E2144">
        <w:rPr>
          <w:b/>
          <w:sz w:val="24"/>
        </w:rPr>
        <w:t>Обґрунтування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технічних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та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якісних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характеристик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предмета</w:t>
      </w:r>
      <w:r w:rsidRPr="001E2144">
        <w:rPr>
          <w:b/>
          <w:spacing w:val="1"/>
          <w:sz w:val="24"/>
        </w:rPr>
        <w:t xml:space="preserve"> </w:t>
      </w:r>
      <w:r w:rsidRPr="001E2144">
        <w:rPr>
          <w:b/>
          <w:sz w:val="24"/>
        </w:rPr>
        <w:t>закупівлі:</w:t>
      </w:r>
      <w:r w:rsidRPr="001E2144">
        <w:rPr>
          <w:b/>
          <w:spacing w:val="1"/>
          <w:sz w:val="24"/>
        </w:rPr>
        <w:t xml:space="preserve"> </w:t>
      </w:r>
    </w:p>
    <w:tbl>
      <w:tblPr>
        <w:tblW w:w="16649" w:type="dxa"/>
        <w:tblCellSpacing w:w="15" w:type="dxa"/>
        <w:tblInd w:w="426" w:type="dxa"/>
        <w:shd w:val="clear" w:color="auto" w:fill="FDFE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649"/>
      </w:tblGrid>
      <w:tr w:rsidR="001E2144" w14:paraId="3C7B73B4" w14:textId="77777777" w:rsidTr="001E2144">
        <w:trPr>
          <w:tblCellSpacing w:w="15" w:type="dxa"/>
        </w:trPr>
        <w:tc>
          <w:tcPr>
            <w:tcW w:w="16589" w:type="dxa"/>
            <w:shd w:val="clear" w:color="auto" w:fill="FDFEFD"/>
            <w:tcMar>
              <w:top w:w="210" w:type="dxa"/>
              <w:left w:w="0" w:type="dxa"/>
              <w:bottom w:w="300" w:type="dxa"/>
              <w:right w:w="0" w:type="dxa"/>
            </w:tcMar>
            <w:hideMark/>
          </w:tcPr>
          <w:p w14:paraId="08977E8F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Рис шліфований, сорт перший</w:t>
            </w:r>
          </w:p>
          <w:p w14:paraId="7B77127E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Вид: шліфований</w:t>
            </w:r>
          </w:p>
          <w:p w14:paraId="76C346AE" w14:textId="2DABFC2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Сорт: перший</w:t>
            </w:r>
          </w:p>
        </w:tc>
      </w:tr>
      <w:tr w:rsidR="001E2144" w14:paraId="1B1AD1D4" w14:textId="77777777" w:rsidTr="001E2144">
        <w:trPr>
          <w:tblCellSpacing w:w="15" w:type="dxa"/>
        </w:trPr>
        <w:tc>
          <w:tcPr>
            <w:tcW w:w="16589" w:type="dxa"/>
            <w:tcBorders>
              <w:top w:val="single" w:sz="6" w:space="0" w:color="D6D6D6"/>
            </w:tcBorders>
            <w:shd w:val="clear" w:color="auto" w:fill="FDFEFD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4D18B91C" w14:textId="0DF476F4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Крупа пшенична Артек, ДСТУ 7699</w:t>
            </w:r>
          </w:p>
          <w:p w14:paraId="7E5E5D30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 xml:space="preserve">Вид: </w:t>
            </w:r>
            <w:proofErr w:type="spellStart"/>
            <w:r w:rsidRPr="001E2144">
              <w:rPr>
                <w:sz w:val="24"/>
                <w:szCs w:val="24"/>
              </w:rPr>
              <w:t>артек</w:t>
            </w:r>
            <w:proofErr w:type="spellEnd"/>
          </w:p>
          <w:p w14:paraId="0C9DC1A7" w14:textId="7F6FB921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Відповідність ДСТУ 7699 Очікуване значення: Так</w:t>
            </w:r>
          </w:p>
        </w:tc>
      </w:tr>
      <w:tr w:rsidR="001E2144" w14:paraId="28232227" w14:textId="77777777" w:rsidTr="001E2144">
        <w:trPr>
          <w:tblCellSpacing w:w="15" w:type="dxa"/>
        </w:trPr>
        <w:tc>
          <w:tcPr>
            <w:tcW w:w="16589" w:type="dxa"/>
            <w:tcBorders>
              <w:top w:val="single" w:sz="6" w:space="0" w:color="D6D6D6"/>
            </w:tcBorders>
            <w:shd w:val="clear" w:color="auto" w:fill="FDFEFD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16D16BB1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Крупа пшоняна, шліфована, сорт вищий</w:t>
            </w:r>
          </w:p>
          <w:p w14:paraId="6D83D83C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Крупа шліфована : Так</w:t>
            </w:r>
          </w:p>
          <w:p w14:paraId="0A8EECE7" w14:textId="48A6D09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Сорт: вищий</w:t>
            </w:r>
          </w:p>
        </w:tc>
      </w:tr>
      <w:tr w:rsidR="001E2144" w14:paraId="2C0E738E" w14:textId="77777777" w:rsidTr="001E2144">
        <w:trPr>
          <w:tblCellSpacing w:w="15" w:type="dxa"/>
        </w:trPr>
        <w:tc>
          <w:tcPr>
            <w:tcW w:w="16589" w:type="dxa"/>
            <w:tcBorders>
              <w:top w:val="single" w:sz="6" w:space="0" w:color="D6D6D6"/>
            </w:tcBorders>
            <w:shd w:val="clear" w:color="auto" w:fill="FDFEFD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03C935E4" w14:textId="14D15AFA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Крупа гречана ядриця, ґатунок перший</w:t>
            </w:r>
          </w:p>
          <w:p w14:paraId="1EC62538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Вид: ядриця</w:t>
            </w:r>
          </w:p>
          <w:p w14:paraId="5C0DC09F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Ґатунок: перший</w:t>
            </w:r>
          </w:p>
          <w:p w14:paraId="7C7EEB1B" w14:textId="447DE2CB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Обробка парою : Так</w:t>
            </w:r>
          </w:p>
        </w:tc>
      </w:tr>
      <w:tr w:rsidR="001E2144" w14:paraId="5E81706A" w14:textId="77777777" w:rsidTr="001E2144">
        <w:trPr>
          <w:tblCellSpacing w:w="15" w:type="dxa"/>
        </w:trPr>
        <w:tc>
          <w:tcPr>
            <w:tcW w:w="16589" w:type="dxa"/>
            <w:tcBorders>
              <w:top w:val="single" w:sz="6" w:space="0" w:color="D6D6D6"/>
            </w:tcBorders>
            <w:shd w:val="clear" w:color="auto" w:fill="FDFEFD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13C2D0A3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Борошно пшеничне, сорт вищий, ГСТУ 46.004</w:t>
            </w:r>
          </w:p>
          <w:p w14:paraId="4DB7C084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Сорт: вищий</w:t>
            </w:r>
          </w:p>
          <w:p w14:paraId="6409940C" w14:textId="4DC1563B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Відповідність ГСТУ 46.004 : Так</w:t>
            </w:r>
          </w:p>
        </w:tc>
      </w:tr>
      <w:tr w:rsidR="001E2144" w14:paraId="5C72F9FA" w14:textId="77777777" w:rsidTr="001E2144">
        <w:trPr>
          <w:tblCellSpacing w:w="15" w:type="dxa"/>
        </w:trPr>
        <w:tc>
          <w:tcPr>
            <w:tcW w:w="16589" w:type="dxa"/>
            <w:tcBorders>
              <w:top w:val="single" w:sz="6" w:space="0" w:color="D6D6D6"/>
            </w:tcBorders>
            <w:shd w:val="clear" w:color="auto" w:fill="FDFEFD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5C11C309" w14:textId="2DBFC638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Крупа ячна №1</w:t>
            </w:r>
          </w:p>
          <w:p w14:paraId="30741E44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Номер Очікуване значення: 1</w:t>
            </w:r>
          </w:p>
          <w:p w14:paraId="49F52400" w14:textId="1895C3AC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Характеристики не суперечать ДСТУ 7700 : Так</w:t>
            </w:r>
          </w:p>
        </w:tc>
      </w:tr>
      <w:tr w:rsidR="001E2144" w14:paraId="2DF99EEF" w14:textId="77777777" w:rsidTr="001E2144">
        <w:trPr>
          <w:tblCellSpacing w:w="15" w:type="dxa"/>
        </w:trPr>
        <w:tc>
          <w:tcPr>
            <w:tcW w:w="16589" w:type="dxa"/>
            <w:tcBorders>
              <w:top w:val="single" w:sz="6" w:space="0" w:color="D6D6D6"/>
            </w:tcBorders>
            <w:shd w:val="clear" w:color="auto" w:fill="FDFEFD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34A107F9" w14:textId="0C5DC022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lastRenderedPageBreak/>
              <w:t>Крупа перлова №1</w:t>
            </w:r>
          </w:p>
          <w:p w14:paraId="16B04005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Номер Очікуване значення: 1</w:t>
            </w:r>
          </w:p>
          <w:p w14:paraId="6022B153" w14:textId="079272BA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Характеристики не суперечать ДСТУ 7700 : Так</w:t>
            </w:r>
          </w:p>
        </w:tc>
      </w:tr>
      <w:tr w:rsidR="001E2144" w14:paraId="38A1E417" w14:textId="77777777" w:rsidTr="001E2144">
        <w:trPr>
          <w:tblCellSpacing w:w="15" w:type="dxa"/>
        </w:trPr>
        <w:tc>
          <w:tcPr>
            <w:tcW w:w="16589" w:type="dxa"/>
            <w:tcBorders>
              <w:top w:val="single" w:sz="6" w:space="0" w:color="D6D6D6"/>
            </w:tcBorders>
            <w:shd w:val="clear" w:color="auto" w:fill="FDFEFD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79EF78B6" w14:textId="1E503530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 xml:space="preserve">Крупа пшенична </w:t>
            </w:r>
            <w:proofErr w:type="spellStart"/>
            <w:r w:rsidRPr="001E2144">
              <w:rPr>
                <w:sz w:val="24"/>
                <w:szCs w:val="24"/>
              </w:rPr>
              <w:t>булгур</w:t>
            </w:r>
            <w:proofErr w:type="spellEnd"/>
          </w:p>
          <w:p w14:paraId="497C1F22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 xml:space="preserve">Вид: </w:t>
            </w:r>
            <w:proofErr w:type="spellStart"/>
            <w:r w:rsidRPr="001E2144">
              <w:rPr>
                <w:sz w:val="24"/>
                <w:szCs w:val="24"/>
              </w:rPr>
              <w:t>булгур</w:t>
            </w:r>
            <w:proofErr w:type="spellEnd"/>
          </w:p>
          <w:p w14:paraId="64DE20EC" w14:textId="441DD26B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Відповідність ДСТУ 7699 Очікуване значення: Так</w:t>
            </w:r>
          </w:p>
        </w:tc>
      </w:tr>
      <w:tr w:rsidR="001E2144" w14:paraId="5F77EECC" w14:textId="77777777" w:rsidTr="001E2144">
        <w:trPr>
          <w:trHeight w:val="687"/>
          <w:tblCellSpacing w:w="15" w:type="dxa"/>
        </w:trPr>
        <w:tc>
          <w:tcPr>
            <w:tcW w:w="16589" w:type="dxa"/>
            <w:tcBorders>
              <w:top w:val="single" w:sz="6" w:space="0" w:color="D6D6D6"/>
            </w:tcBorders>
            <w:shd w:val="clear" w:color="auto" w:fill="FDFEFD"/>
            <w:tcMar>
              <w:top w:w="300" w:type="dxa"/>
              <w:left w:w="0" w:type="dxa"/>
              <w:bottom w:w="300" w:type="dxa"/>
              <w:right w:w="0" w:type="dxa"/>
            </w:tcMar>
            <w:hideMark/>
          </w:tcPr>
          <w:p w14:paraId="7062363E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Крупа кус-кус, ДСТУ 7699</w:t>
            </w:r>
          </w:p>
          <w:p w14:paraId="3EABCA2D" w14:textId="77777777" w:rsidR="001E2144" w:rsidRPr="001E2144" w:rsidRDefault="001E2144" w:rsidP="001E2144">
            <w:pPr>
              <w:spacing w:line="300" w:lineRule="atLeast"/>
              <w:textAlignment w:val="baseline"/>
              <w:rPr>
                <w:sz w:val="24"/>
                <w:szCs w:val="24"/>
              </w:rPr>
            </w:pPr>
            <w:r w:rsidRPr="001E2144">
              <w:rPr>
                <w:sz w:val="24"/>
                <w:szCs w:val="24"/>
              </w:rPr>
              <w:t>Відповідність ДСТУ 7699 Очікуване значення: Так</w:t>
            </w:r>
          </w:p>
        </w:tc>
      </w:tr>
    </w:tbl>
    <w:p w14:paraId="104183C3" w14:textId="77777777" w:rsidR="00853B22" w:rsidRDefault="00853B22" w:rsidP="004F530F">
      <w:pPr>
        <w:shd w:val="clear" w:color="auto" w:fill="FDFEFD"/>
        <w:textAlignment w:val="baseline"/>
        <w:rPr>
          <w:b/>
          <w:spacing w:val="1"/>
          <w:sz w:val="24"/>
        </w:rPr>
      </w:pPr>
    </w:p>
    <w:p w14:paraId="06BCD67F" w14:textId="4AD1F03C" w:rsidR="00A1182A" w:rsidRPr="00342E29" w:rsidRDefault="00A1182A" w:rsidP="00342E29">
      <w:pPr>
        <w:pStyle w:val="a5"/>
        <w:numPr>
          <w:ilvl w:val="0"/>
          <w:numId w:val="1"/>
        </w:numPr>
        <w:spacing w:line="300" w:lineRule="atLeast"/>
        <w:jc w:val="left"/>
        <w:rPr>
          <w:rFonts w:ascii="Arial" w:hAnsi="Arial" w:cs="Arial"/>
          <w:color w:val="000000"/>
          <w:sz w:val="21"/>
          <w:szCs w:val="21"/>
          <w:lang w:eastAsia="uk-UA"/>
        </w:rPr>
      </w:pPr>
      <w:r w:rsidRPr="00342E29">
        <w:rPr>
          <w:b/>
          <w:bCs/>
          <w:spacing w:val="1"/>
          <w:sz w:val="24"/>
        </w:rPr>
        <w:t>Розмір бюджетного призначення</w:t>
      </w:r>
      <w:r w:rsidRPr="00342E29">
        <w:rPr>
          <w:spacing w:val="1"/>
          <w:sz w:val="24"/>
        </w:rPr>
        <w:t xml:space="preserve">: </w:t>
      </w:r>
      <w:r w:rsidR="001E2144">
        <w:rPr>
          <w:rFonts w:ascii="Arial" w:hAnsi="Arial" w:cs="Arial"/>
          <w:color w:val="000000"/>
          <w:sz w:val="21"/>
          <w:szCs w:val="21"/>
          <w:bdr w:val="none" w:sz="0" w:space="0" w:color="auto" w:frame="1"/>
          <w:lang w:eastAsia="uk-UA"/>
        </w:rPr>
        <w:t>17</w:t>
      </w:r>
      <w:r w:rsidR="00853B22">
        <w:rPr>
          <w:rFonts w:ascii="Arial" w:hAnsi="Arial" w:cs="Arial"/>
          <w:color w:val="000000"/>
          <w:sz w:val="21"/>
          <w:szCs w:val="21"/>
          <w:bdr w:val="none" w:sz="0" w:space="0" w:color="auto" w:frame="1"/>
          <w:lang w:eastAsia="uk-UA"/>
        </w:rPr>
        <w:t xml:space="preserve"> 1</w:t>
      </w:r>
      <w:r w:rsidR="00DB76B3" w:rsidRPr="00342E29">
        <w:rPr>
          <w:rFonts w:ascii="Arial" w:hAnsi="Arial" w:cs="Arial"/>
          <w:color w:val="000000"/>
          <w:sz w:val="21"/>
          <w:szCs w:val="21"/>
          <w:bdr w:val="none" w:sz="0" w:space="0" w:color="auto" w:frame="1"/>
          <w:lang w:eastAsia="uk-UA"/>
        </w:rPr>
        <w:t>00.00</w:t>
      </w:r>
      <w:r w:rsidR="00DB76B3" w:rsidRPr="00342E29">
        <w:rPr>
          <w:rFonts w:ascii="Arial" w:hAnsi="Arial" w:cs="Arial"/>
          <w:color w:val="000000"/>
          <w:sz w:val="21"/>
          <w:szCs w:val="21"/>
          <w:lang w:eastAsia="uk-UA"/>
        </w:rPr>
        <w:t>грн</w:t>
      </w:r>
      <w:r w:rsidR="00481759">
        <w:rPr>
          <w:rFonts w:ascii="Arial" w:hAnsi="Arial" w:cs="Arial"/>
          <w:color w:val="000000"/>
          <w:sz w:val="21"/>
          <w:szCs w:val="21"/>
          <w:lang w:eastAsia="uk-UA"/>
        </w:rPr>
        <w:t>.</w:t>
      </w:r>
    </w:p>
    <w:p w14:paraId="5554F786" w14:textId="4DD1AF46" w:rsidR="00E17CC2" w:rsidRPr="00A1182A" w:rsidRDefault="00943F95" w:rsidP="00A1182A">
      <w:pPr>
        <w:pStyle w:val="a5"/>
        <w:numPr>
          <w:ilvl w:val="0"/>
          <w:numId w:val="1"/>
        </w:numPr>
        <w:tabs>
          <w:tab w:val="left" w:pos="810"/>
        </w:tabs>
        <w:spacing w:line="259" w:lineRule="auto"/>
        <w:ind w:right="106"/>
        <w:jc w:val="left"/>
        <w:rPr>
          <w:spacing w:val="1"/>
          <w:sz w:val="24"/>
        </w:rPr>
      </w:pPr>
      <w:r w:rsidRPr="00A1182A">
        <w:rPr>
          <w:b/>
          <w:bCs/>
        </w:rPr>
        <w:t>Очікувана</w:t>
      </w:r>
      <w:r w:rsidRPr="00A1182A">
        <w:rPr>
          <w:b/>
          <w:bCs/>
          <w:spacing w:val="-2"/>
        </w:rPr>
        <w:t xml:space="preserve"> </w:t>
      </w:r>
      <w:r w:rsidRPr="00A1182A">
        <w:rPr>
          <w:b/>
          <w:bCs/>
        </w:rPr>
        <w:t>вартість</w:t>
      </w:r>
      <w:r w:rsidRPr="00A1182A">
        <w:rPr>
          <w:b/>
          <w:bCs/>
          <w:spacing w:val="-2"/>
        </w:rPr>
        <w:t xml:space="preserve"> </w:t>
      </w:r>
      <w:r w:rsidRPr="00A1182A">
        <w:rPr>
          <w:b/>
          <w:bCs/>
        </w:rPr>
        <w:t>предмета</w:t>
      </w:r>
      <w:r w:rsidRPr="00A1182A">
        <w:rPr>
          <w:b/>
          <w:bCs/>
          <w:spacing w:val="-1"/>
        </w:rPr>
        <w:t xml:space="preserve"> </w:t>
      </w:r>
      <w:r w:rsidRPr="00A1182A">
        <w:rPr>
          <w:b/>
          <w:bCs/>
        </w:rPr>
        <w:t>закупівлі</w:t>
      </w:r>
      <w:r w:rsidRPr="00A1182A">
        <w:rPr>
          <w:b/>
          <w:bCs/>
          <w:spacing w:val="-2"/>
        </w:rPr>
        <w:t xml:space="preserve"> </w:t>
      </w:r>
      <w:r w:rsidRPr="00A1182A">
        <w:rPr>
          <w:b/>
          <w:bCs/>
        </w:rPr>
        <w:t>становить:</w:t>
      </w:r>
      <w:r w:rsidRPr="00A1182A">
        <w:rPr>
          <w:spacing w:val="-9"/>
        </w:rPr>
        <w:t xml:space="preserve"> </w:t>
      </w:r>
      <w:r w:rsidR="001E2144">
        <w:t>17</w:t>
      </w:r>
      <w:bookmarkStart w:id="0" w:name="_GoBack"/>
      <w:bookmarkEnd w:id="0"/>
      <w:r w:rsidR="00853B22">
        <w:t xml:space="preserve"> 1</w:t>
      </w:r>
      <w:r w:rsidR="00342E29" w:rsidRPr="00342E29">
        <w:t>00.00</w:t>
      </w:r>
      <w:r w:rsidR="00481759">
        <w:t xml:space="preserve"> </w:t>
      </w:r>
      <w:r w:rsidRPr="006571FE">
        <w:t>гр</w:t>
      </w:r>
      <w:r w:rsidR="00481759">
        <w:t>н.</w:t>
      </w:r>
    </w:p>
    <w:p w14:paraId="3C828A68" w14:textId="77777777" w:rsidR="00E17CC2" w:rsidRDefault="00E17CC2" w:rsidP="00943F95">
      <w:pPr>
        <w:pStyle w:val="a3"/>
        <w:spacing w:line="259" w:lineRule="auto"/>
        <w:ind w:right="103"/>
      </w:pPr>
    </w:p>
    <w:sectPr w:rsidR="00E17CC2">
      <w:type w:val="continuous"/>
      <w:pgSz w:w="11910" w:h="16840"/>
      <w:pgMar w:top="620" w:right="740" w:bottom="280" w:left="16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53002D"/>
    <w:multiLevelType w:val="hybridMultilevel"/>
    <w:tmpl w:val="C42A1B0A"/>
    <w:lvl w:ilvl="0" w:tplc="CCAECC9C">
      <w:start w:val="1"/>
      <w:numFmt w:val="decimal"/>
      <w:lvlText w:val="%1."/>
      <w:lvlJc w:val="left"/>
      <w:pPr>
        <w:ind w:left="102" w:hanging="281"/>
        <w:jc w:val="right"/>
      </w:pPr>
      <w:rPr>
        <w:rFonts w:hint="default"/>
        <w:w w:val="100"/>
        <w:lang w:val="uk-UA" w:eastAsia="en-US" w:bidi="ar-SA"/>
      </w:rPr>
    </w:lvl>
    <w:lvl w:ilvl="1" w:tplc="F3D621B0">
      <w:numFmt w:val="bullet"/>
      <w:lvlText w:val="•"/>
      <w:lvlJc w:val="left"/>
      <w:pPr>
        <w:ind w:left="1046" w:hanging="281"/>
      </w:pPr>
      <w:rPr>
        <w:rFonts w:hint="default"/>
        <w:lang w:val="uk-UA" w:eastAsia="en-US" w:bidi="ar-SA"/>
      </w:rPr>
    </w:lvl>
    <w:lvl w:ilvl="2" w:tplc="A3F44E4A">
      <w:numFmt w:val="bullet"/>
      <w:lvlText w:val="•"/>
      <w:lvlJc w:val="left"/>
      <w:pPr>
        <w:ind w:left="1993" w:hanging="281"/>
      </w:pPr>
      <w:rPr>
        <w:rFonts w:hint="default"/>
        <w:lang w:val="uk-UA" w:eastAsia="en-US" w:bidi="ar-SA"/>
      </w:rPr>
    </w:lvl>
    <w:lvl w:ilvl="3" w:tplc="CAF4682E">
      <w:numFmt w:val="bullet"/>
      <w:lvlText w:val="•"/>
      <w:lvlJc w:val="left"/>
      <w:pPr>
        <w:ind w:left="2939" w:hanging="281"/>
      </w:pPr>
      <w:rPr>
        <w:rFonts w:hint="default"/>
        <w:lang w:val="uk-UA" w:eastAsia="en-US" w:bidi="ar-SA"/>
      </w:rPr>
    </w:lvl>
    <w:lvl w:ilvl="4" w:tplc="423AF512">
      <w:numFmt w:val="bullet"/>
      <w:lvlText w:val="•"/>
      <w:lvlJc w:val="left"/>
      <w:pPr>
        <w:ind w:left="3886" w:hanging="281"/>
      </w:pPr>
      <w:rPr>
        <w:rFonts w:hint="default"/>
        <w:lang w:val="uk-UA" w:eastAsia="en-US" w:bidi="ar-SA"/>
      </w:rPr>
    </w:lvl>
    <w:lvl w:ilvl="5" w:tplc="63307CBA">
      <w:numFmt w:val="bullet"/>
      <w:lvlText w:val="•"/>
      <w:lvlJc w:val="left"/>
      <w:pPr>
        <w:ind w:left="4833" w:hanging="281"/>
      </w:pPr>
      <w:rPr>
        <w:rFonts w:hint="default"/>
        <w:lang w:val="uk-UA" w:eastAsia="en-US" w:bidi="ar-SA"/>
      </w:rPr>
    </w:lvl>
    <w:lvl w:ilvl="6" w:tplc="5374E55E">
      <w:numFmt w:val="bullet"/>
      <w:lvlText w:val="•"/>
      <w:lvlJc w:val="left"/>
      <w:pPr>
        <w:ind w:left="5779" w:hanging="281"/>
      </w:pPr>
      <w:rPr>
        <w:rFonts w:hint="default"/>
        <w:lang w:val="uk-UA" w:eastAsia="en-US" w:bidi="ar-SA"/>
      </w:rPr>
    </w:lvl>
    <w:lvl w:ilvl="7" w:tplc="F712F186">
      <w:numFmt w:val="bullet"/>
      <w:lvlText w:val="•"/>
      <w:lvlJc w:val="left"/>
      <w:pPr>
        <w:ind w:left="6726" w:hanging="281"/>
      </w:pPr>
      <w:rPr>
        <w:rFonts w:hint="default"/>
        <w:lang w:val="uk-UA" w:eastAsia="en-US" w:bidi="ar-SA"/>
      </w:rPr>
    </w:lvl>
    <w:lvl w:ilvl="8" w:tplc="27AC6A38">
      <w:numFmt w:val="bullet"/>
      <w:lvlText w:val="•"/>
      <w:lvlJc w:val="left"/>
      <w:pPr>
        <w:ind w:left="7673" w:hanging="281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CC2"/>
    <w:rsid w:val="001E2144"/>
    <w:rsid w:val="001F2743"/>
    <w:rsid w:val="00342E29"/>
    <w:rsid w:val="0045405E"/>
    <w:rsid w:val="00481759"/>
    <w:rsid w:val="004D21D7"/>
    <w:rsid w:val="004F530F"/>
    <w:rsid w:val="00547CAB"/>
    <w:rsid w:val="006571FE"/>
    <w:rsid w:val="00853B22"/>
    <w:rsid w:val="00943F95"/>
    <w:rsid w:val="00A1182A"/>
    <w:rsid w:val="00CD1E96"/>
    <w:rsid w:val="00DB76B3"/>
    <w:rsid w:val="00E17CC2"/>
    <w:rsid w:val="00F760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5DB4A"/>
  <w15:docId w15:val="{6D5F729A-09BA-4A67-B911-E953685B5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810" w:hanging="281"/>
      <w:jc w:val="both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 w:firstLine="427"/>
      <w:jc w:val="both"/>
    </w:pPr>
    <w:rPr>
      <w:sz w:val="24"/>
      <w:szCs w:val="24"/>
    </w:rPr>
  </w:style>
  <w:style w:type="paragraph" w:styleId="a4">
    <w:name w:val="Title"/>
    <w:basedOn w:val="a"/>
    <w:uiPriority w:val="1"/>
    <w:qFormat/>
    <w:pPr>
      <w:spacing w:before="1"/>
      <w:ind w:left="164" w:right="169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02" w:firstLine="427"/>
      <w:jc w:val="both"/>
    </w:pPr>
  </w:style>
  <w:style w:type="paragraph" w:customStyle="1" w:styleId="TableParagraph">
    <w:name w:val="Table Paragraph"/>
    <w:basedOn w:val="a"/>
    <w:uiPriority w:val="1"/>
    <w:qFormat/>
  </w:style>
  <w:style w:type="character" w:customStyle="1" w:styleId="js-apiid">
    <w:name w:val="js-apiid"/>
    <w:basedOn w:val="a0"/>
    <w:rsid w:val="0045405E"/>
  </w:style>
  <w:style w:type="character" w:styleId="a6">
    <w:name w:val="Hyperlink"/>
    <w:basedOn w:val="a0"/>
    <w:uiPriority w:val="99"/>
    <w:unhideWhenUsed/>
    <w:rsid w:val="0045405E"/>
    <w:rPr>
      <w:color w:val="0000FF" w:themeColor="hyperlink"/>
      <w:u w:val="single"/>
    </w:rPr>
  </w:style>
  <w:style w:type="character" w:customStyle="1" w:styleId="itemname">
    <w:name w:val="itemname"/>
    <w:basedOn w:val="a0"/>
    <w:rsid w:val="001F27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28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64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8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5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8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33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10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46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7169756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76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832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403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4582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858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783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5400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281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1545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8582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11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317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52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818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510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31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32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05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9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853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261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3190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175890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22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896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47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907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3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307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2672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138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9591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9961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23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00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9259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804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0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36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08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43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0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09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84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3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0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3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61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50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17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91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83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4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577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1402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765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067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394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93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2594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149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7239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47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74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6156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654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4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89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21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2278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99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480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331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2535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3233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747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270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209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8574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4211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77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730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681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282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557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90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60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89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7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929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8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0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1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2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31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2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16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5569918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302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059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85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546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91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34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8404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995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1855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56135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912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2645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481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719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261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8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7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96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86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35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9810440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3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891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83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5036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84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120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538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78246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5514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933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5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643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732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757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9642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3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65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00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37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119339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587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498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90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18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12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515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8870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074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9331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54669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075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331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470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2338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0673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8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10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6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3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48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604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5953563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421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006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939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82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690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518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2786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077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62953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65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030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0976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03204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53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1065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617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2433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7652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3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7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525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293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547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6348093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6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465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00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86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98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71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9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0203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0687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26147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251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6496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1460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923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596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06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54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66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2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840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038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916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1205804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757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2389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26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6471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96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491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04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797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7123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9308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796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6368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03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6261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8703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5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35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8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86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3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94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01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5293041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58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88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667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279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89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574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818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25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03916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671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8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7903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79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8302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3986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85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27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1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927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38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149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5122685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361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1204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88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922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66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352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663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1416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5156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39121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9121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8092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0909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0491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8787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1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2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48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83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23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96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974274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837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761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3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9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090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883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2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2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93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9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73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107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698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8809161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967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940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26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52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959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691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75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78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8247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42913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655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4696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4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0566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956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67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1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59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7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299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50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682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697817">
              <w:marLeft w:val="0"/>
              <w:marRight w:val="0"/>
              <w:marTop w:val="105"/>
              <w:marBottom w:val="0"/>
              <w:divBdr>
                <w:top w:val="single" w:sz="6" w:space="5" w:color="D6D6D6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74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621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876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708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519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741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90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281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8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735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42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47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93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065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4-10-14-004977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1340</Words>
  <Characters>765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</dc:creator>
  <cp:lastModifiedBy>smidynska@gmail.com</cp:lastModifiedBy>
  <cp:revision>7</cp:revision>
  <dcterms:created xsi:type="dcterms:W3CDTF">2025-03-27T07:53:00Z</dcterms:created>
  <dcterms:modified xsi:type="dcterms:W3CDTF">2025-03-27T10:23:00Z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2021-09-29T00:00:00Z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2021-09-30T00:00:00Z</vt:filetime>
  </property>
</Properties>
</file>