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1372C" w14:textId="48B8EFDB" w:rsidR="00A654F8" w:rsidRPr="00A654F8" w:rsidRDefault="00A654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4F8">
        <w:rPr>
          <w:rFonts w:ascii="Times New Roman" w:hAnsi="Times New Roman" w:cs="Times New Roman"/>
          <w:noProof/>
          <w:lang w:val="uk-UA"/>
        </w:rPr>
        <w:drawing>
          <wp:anchor distT="0" distB="0" distL="114935" distR="114935" simplePos="0" relativeHeight="251659264" behindDoc="0" locked="0" layoutInCell="0" allowOverlap="1" wp14:anchorId="139B4179" wp14:editId="329286D7">
            <wp:simplePos x="0" y="0"/>
            <wp:positionH relativeFrom="page">
              <wp:posOffset>3684905</wp:posOffset>
            </wp:positionH>
            <wp:positionV relativeFrom="paragraph">
              <wp:posOffset>163830</wp:posOffset>
            </wp:positionV>
            <wp:extent cx="438150" cy="600075"/>
            <wp:effectExtent l="0" t="0" r="0" b="9525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B77FA" w14:textId="34ED7237" w:rsidR="00A654F8" w:rsidRPr="00A654F8" w:rsidRDefault="00A654F8" w:rsidP="00A654F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</w:t>
      </w:r>
      <w:proofErr w:type="spellStart"/>
      <w:r>
        <w:rPr>
          <w:rFonts w:ascii="Times New Roman" w:hAnsi="Times New Roman" w:cs="Times New Roman"/>
          <w:lang w:val="uk-UA"/>
        </w:rPr>
        <w:t>проєкт</w:t>
      </w:r>
      <w:proofErr w:type="spellEnd"/>
    </w:p>
    <w:p w14:paraId="0CA6946E" w14:textId="1B31D254" w:rsidR="00A654F8" w:rsidRPr="00A654F8" w:rsidRDefault="00A654F8" w:rsidP="00A654F8">
      <w:pPr>
        <w:rPr>
          <w:rFonts w:ascii="Times New Roman" w:hAnsi="Times New Roman" w:cs="Times New Roman"/>
          <w:lang w:val="uk-UA"/>
        </w:rPr>
      </w:pPr>
    </w:p>
    <w:p w14:paraId="6D98F4EF" w14:textId="77777777" w:rsidR="00A654F8" w:rsidRPr="00A654F8" w:rsidRDefault="00A654F8" w:rsidP="00A654F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54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14:paraId="1FA58096" w14:textId="4762D0B4" w:rsidR="00A654F8" w:rsidRPr="00A654F8" w:rsidRDefault="00A654F8" w:rsidP="00A654F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54F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СМІДИНСЬКА СІЛЬСЬКА РАД</w:t>
      </w:r>
      <w:r w:rsidRPr="00A654F8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</w:p>
    <w:p w14:paraId="2B42C44C" w14:textId="77777777" w:rsidR="00A654F8" w:rsidRPr="00A654F8" w:rsidRDefault="00A654F8" w:rsidP="00A654F8">
      <w:pPr>
        <w:tabs>
          <w:tab w:val="left" w:pos="1110"/>
        </w:tabs>
        <w:jc w:val="center"/>
        <w:rPr>
          <w:rFonts w:ascii="Times New Roman" w:hAnsi="Times New Roman" w:cs="Times New Roman"/>
          <w:lang w:val="ru-RU"/>
        </w:rPr>
      </w:pPr>
      <w:r w:rsidRPr="00A654F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ВОЛИНСЬКОЇ ОБЛАСТІ</w:t>
      </w:r>
    </w:p>
    <w:p w14:paraId="3B716E3A" w14:textId="77777777" w:rsidR="00A654F8" w:rsidRPr="00A654F8" w:rsidRDefault="00A654F8" w:rsidP="00A654F8">
      <w:pPr>
        <w:tabs>
          <w:tab w:val="left" w:pos="2115"/>
        </w:tabs>
        <w:jc w:val="center"/>
        <w:rPr>
          <w:rFonts w:ascii="Times New Roman" w:hAnsi="Times New Roman" w:cs="Times New Roman"/>
        </w:rPr>
      </w:pPr>
      <w:r w:rsidRPr="00A654F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ВОСЬМЕ СКЛИКАННЯ</w:t>
      </w:r>
    </w:p>
    <w:p w14:paraId="099E8004" w14:textId="77777777" w:rsidR="00A654F8" w:rsidRPr="00A654F8" w:rsidRDefault="00A654F8" w:rsidP="00A654F8">
      <w:pPr>
        <w:tabs>
          <w:tab w:val="left" w:pos="2115"/>
        </w:tabs>
        <w:jc w:val="center"/>
        <w:rPr>
          <w:rFonts w:ascii="Times New Roman" w:hAnsi="Times New Roman" w:cs="Times New Roman"/>
        </w:rPr>
      </w:pPr>
      <w:r w:rsidRPr="00A654F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РІШЕННЯ    </w:t>
      </w:r>
    </w:p>
    <w:p w14:paraId="20A1BDDF" w14:textId="77777777" w:rsidR="00A654F8" w:rsidRPr="00A654F8" w:rsidRDefault="00A654F8" w:rsidP="00A654F8">
      <w:pPr>
        <w:pStyle w:val="a5"/>
        <w:spacing w:line="100" w:lineRule="atLeast"/>
        <w:jc w:val="both"/>
      </w:pPr>
      <w:r w:rsidRPr="00A654F8">
        <w:rPr>
          <w:color w:val="000000"/>
          <w:sz w:val="28"/>
          <w:szCs w:val="28"/>
          <w:lang w:val="uk-UA"/>
        </w:rPr>
        <w:t>2025 року</w:t>
      </w:r>
      <w:r w:rsidRPr="00A654F8">
        <w:rPr>
          <w:color w:val="000000"/>
          <w:sz w:val="28"/>
          <w:szCs w:val="28"/>
          <w:lang w:val="uk-UA"/>
        </w:rPr>
        <w:tab/>
      </w:r>
      <w:r w:rsidRPr="00A654F8">
        <w:rPr>
          <w:color w:val="000000"/>
          <w:sz w:val="28"/>
          <w:szCs w:val="28"/>
          <w:lang w:val="uk-UA"/>
        </w:rPr>
        <w:tab/>
      </w:r>
      <w:r w:rsidRPr="00A654F8">
        <w:rPr>
          <w:color w:val="000000"/>
          <w:sz w:val="28"/>
          <w:szCs w:val="28"/>
          <w:lang w:val="uk-UA"/>
        </w:rPr>
        <w:tab/>
      </w:r>
      <w:r w:rsidRPr="00A654F8">
        <w:rPr>
          <w:color w:val="000000"/>
          <w:sz w:val="28"/>
          <w:szCs w:val="28"/>
          <w:lang w:val="uk-UA"/>
        </w:rPr>
        <w:tab/>
      </w:r>
      <w:r w:rsidRPr="00A654F8">
        <w:rPr>
          <w:color w:val="000000"/>
          <w:sz w:val="28"/>
          <w:szCs w:val="28"/>
          <w:lang w:val="uk-UA"/>
        </w:rPr>
        <w:tab/>
      </w:r>
      <w:r w:rsidRPr="00A654F8">
        <w:rPr>
          <w:color w:val="000000"/>
          <w:sz w:val="28"/>
          <w:szCs w:val="28"/>
          <w:lang w:val="uk-UA"/>
        </w:rPr>
        <w:tab/>
        <w:t xml:space="preserve">                              №42/</w:t>
      </w:r>
    </w:p>
    <w:p w14:paraId="3B6E5885" w14:textId="77777777" w:rsidR="00A654F8" w:rsidRPr="00A654F8" w:rsidRDefault="00A654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46AF60" w14:textId="75417B14" w:rsidR="00A654F8" w:rsidRPr="00972EFE" w:rsidRDefault="00972EFE" w:rsidP="007460B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r w:rsidRPr="00972E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ненадання згоди </w:t>
      </w:r>
      <w:r w:rsidR="00E617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 </w:t>
      </w:r>
      <w:r w:rsidR="004359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залучення та </w:t>
      </w:r>
      <w:r w:rsidR="00E617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допит </w:t>
      </w:r>
      <w:r w:rsidRPr="00972EFE">
        <w:rPr>
          <w:rFonts w:ascii="Times New Roman" w:eastAsia="Times New Roman" w:hAnsi="Times New Roman" w:cs="Times New Roman"/>
          <w:sz w:val="28"/>
          <w:szCs w:val="28"/>
          <w:lang w:val="uk-UA"/>
        </w:rPr>
        <w:t>представника</w:t>
      </w:r>
    </w:p>
    <w:p w14:paraId="6F24E8C7" w14:textId="4A411DF7" w:rsidR="00972EFE" w:rsidRPr="00972EFE" w:rsidRDefault="00972EFE" w:rsidP="007460B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72EFE">
        <w:rPr>
          <w:rFonts w:ascii="Times New Roman" w:eastAsia="Times New Roman" w:hAnsi="Times New Roman" w:cs="Times New Roman"/>
          <w:sz w:val="28"/>
          <w:szCs w:val="28"/>
          <w:lang w:val="uk-UA"/>
        </w:rPr>
        <w:t>Смідинської сільської ради у кримінальній справі</w:t>
      </w:r>
    </w:p>
    <w:bookmarkEnd w:id="0"/>
    <w:p w14:paraId="00000002" w14:textId="0E3A29AC" w:rsidR="001C4E47" w:rsidRDefault="00972EFE" w:rsidP="00972EF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72E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460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568D8528" w14:textId="6DC6DBA4" w:rsidR="007460BC" w:rsidRPr="00972EFE" w:rsidRDefault="007460BC" w:rsidP="00972EF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Відповідно до Закону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Україи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Україні», </w:t>
      </w:r>
    </w:p>
    <w:p w14:paraId="00000003" w14:textId="669DAF69" w:rsidR="001C4E47" w:rsidRPr="007460BC" w:rsidRDefault="007460BC" w:rsidP="007460BC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E852B0" w:rsidRPr="007460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гідно із положеннями  частини 1 статті </w:t>
      </w:r>
      <w:r w:rsidR="00E852B0" w:rsidRPr="007460B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55 КПК України, потерпілим у кримінальному провадженні може бути фізична особа, якій кримінальним правопорушенням завдано моральної, фізичної або майнової шкоди, юридична особа, якій кримінальним правопорушенням завдано майнової шкоди, а також адміністратор за випуском облігацій, який відповідно до положень </w:t>
      </w:r>
      <w:hyperlink r:id="rId6">
        <w:r w:rsidR="00E852B0" w:rsidRPr="007460BC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  <w:lang w:val="uk-UA"/>
          </w:rPr>
          <w:t>Закону України</w:t>
        </w:r>
      </w:hyperlink>
      <w:r w:rsidR="00E852B0" w:rsidRPr="007460B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"Про ринки капіталу та організовані товарні ринки" діє в інтересах власників облігацій, яким кримінальним правопорушенням завдано майнової шкоди.</w:t>
      </w:r>
    </w:p>
    <w:p w14:paraId="00000004" w14:textId="77777777" w:rsidR="001C4E47" w:rsidRPr="007460BC" w:rsidRDefault="00E852B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Згідно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із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положеннями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частини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статті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55 КПК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України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права і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обов’язки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потерпілого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виникають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особи з моменту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подання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заяви про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вчинення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щодо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неї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кримінального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правопорушення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або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заяви про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залучення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її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провадження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як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потерпілого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Потерпілому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вручається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пам’ятка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процесуальні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права та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обов’язки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особою, яка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прийняла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заяву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вчинення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кримінального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правопорушення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00000005" w14:textId="77777777" w:rsidR="001C4E47" w:rsidRPr="007460BC" w:rsidRDefault="00E852B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Згідно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із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положеннями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частини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статті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55 КПК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України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потерпілим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є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також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особа, яка не є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заявником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але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якій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кримінальним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правопорушенням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завдана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шкода і у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зв’язку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цим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вона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після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початку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кримінального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провадження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подала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заяву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залучення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її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провадження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як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потерпілого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00000006" w14:textId="77777777" w:rsidR="001C4E47" w:rsidRPr="007460BC" w:rsidRDefault="00E852B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Згідно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із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положеннями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частини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7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статті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55 КПК </w:t>
      </w:r>
      <w:proofErr w:type="spellStart"/>
      <w:proofErr w:type="gram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України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якщо</w:t>
      </w:r>
      <w:proofErr w:type="spellEnd"/>
      <w:proofErr w:type="gram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особа не подала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заяву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вчинення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щодо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неї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кримінального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правопорушення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або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заяву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залучення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її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провадження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як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потерпілого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то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слідчий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прокурор, суд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має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право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визнати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особу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потерпілою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лише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її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письмовою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згодою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7460B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відсутності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такої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згоди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особа в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разі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необхідності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може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бути залучена до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кримінального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провадження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як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свідок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14:paraId="00000007" w14:textId="77777777" w:rsidR="001C4E47" w:rsidRPr="007460BC" w:rsidRDefault="00E852B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Згідно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із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положеннями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частини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2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статті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58 КПК </w:t>
      </w:r>
      <w:proofErr w:type="spellStart"/>
      <w:proofErr w:type="gram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України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, 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представником</w:t>
      </w:r>
      <w:proofErr w:type="spellEnd"/>
      <w:proofErr w:type="gram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юридичної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особи, яка є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потерпілим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,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може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бути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її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керівник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,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інша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особа,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уповноважена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законом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або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установчими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документами,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працівник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юридичної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особи за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довіреністю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, а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також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особа, яка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має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право бути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захисником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у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кримінальному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провадженні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.</w:t>
      </w:r>
    </w:p>
    <w:p w14:paraId="00000008" w14:textId="77777777" w:rsidR="001C4E47" w:rsidRPr="007460BC" w:rsidRDefault="00E852B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Згідно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із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положеннями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частини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1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статті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12 ЗУ “</w:t>
      </w:r>
      <w:proofErr w:type="gram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Про 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місцеве</w:t>
      </w:r>
      <w:proofErr w:type="spellEnd"/>
      <w:proofErr w:type="gram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самоврядування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в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Україні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”,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сільський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селищний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міський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голова є головною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посадовою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особою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територіальної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громади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відповідно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села (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добровільного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об'єднання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одну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територіальну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громаду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жителів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кількох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сіл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), селища,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міста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4A5F3353" w14:textId="717822C4" w:rsidR="007460BC" w:rsidRPr="00615F8B" w:rsidRDefault="00615F8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2</w:t>
      </w:r>
    </w:p>
    <w:p w14:paraId="4140CB5F" w14:textId="77777777" w:rsidR="007460BC" w:rsidRDefault="007460B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E52482" w14:textId="77777777" w:rsidR="007460BC" w:rsidRDefault="00E852B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Системний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норм статей 55,58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Кримінально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процесуального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кодексу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свідчить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про те,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Смідинська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сільська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рада не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набула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прав та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обов'язків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потерпілої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особи у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кримінальному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провадженні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, та  Старовижівський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районний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Волинської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помилково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здійснює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виклик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 Смідинської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сільської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ради як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потерпілої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особи, та в силу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вимог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частини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7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статті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55 КПК </w:t>
      </w:r>
      <w:proofErr w:type="spellStart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України</w:t>
      </w:r>
      <w:proofErr w:type="spellEnd"/>
      <w:r w:rsidRPr="007460BC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Старовижівський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районний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Волинської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право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визнавати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викликати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допитувати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представника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Смідинської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сільської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ради.</w:t>
      </w:r>
    </w:p>
    <w:p w14:paraId="0410B0E6" w14:textId="374D2295" w:rsidR="00615F8B" w:rsidRPr="00615F8B" w:rsidRDefault="007460BC" w:rsidP="00615F8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Заслухавши </w:t>
      </w:r>
      <w:r w:rsidR="00E852B0"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інформацію депутата Смідинської сільської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Нероди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Інни Юріївни, про те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Старовижівського районного суду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Волинської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до Смідинської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сільської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надійшла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чергова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повістка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виклик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до суду в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кримінальному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провадженні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0B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№42024032110000001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  <w:highlight w:val="white"/>
        </w:rPr>
        <w:t>від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03.01.2024р. </w:t>
      </w:r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кримінальній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F8B">
        <w:rPr>
          <w:rFonts w:ascii="Times New Roman" w:eastAsia="Times New Roman" w:hAnsi="Times New Roman" w:cs="Times New Roman"/>
          <w:sz w:val="28"/>
          <w:szCs w:val="28"/>
        </w:rPr>
        <w:t>справі</w:t>
      </w:r>
      <w:proofErr w:type="spellEnd"/>
      <w:r w:rsidR="00615F8B">
        <w:rPr>
          <w:rFonts w:ascii="Times New Roman" w:eastAsia="Times New Roman" w:hAnsi="Times New Roman" w:cs="Times New Roman"/>
          <w:sz w:val="28"/>
          <w:szCs w:val="28"/>
        </w:rPr>
        <w:t xml:space="preserve"> №159/2789/24 та </w:t>
      </w:r>
      <w:r w:rsidR="00615F8B">
        <w:rPr>
          <w:rFonts w:ascii="Times New Roman" w:eastAsia="Times New Roman" w:hAnsi="Times New Roman" w:cs="Times New Roman"/>
          <w:sz w:val="28"/>
          <w:szCs w:val="28"/>
          <w:lang w:val="uk-UA"/>
        </w:rPr>
        <w:t>депутати</w:t>
      </w:r>
      <w:r w:rsidR="00615F8B"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F8B" w:rsidRPr="007460BC"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 w:rsidR="00615F8B"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F8B" w:rsidRPr="007460BC">
        <w:rPr>
          <w:rFonts w:ascii="Times New Roman" w:eastAsia="Times New Roman" w:hAnsi="Times New Roman" w:cs="Times New Roman"/>
          <w:sz w:val="28"/>
          <w:szCs w:val="28"/>
        </w:rPr>
        <w:t>неодноразово</w:t>
      </w:r>
      <w:proofErr w:type="spellEnd"/>
      <w:r w:rsidR="00615F8B"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F8B" w:rsidRPr="007460BC">
        <w:rPr>
          <w:rFonts w:ascii="Times New Roman" w:eastAsia="Times New Roman" w:hAnsi="Times New Roman" w:cs="Times New Roman"/>
          <w:sz w:val="28"/>
          <w:szCs w:val="28"/>
        </w:rPr>
        <w:t>розглядала</w:t>
      </w:r>
      <w:proofErr w:type="spellEnd"/>
      <w:r w:rsidR="00615F8B" w:rsidRPr="007460B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615F8B" w:rsidRPr="007460BC"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 w:rsidR="00615F8B"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F8B" w:rsidRPr="007460BC">
        <w:rPr>
          <w:rFonts w:ascii="Times New Roman" w:eastAsia="Times New Roman" w:hAnsi="Times New Roman" w:cs="Times New Roman"/>
          <w:sz w:val="28"/>
          <w:szCs w:val="28"/>
        </w:rPr>
        <w:t>сесіях</w:t>
      </w:r>
      <w:proofErr w:type="spellEnd"/>
      <w:r w:rsidR="00615F8B"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F8B" w:rsidRPr="007460BC"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 w:rsidR="00615F8B"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F8B" w:rsidRPr="007460BC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="00615F8B"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F8B" w:rsidRPr="007460BC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="00615F8B"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5F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15F8B"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F8B" w:rsidRPr="007460BC">
        <w:rPr>
          <w:rFonts w:ascii="Times New Roman" w:eastAsia="Times New Roman" w:hAnsi="Times New Roman" w:cs="Times New Roman"/>
          <w:sz w:val="28"/>
          <w:szCs w:val="28"/>
        </w:rPr>
        <w:t>Смідинській</w:t>
      </w:r>
      <w:proofErr w:type="spellEnd"/>
      <w:r w:rsidR="00615F8B"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F8B" w:rsidRPr="007460BC">
        <w:rPr>
          <w:rFonts w:ascii="Times New Roman" w:eastAsia="Times New Roman" w:hAnsi="Times New Roman" w:cs="Times New Roman"/>
          <w:sz w:val="28"/>
          <w:szCs w:val="28"/>
        </w:rPr>
        <w:t>сільській</w:t>
      </w:r>
      <w:proofErr w:type="spellEnd"/>
      <w:r w:rsidR="00615F8B"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F8B" w:rsidRPr="007460BC">
        <w:rPr>
          <w:rFonts w:ascii="Times New Roman" w:eastAsia="Times New Roman" w:hAnsi="Times New Roman" w:cs="Times New Roman"/>
          <w:sz w:val="28"/>
          <w:szCs w:val="28"/>
        </w:rPr>
        <w:t>раді</w:t>
      </w:r>
      <w:proofErr w:type="spellEnd"/>
      <w:r w:rsidR="00615F8B" w:rsidRPr="007460BC">
        <w:rPr>
          <w:rFonts w:ascii="Times New Roman" w:eastAsia="Times New Roman" w:hAnsi="Times New Roman" w:cs="Times New Roman"/>
          <w:sz w:val="28"/>
          <w:szCs w:val="28"/>
        </w:rPr>
        <w:t xml:space="preserve"> статусу </w:t>
      </w:r>
      <w:proofErr w:type="spellStart"/>
      <w:r w:rsidR="00615F8B" w:rsidRPr="007460BC">
        <w:rPr>
          <w:rFonts w:ascii="Times New Roman" w:eastAsia="Times New Roman" w:hAnsi="Times New Roman" w:cs="Times New Roman"/>
          <w:sz w:val="28"/>
          <w:szCs w:val="28"/>
        </w:rPr>
        <w:t>потерпілої</w:t>
      </w:r>
      <w:proofErr w:type="spellEnd"/>
      <w:r w:rsidR="00615F8B" w:rsidRPr="007460BC">
        <w:rPr>
          <w:rFonts w:ascii="Times New Roman" w:eastAsia="Times New Roman" w:hAnsi="Times New Roman" w:cs="Times New Roman"/>
          <w:sz w:val="28"/>
          <w:szCs w:val="28"/>
        </w:rPr>
        <w:t xml:space="preserve"> особи у т</w:t>
      </w:r>
      <w:r w:rsidR="00615F8B">
        <w:rPr>
          <w:rFonts w:ascii="Times New Roman" w:eastAsia="Times New Roman" w:hAnsi="Times New Roman" w:cs="Times New Roman"/>
          <w:sz w:val="28"/>
          <w:szCs w:val="28"/>
        </w:rPr>
        <w:t xml:space="preserve">акому </w:t>
      </w:r>
      <w:proofErr w:type="spellStart"/>
      <w:r w:rsidR="00615F8B">
        <w:rPr>
          <w:rFonts w:ascii="Times New Roman" w:eastAsia="Times New Roman" w:hAnsi="Times New Roman" w:cs="Times New Roman"/>
          <w:sz w:val="28"/>
          <w:szCs w:val="28"/>
        </w:rPr>
        <w:t>кримінальному</w:t>
      </w:r>
      <w:proofErr w:type="spellEnd"/>
      <w:r w:rsidR="00615F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F8B">
        <w:rPr>
          <w:rFonts w:ascii="Times New Roman" w:eastAsia="Times New Roman" w:hAnsi="Times New Roman" w:cs="Times New Roman"/>
          <w:sz w:val="28"/>
          <w:szCs w:val="28"/>
        </w:rPr>
        <w:t>провадженні</w:t>
      </w:r>
      <w:proofErr w:type="spellEnd"/>
      <w:r w:rsidR="00615F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Смідинська сільська рада  </w:t>
      </w:r>
    </w:p>
    <w:p w14:paraId="0000000B" w14:textId="2E504191" w:rsidR="001C4E47" w:rsidRPr="00615F8B" w:rsidRDefault="00615F8B" w:rsidP="00615F8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highlight w:val="white"/>
        </w:rPr>
        <w:t xml:space="preserve">                                                </w:t>
      </w:r>
      <w:r w:rsidR="00E852B0" w:rsidRPr="00615F8B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0AFC8C97" w14:textId="77777777" w:rsidR="004359EA" w:rsidRPr="004359EA" w:rsidRDefault="004359E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Визнати, що </w:t>
      </w:r>
      <w:r w:rsidR="00E852B0" w:rsidRPr="007460BC">
        <w:rPr>
          <w:rFonts w:ascii="Times New Roman" w:eastAsia="Times New Roman" w:hAnsi="Times New Roman" w:cs="Times New Roman"/>
          <w:sz w:val="28"/>
          <w:szCs w:val="28"/>
        </w:rPr>
        <w:t xml:space="preserve">Смідинська </w:t>
      </w:r>
      <w:proofErr w:type="spellStart"/>
      <w:r w:rsidR="00E852B0" w:rsidRPr="007460BC">
        <w:rPr>
          <w:rFonts w:ascii="Times New Roman" w:eastAsia="Times New Roman" w:hAnsi="Times New Roman" w:cs="Times New Roman"/>
          <w:sz w:val="28"/>
          <w:szCs w:val="28"/>
        </w:rPr>
        <w:t>сільська</w:t>
      </w:r>
      <w:proofErr w:type="spellEnd"/>
      <w:r w:rsidR="00E852B0" w:rsidRPr="007460BC">
        <w:rPr>
          <w:rFonts w:ascii="Times New Roman" w:eastAsia="Times New Roman" w:hAnsi="Times New Roman" w:cs="Times New Roman"/>
          <w:sz w:val="28"/>
          <w:szCs w:val="28"/>
        </w:rPr>
        <w:t xml:space="preserve"> рада не </w:t>
      </w:r>
      <w:proofErr w:type="spellStart"/>
      <w:r w:rsidR="00E852B0" w:rsidRPr="007460BC">
        <w:rPr>
          <w:rFonts w:ascii="Times New Roman" w:eastAsia="Times New Roman" w:hAnsi="Times New Roman" w:cs="Times New Roman"/>
          <w:sz w:val="28"/>
          <w:szCs w:val="28"/>
        </w:rPr>
        <w:t>набула</w:t>
      </w:r>
      <w:proofErr w:type="spellEnd"/>
      <w:r w:rsidR="00E852B0" w:rsidRPr="007460BC">
        <w:rPr>
          <w:rFonts w:ascii="Times New Roman" w:eastAsia="Times New Roman" w:hAnsi="Times New Roman" w:cs="Times New Roman"/>
          <w:sz w:val="28"/>
          <w:szCs w:val="28"/>
        </w:rPr>
        <w:t xml:space="preserve"> прав та </w:t>
      </w:r>
      <w:proofErr w:type="spellStart"/>
      <w:r w:rsidR="00E852B0" w:rsidRPr="007460BC">
        <w:rPr>
          <w:rFonts w:ascii="Times New Roman" w:eastAsia="Times New Roman" w:hAnsi="Times New Roman" w:cs="Times New Roman"/>
          <w:sz w:val="28"/>
          <w:szCs w:val="28"/>
        </w:rPr>
        <w:t>обов'язків</w:t>
      </w:r>
      <w:proofErr w:type="spellEnd"/>
      <w:r w:rsidR="00E852B0"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C" w14:textId="29E10ED0" w:rsidR="001C4E47" w:rsidRPr="007460BC" w:rsidRDefault="00E852B0" w:rsidP="00615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потерпілої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4359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кримінальному</w:t>
      </w:r>
      <w:proofErr w:type="spellEnd"/>
      <w:proofErr w:type="gram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провадженні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0B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№42024032110000001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  <w:highlight w:val="white"/>
        </w:rPr>
        <w:t>від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03.01.2024р.,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Смідинській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сільській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раді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завдано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ні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моральної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ні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фізичної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ні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майнової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шкоди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A658B04" w14:textId="77777777" w:rsidR="004359EA" w:rsidRPr="004359EA" w:rsidRDefault="004359E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Визнати, що </w:t>
      </w:r>
      <w:r w:rsidR="00E852B0" w:rsidRPr="007460BC">
        <w:rPr>
          <w:rFonts w:ascii="Times New Roman" w:eastAsia="Times New Roman" w:hAnsi="Times New Roman" w:cs="Times New Roman"/>
          <w:sz w:val="28"/>
          <w:szCs w:val="28"/>
        </w:rPr>
        <w:t xml:space="preserve">Смідинська </w:t>
      </w:r>
      <w:proofErr w:type="spellStart"/>
      <w:r w:rsidR="00E852B0" w:rsidRPr="007460BC">
        <w:rPr>
          <w:rFonts w:ascii="Times New Roman" w:eastAsia="Times New Roman" w:hAnsi="Times New Roman" w:cs="Times New Roman"/>
          <w:sz w:val="28"/>
          <w:szCs w:val="28"/>
        </w:rPr>
        <w:t>сільська</w:t>
      </w:r>
      <w:proofErr w:type="spellEnd"/>
      <w:r w:rsidR="00E852B0" w:rsidRPr="007460BC">
        <w:rPr>
          <w:rFonts w:ascii="Times New Roman" w:eastAsia="Times New Roman" w:hAnsi="Times New Roman" w:cs="Times New Roman"/>
          <w:sz w:val="28"/>
          <w:szCs w:val="28"/>
        </w:rPr>
        <w:t xml:space="preserve"> рада не </w:t>
      </w:r>
      <w:proofErr w:type="spellStart"/>
      <w:r w:rsidR="00E852B0" w:rsidRPr="007460BC">
        <w:rPr>
          <w:rFonts w:ascii="Times New Roman" w:eastAsia="Times New Roman" w:hAnsi="Times New Roman" w:cs="Times New Roman"/>
          <w:sz w:val="28"/>
          <w:szCs w:val="28"/>
        </w:rPr>
        <w:t>зверталася</w:t>
      </w:r>
      <w:proofErr w:type="spellEnd"/>
      <w:r w:rsidR="00E852B0"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52B0" w:rsidRPr="007460BC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="00E852B0" w:rsidRPr="007460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E852B0" w:rsidRPr="007460BC">
        <w:rPr>
          <w:rFonts w:ascii="Times New Roman" w:eastAsia="Times New Roman" w:hAnsi="Times New Roman" w:cs="Times New Roman"/>
          <w:sz w:val="28"/>
          <w:szCs w:val="28"/>
        </w:rPr>
        <w:t>заявою</w:t>
      </w:r>
      <w:proofErr w:type="spellEnd"/>
      <w:r w:rsidR="00E852B0" w:rsidRPr="007460BC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</w:p>
    <w:p w14:paraId="0000000D" w14:textId="6A8C85D3" w:rsidR="001C4E47" w:rsidRPr="007460BC" w:rsidRDefault="00E852B0" w:rsidP="00615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вчинення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неї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кримінального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правопорушення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, та не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зверталася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заявою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залучення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провадження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потерпілого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, Смідинський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сільській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раді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не 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proofErr w:type="gram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вручено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пам’ятки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процесуальні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права та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обов’язки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відкриті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матеріали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кримінального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провадження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460B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№42024032110000001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  <w:highlight w:val="white"/>
        </w:rPr>
        <w:t>від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03.01.2024р., у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  <w:highlight w:val="white"/>
        </w:rPr>
        <w:t>відповідності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до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  <w:highlight w:val="white"/>
        </w:rPr>
        <w:t>вимог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ст. 290 КПК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  <w:highlight w:val="white"/>
        </w:rPr>
        <w:t>України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та не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  <w:highlight w:val="white"/>
        </w:rPr>
        <w:t>було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вручено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  <w:highlight w:val="white"/>
        </w:rPr>
        <w:t>обвинувальний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акт. </w:t>
      </w:r>
    </w:p>
    <w:p w14:paraId="521550B0" w14:textId="77777777" w:rsidR="00615F8B" w:rsidRPr="00615F8B" w:rsidRDefault="00E852B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460B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Смідинська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сільська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рада не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дає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згоди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залучення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потерпілої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</w:p>
    <w:p w14:paraId="0000000F" w14:textId="3D958A5F" w:rsidR="001C4E47" w:rsidRPr="00615F8B" w:rsidRDefault="00E852B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кримінальному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провадженні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0B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№42024032110000001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  <w:highlight w:val="white"/>
        </w:rPr>
        <w:t>від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03.01.2024р., не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  <w:highlight w:val="white"/>
        </w:rPr>
        <w:t>дає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  <w:highlight w:val="white"/>
        </w:rPr>
        <w:t>згоди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допит будь-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  <w:highlight w:val="white"/>
        </w:rPr>
        <w:t>якої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особи як </w:t>
      </w:r>
      <w:proofErr w:type="spellStart"/>
      <w:proofErr w:type="gramStart"/>
      <w:r w:rsidRPr="007460BC"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представника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Смідинської</w:t>
      </w:r>
      <w:proofErr w:type="gramEnd"/>
      <w:r w:rsidRPr="007460B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сільської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ради у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кримінальній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60BC">
        <w:rPr>
          <w:rFonts w:ascii="Times New Roman" w:eastAsia="Times New Roman" w:hAnsi="Times New Roman" w:cs="Times New Roman"/>
          <w:sz w:val="28"/>
          <w:szCs w:val="28"/>
        </w:rPr>
        <w:t>справі</w:t>
      </w:r>
      <w:proofErr w:type="spellEnd"/>
      <w:r w:rsidRPr="007460BC">
        <w:rPr>
          <w:rFonts w:ascii="Times New Roman" w:eastAsia="Times New Roman" w:hAnsi="Times New Roman" w:cs="Times New Roman"/>
          <w:sz w:val="28"/>
          <w:szCs w:val="28"/>
        </w:rPr>
        <w:t xml:space="preserve">  №159/2789/24. </w:t>
      </w:r>
    </w:p>
    <w:p w14:paraId="00000016" w14:textId="614C6639" w:rsidR="001C4E47" w:rsidRDefault="00615F8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4.Контроль за виконання цього рішення покласти на комісію з гуманітарних питань.</w:t>
      </w:r>
    </w:p>
    <w:p w14:paraId="7829AA53" w14:textId="77777777" w:rsidR="00615F8B" w:rsidRPr="00615F8B" w:rsidRDefault="00615F8B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14:paraId="00000017" w14:textId="77777777" w:rsidR="001C4E47" w:rsidRPr="007460BC" w:rsidRDefault="001C4E4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28344437" w:rsidR="001C4E47" w:rsidRPr="00615F8B" w:rsidRDefault="00E852B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5F8B">
        <w:rPr>
          <w:rFonts w:ascii="Times New Roman" w:eastAsia="Times New Roman" w:hAnsi="Times New Roman" w:cs="Times New Roman"/>
          <w:sz w:val="28"/>
          <w:szCs w:val="28"/>
        </w:rPr>
        <w:t>Сіль</w:t>
      </w:r>
      <w:r w:rsidR="00615F8B">
        <w:rPr>
          <w:rFonts w:ascii="Times New Roman" w:eastAsia="Times New Roman" w:hAnsi="Times New Roman" w:cs="Times New Roman"/>
          <w:sz w:val="28"/>
          <w:szCs w:val="28"/>
          <w:lang w:val="uk-UA"/>
        </w:rPr>
        <w:t>сь</w:t>
      </w:r>
      <w:proofErr w:type="spellEnd"/>
      <w:r w:rsidRPr="00615F8B">
        <w:rPr>
          <w:rFonts w:ascii="Times New Roman" w:eastAsia="Times New Roman" w:hAnsi="Times New Roman" w:cs="Times New Roman"/>
          <w:sz w:val="28"/>
          <w:szCs w:val="28"/>
        </w:rPr>
        <w:t xml:space="preserve">кий голова </w:t>
      </w:r>
      <w:r w:rsidRPr="00615F8B">
        <w:rPr>
          <w:rFonts w:ascii="Times New Roman" w:eastAsia="Times New Roman" w:hAnsi="Times New Roman" w:cs="Times New Roman"/>
          <w:sz w:val="28"/>
          <w:szCs w:val="28"/>
        </w:rPr>
        <w:tab/>
      </w:r>
      <w:r w:rsidRPr="00615F8B">
        <w:rPr>
          <w:rFonts w:ascii="Times New Roman" w:eastAsia="Times New Roman" w:hAnsi="Times New Roman" w:cs="Times New Roman"/>
          <w:sz w:val="28"/>
          <w:szCs w:val="28"/>
        </w:rPr>
        <w:tab/>
      </w:r>
      <w:r w:rsidRPr="00615F8B">
        <w:rPr>
          <w:rFonts w:ascii="Times New Roman" w:eastAsia="Times New Roman" w:hAnsi="Times New Roman" w:cs="Times New Roman"/>
          <w:sz w:val="28"/>
          <w:szCs w:val="28"/>
        </w:rPr>
        <w:tab/>
      </w:r>
      <w:r w:rsidRPr="00615F8B">
        <w:rPr>
          <w:rFonts w:ascii="Times New Roman" w:eastAsia="Times New Roman" w:hAnsi="Times New Roman" w:cs="Times New Roman"/>
          <w:sz w:val="28"/>
          <w:szCs w:val="28"/>
        </w:rPr>
        <w:tab/>
      </w:r>
      <w:r w:rsidRPr="00615F8B">
        <w:rPr>
          <w:rFonts w:ascii="Times New Roman" w:eastAsia="Times New Roman" w:hAnsi="Times New Roman" w:cs="Times New Roman"/>
          <w:sz w:val="28"/>
          <w:szCs w:val="28"/>
        </w:rPr>
        <w:tab/>
      </w:r>
      <w:r w:rsidRPr="00615F8B">
        <w:rPr>
          <w:rFonts w:ascii="Times New Roman" w:eastAsia="Times New Roman" w:hAnsi="Times New Roman" w:cs="Times New Roman"/>
          <w:sz w:val="28"/>
          <w:szCs w:val="28"/>
        </w:rPr>
        <w:tab/>
      </w:r>
      <w:r w:rsidR="00615F8B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615F8B">
        <w:rPr>
          <w:rFonts w:ascii="Times New Roman" w:eastAsia="Times New Roman" w:hAnsi="Times New Roman" w:cs="Times New Roman"/>
          <w:sz w:val="28"/>
          <w:szCs w:val="28"/>
        </w:rPr>
        <w:t xml:space="preserve">Оксана ПІЦИК </w:t>
      </w:r>
    </w:p>
    <w:sectPr w:rsidR="001C4E47" w:rsidRPr="00615F8B" w:rsidSect="00A654F8">
      <w:pgSz w:w="11909" w:h="16834"/>
      <w:pgMar w:top="244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4A21F4"/>
    <w:multiLevelType w:val="multilevel"/>
    <w:tmpl w:val="760C17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47"/>
    <w:rsid w:val="001C4E47"/>
    <w:rsid w:val="004359EA"/>
    <w:rsid w:val="00615F8B"/>
    <w:rsid w:val="007460BC"/>
    <w:rsid w:val="00972EFE"/>
    <w:rsid w:val="00A654F8"/>
    <w:rsid w:val="00E617EE"/>
    <w:rsid w:val="00E8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0D1B7-1DF9-40D5-8EF0-C3DFE4D9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ody Text"/>
    <w:basedOn w:val="a"/>
    <w:link w:val="a6"/>
    <w:uiPriority w:val="99"/>
    <w:semiHidden/>
    <w:unhideWhenUsed/>
    <w:rsid w:val="00A654F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qFormat/>
    <w:rsid w:val="00A654F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7">
    <w:name w:val="Balloon Text"/>
    <w:basedOn w:val="a"/>
    <w:link w:val="a8"/>
    <w:uiPriority w:val="99"/>
    <w:semiHidden/>
    <w:unhideWhenUsed/>
    <w:rsid w:val="00615F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5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3480-15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3044</Words>
  <Characters>1736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3</cp:revision>
  <cp:lastPrinted>2025-05-22T06:25:00Z</cp:lastPrinted>
  <dcterms:created xsi:type="dcterms:W3CDTF">2025-05-22T05:41:00Z</dcterms:created>
  <dcterms:modified xsi:type="dcterms:W3CDTF">2025-05-22T06:28:00Z</dcterms:modified>
</cp:coreProperties>
</file>