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7A" w:rsidRPr="00DC787A" w:rsidRDefault="00DC787A" w:rsidP="00DC787A"/>
    <w:p w:rsidR="00DC787A" w:rsidRPr="00DC787A" w:rsidRDefault="00DC787A" w:rsidP="00DC7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8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</w:t>
      </w:r>
      <w:r w:rsidRPr="00DC787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9BAAF08" wp14:editId="49D994C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8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</w:t>
      </w:r>
      <w:r w:rsidRPr="00DC787A">
        <w:rPr>
          <w:rFonts w:ascii="Times New Roman" w:eastAsia="Times New Roman" w:hAnsi="Times New Roman" w:cs="Times New Roman"/>
          <w:sz w:val="48"/>
          <w:szCs w:val="48"/>
          <w:lang w:eastAsia="uk-UA"/>
        </w:rPr>
        <w:t xml:space="preserve"> </w:t>
      </w:r>
      <w:r w:rsidRPr="00DC78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</w:t>
      </w:r>
    </w:p>
    <w:p w:rsidR="00DC787A" w:rsidRPr="00DC787A" w:rsidRDefault="00DC787A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СМІДИНСЬКА СІЛЬСЬКА  РАДА </w:t>
      </w:r>
    </w:p>
    <w:p w:rsidR="00DC787A" w:rsidRPr="00DC787A" w:rsidRDefault="00B96DB2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5725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</w:t>
      </w:r>
      <w:r w:rsidR="00DC787A"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ВОЛИНСЬКОЇ ОБЛАСТІ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                        </w:t>
      </w:r>
    </w:p>
    <w:p w:rsidR="00DC787A" w:rsidRPr="00DC787A" w:rsidRDefault="00DC787A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  ВИКОНАВЧИЙ КОМІТЕТ</w:t>
      </w:r>
    </w:p>
    <w:p w:rsidR="00DC787A" w:rsidRPr="00DC787A" w:rsidRDefault="00DC787A" w:rsidP="00DC78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C78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РІШЕННЯ </w:t>
      </w:r>
    </w:p>
    <w:p w:rsidR="00DC787A" w:rsidRDefault="00E5725C" w:rsidP="00DC787A"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27 лютого </w:t>
      </w:r>
      <w:r w:rsidR="00B96D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2025</w:t>
      </w:r>
      <w:r w:rsidR="00DC787A"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року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</w:t>
      </w:r>
      <w:r w:rsidR="00DC787A"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12</w:t>
      </w:r>
      <w:r w:rsidR="00DC787A" w:rsidRPr="00DC787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</w:t>
      </w:r>
    </w:p>
    <w:p w:rsidR="008D1006" w:rsidRPr="00DC787A" w:rsidRDefault="008D1006" w:rsidP="008D1006">
      <w:pPr>
        <w:shd w:val="clear" w:color="auto" w:fill="FFFFFF"/>
        <w:tabs>
          <w:tab w:val="left" w:pos="4820"/>
          <w:tab w:val="left" w:pos="5245"/>
        </w:tabs>
        <w:ind w:right="5045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DC787A">
        <w:rPr>
          <w:rFonts w:ascii="Times New Roman" w:hAnsi="Times New Roman" w:cs="Times New Roman"/>
          <w:sz w:val="28"/>
          <w:szCs w:val="28"/>
        </w:rPr>
        <w:t xml:space="preserve">Про підсумки роботи із зверненнями громадян, що надійшли до </w:t>
      </w:r>
      <w:r w:rsidR="003D08D7">
        <w:rPr>
          <w:rFonts w:ascii="Times New Roman" w:hAnsi="Times New Roman" w:cs="Times New Roman"/>
          <w:sz w:val="28"/>
          <w:szCs w:val="28"/>
        </w:rPr>
        <w:t>Смі</w:t>
      </w:r>
      <w:bookmarkStart w:id="0" w:name="_GoBack"/>
      <w:bookmarkEnd w:id="0"/>
      <w:r w:rsidR="00DC787A" w:rsidRPr="00DC787A">
        <w:rPr>
          <w:rFonts w:ascii="Times New Roman" w:hAnsi="Times New Roman" w:cs="Times New Roman"/>
          <w:sz w:val="28"/>
          <w:szCs w:val="28"/>
        </w:rPr>
        <w:t xml:space="preserve">динської </w:t>
      </w:r>
      <w:r w:rsidRPr="00DC787A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DC787A" w:rsidRPr="00DC787A">
        <w:rPr>
          <w:rFonts w:ascii="Times New Roman" w:hAnsi="Times New Roman" w:cs="Times New Roman"/>
          <w:sz w:val="28"/>
          <w:szCs w:val="28"/>
        </w:rPr>
        <w:t>за 202</w:t>
      </w:r>
      <w:r w:rsidR="00B96DB2">
        <w:rPr>
          <w:rFonts w:ascii="Times New Roman" w:hAnsi="Times New Roman" w:cs="Times New Roman"/>
          <w:sz w:val="28"/>
          <w:szCs w:val="28"/>
        </w:rPr>
        <w:t>4</w:t>
      </w:r>
      <w:r w:rsidR="00DC787A" w:rsidRPr="00DC787A">
        <w:rPr>
          <w:rFonts w:ascii="Times New Roman" w:hAnsi="Times New Roman" w:cs="Times New Roman"/>
          <w:sz w:val="28"/>
          <w:szCs w:val="28"/>
        </w:rPr>
        <w:t xml:space="preserve"> рік </w:t>
      </w:r>
      <w:r w:rsidR="00B9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5C" w:rsidRDefault="00B42C5B" w:rsidP="00E5725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1006" w:rsidRPr="00DC787A">
        <w:rPr>
          <w:rFonts w:ascii="Times New Roman" w:hAnsi="Times New Roman" w:cs="Times New Roman"/>
          <w:sz w:val="28"/>
          <w:szCs w:val="28"/>
        </w:rPr>
        <w:t>Керуючись   підпунктом 1 пункту б статті 38 Закону України «Про місцеве самоврядування в Україні», Законом України «Про звернення громадян», відповідно до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з метою підвищення ефективності роботи зі зверненнями громадян, враховуючи необхідність об′єктивного, всебічного і вчасного розгляду звернень громадян, заслухавши інформацію   «Про підсумки роботи зі зверненнями громадян, що надійшли до Смідинської сільської ради за 202</w:t>
      </w:r>
      <w:r w:rsidR="00B96DB2">
        <w:rPr>
          <w:rFonts w:ascii="Times New Roman" w:hAnsi="Times New Roman" w:cs="Times New Roman"/>
          <w:sz w:val="28"/>
          <w:szCs w:val="28"/>
        </w:rPr>
        <w:t>4 рік</w:t>
      </w:r>
      <w:r w:rsidR="008D1006" w:rsidRPr="00DC787A">
        <w:rPr>
          <w:rFonts w:ascii="Times New Roman" w:hAnsi="Times New Roman" w:cs="Times New Roman"/>
          <w:sz w:val="28"/>
          <w:szCs w:val="28"/>
        </w:rPr>
        <w:t xml:space="preserve">»,  виконавчий комітет </w:t>
      </w:r>
      <w:r w:rsidR="00DC787A">
        <w:rPr>
          <w:rFonts w:ascii="Times New Roman" w:hAnsi="Times New Roman" w:cs="Times New Roman"/>
          <w:sz w:val="28"/>
          <w:szCs w:val="28"/>
        </w:rPr>
        <w:t xml:space="preserve">Смідинської </w:t>
      </w:r>
      <w:r w:rsidR="008D1006" w:rsidRPr="00DC787A">
        <w:rPr>
          <w:rFonts w:ascii="Times New Roman" w:hAnsi="Times New Roman" w:cs="Times New Roman"/>
          <w:sz w:val="28"/>
          <w:szCs w:val="28"/>
        </w:rPr>
        <w:t>сільської ради</w:t>
      </w:r>
      <w:r w:rsidR="005234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725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1006" w:rsidRPr="005234AA" w:rsidRDefault="00E5725C" w:rsidP="00E5725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ВИРІШИВ:</w:t>
      </w:r>
    </w:p>
    <w:p w:rsidR="00DC787A" w:rsidRPr="00DC787A" w:rsidRDefault="00B42C5B" w:rsidP="00E5725C">
      <w:pPr>
        <w:shd w:val="clear" w:color="auto" w:fill="FFFFFF"/>
        <w:spacing w:after="0"/>
        <w:ind w:right="1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DC787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Взяти до відома інформацію </w:t>
      </w:r>
      <w:r w:rsidR="008C74D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4DA" w:rsidRPr="00DC787A">
        <w:rPr>
          <w:rFonts w:ascii="Times New Roman" w:hAnsi="Times New Roman" w:cs="Times New Roman"/>
          <w:sz w:val="28"/>
          <w:szCs w:val="28"/>
        </w:rPr>
        <w:t>«Про підсумки роботи зі зверненнями громадян, що надійшли до Смідинської сільської ради за 202</w:t>
      </w:r>
      <w:r w:rsidR="00B96DB2">
        <w:rPr>
          <w:rFonts w:ascii="Times New Roman" w:hAnsi="Times New Roman" w:cs="Times New Roman"/>
          <w:sz w:val="28"/>
          <w:szCs w:val="28"/>
        </w:rPr>
        <w:t>4</w:t>
      </w:r>
      <w:r w:rsidR="008C74DA" w:rsidRPr="00DC787A">
        <w:rPr>
          <w:rFonts w:ascii="Times New Roman" w:hAnsi="Times New Roman" w:cs="Times New Roman"/>
          <w:sz w:val="28"/>
          <w:szCs w:val="28"/>
        </w:rPr>
        <w:t xml:space="preserve"> рік</w:t>
      </w:r>
      <w:r w:rsidR="00DC787A" w:rsidRPr="00DC787A">
        <w:rPr>
          <w:rFonts w:ascii="Times New Roman" w:hAnsi="Times New Roman" w:cs="Times New Roman"/>
          <w:sz w:val="28"/>
          <w:szCs w:val="28"/>
        </w:rPr>
        <w:t xml:space="preserve"> 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>(додано).</w:t>
      </w:r>
    </w:p>
    <w:p w:rsidR="008D1006" w:rsidRPr="00DC787A" w:rsidRDefault="00B42C5B" w:rsidP="00B42C5B">
      <w:pPr>
        <w:shd w:val="clear" w:color="auto" w:fill="FFFFFF"/>
        <w:spacing w:after="0"/>
        <w:ind w:right="1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8C74D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>2.Структурним підрозділам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сільської ради, керівникам </w:t>
      </w:r>
      <w:r w:rsidR="008C74DA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установ  </w:t>
      </w:r>
      <w:r w:rsidR="008D1006" w:rsidRPr="00DC78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сільської ради:</w:t>
      </w:r>
    </w:p>
    <w:p w:rsidR="008D1006" w:rsidRPr="00143E26" w:rsidRDefault="008C74DA" w:rsidP="00B42C5B">
      <w:pPr>
        <w:pStyle w:val="a3"/>
        <w:shd w:val="clear" w:color="auto" w:fill="FFFFFF"/>
        <w:ind w:left="284"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1)в</w:t>
      </w:r>
      <w:r w:rsidR="008D1006" w:rsidRPr="00143E26">
        <w:rPr>
          <w:color w:val="000000"/>
          <w:spacing w:val="1"/>
          <w:sz w:val="28"/>
          <w:szCs w:val="28"/>
          <w:lang w:val="uk-UA"/>
        </w:rPr>
        <w:t>живати заходи щодо вчасного та якісного розгляду звернень громадян, уважного ставлення до вирішення проблем, про які зазначено у зверненнях громадян.</w:t>
      </w:r>
    </w:p>
    <w:p w:rsidR="008D1006" w:rsidRPr="00CB6959" w:rsidRDefault="008C74DA" w:rsidP="00B42C5B">
      <w:pPr>
        <w:pStyle w:val="a3"/>
        <w:shd w:val="clear" w:color="auto" w:fill="FFFFFF"/>
        <w:ind w:left="284" w:right="12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2) н</w:t>
      </w:r>
      <w:r w:rsidR="008D1006">
        <w:rPr>
          <w:color w:val="000000"/>
          <w:spacing w:val="1"/>
          <w:sz w:val="28"/>
          <w:szCs w:val="28"/>
          <w:lang w:val="uk-UA"/>
        </w:rPr>
        <w:t>е допускати порушення термінів розгляду звернень громадян, надавати у встановленні законом терміни відповіді авторам звернень про наслідки їх розгляду.</w:t>
      </w:r>
    </w:p>
    <w:p w:rsidR="00B42C5B" w:rsidRPr="00B42C5B" w:rsidRDefault="00E5725C" w:rsidP="00B42C5B">
      <w:pPr>
        <w:pStyle w:val="a3"/>
        <w:shd w:val="clear" w:color="auto" w:fill="FFFFFF"/>
        <w:ind w:left="284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C787A" w:rsidRPr="00B42C5B">
        <w:rPr>
          <w:sz w:val="28"/>
          <w:szCs w:val="28"/>
          <w:lang w:val="uk-UA"/>
        </w:rPr>
        <w:t>3.Відділу</w:t>
      </w:r>
      <w:r w:rsidR="008C74DA" w:rsidRPr="00B42C5B">
        <w:rPr>
          <w:sz w:val="28"/>
          <w:szCs w:val="28"/>
          <w:lang w:val="uk-UA"/>
        </w:rPr>
        <w:t xml:space="preserve"> організаційно – кадрової роботи з</w:t>
      </w:r>
      <w:r w:rsidR="008D1006" w:rsidRPr="00B42C5B">
        <w:rPr>
          <w:sz w:val="28"/>
          <w:szCs w:val="28"/>
          <w:lang w:val="uk-UA"/>
        </w:rPr>
        <w:t xml:space="preserve">абезпечувати постійний </w:t>
      </w:r>
    </w:p>
    <w:p w:rsidR="008D1006" w:rsidRPr="00B42C5B" w:rsidRDefault="008D1006" w:rsidP="00B42C5B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B42C5B">
        <w:rPr>
          <w:rFonts w:ascii="Times New Roman" w:hAnsi="Times New Roman" w:cs="Times New Roman"/>
          <w:sz w:val="28"/>
          <w:szCs w:val="28"/>
        </w:rPr>
        <w:t>контроль за своєчасним розглядом звернень громадян відповідно до діючого законодавства.</w:t>
      </w:r>
    </w:p>
    <w:p w:rsidR="008D1006" w:rsidRPr="00B42C5B" w:rsidRDefault="00E5725C" w:rsidP="00B4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787A" w:rsidRPr="00B42C5B">
        <w:rPr>
          <w:rFonts w:ascii="Times New Roman" w:hAnsi="Times New Roman" w:cs="Times New Roman"/>
          <w:sz w:val="28"/>
          <w:szCs w:val="28"/>
        </w:rPr>
        <w:t>4</w:t>
      </w:r>
      <w:r w:rsidR="008C74DA" w:rsidRPr="00B42C5B">
        <w:rPr>
          <w:rFonts w:ascii="Times New Roman" w:hAnsi="Times New Roman" w:cs="Times New Roman"/>
          <w:sz w:val="28"/>
          <w:szCs w:val="28"/>
        </w:rPr>
        <w:t xml:space="preserve">. </w:t>
      </w:r>
      <w:r w:rsidR="00DC787A" w:rsidRPr="00B42C5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секретаря сільс</w:t>
      </w:r>
      <w:r w:rsidR="005234AA" w:rsidRPr="00B42C5B">
        <w:rPr>
          <w:rFonts w:ascii="Times New Roman" w:hAnsi="Times New Roman" w:cs="Times New Roman"/>
          <w:sz w:val="28"/>
          <w:szCs w:val="28"/>
        </w:rPr>
        <w:t xml:space="preserve">ької </w:t>
      </w:r>
      <w:r w:rsidR="00DC787A" w:rsidRPr="00B42C5B">
        <w:rPr>
          <w:rFonts w:ascii="Times New Roman" w:hAnsi="Times New Roman" w:cs="Times New Roman"/>
          <w:sz w:val="28"/>
          <w:szCs w:val="28"/>
        </w:rPr>
        <w:t xml:space="preserve"> ради Віру Паридубець</w:t>
      </w:r>
      <w:r w:rsidR="00B42C5B">
        <w:rPr>
          <w:rFonts w:ascii="Times New Roman" w:hAnsi="Times New Roman" w:cs="Times New Roman"/>
          <w:sz w:val="28"/>
          <w:szCs w:val="28"/>
        </w:rPr>
        <w:t>.</w:t>
      </w:r>
    </w:p>
    <w:p w:rsidR="008D1006" w:rsidRPr="00B42C5B" w:rsidRDefault="008D1006" w:rsidP="00B42C5B">
      <w:pPr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8D1006" w:rsidRPr="00B42C5B" w:rsidRDefault="005234AA" w:rsidP="008D1006">
      <w:pPr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B42C5B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</w:t>
      </w:r>
      <w:r w:rsidR="00B42C5B">
        <w:rPr>
          <w:rFonts w:ascii="Times New Roman" w:hAnsi="Times New Roman" w:cs="Times New Roman"/>
          <w:sz w:val="28"/>
          <w:szCs w:val="28"/>
        </w:rPr>
        <w:t xml:space="preserve">     </w:t>
      </w:r>
      <w:r w:rsidRPr="00B42C5B">
        <w:rPr>
          <w:rFonts w:ascii="Times New Roman" w:hAnsi="Times New Roman" w:cs="Times New Roman"/>
          <w:sz w:val="28"/>
          <w:szCs w:val="28"/>
        </w:rPr>
        <w:t>Оксана ПІЦИК</w:t>
      </w:r>
    </w:p>
    <w:p w:rsidR="006C011A" w:rsidRPr="00B42C5B" w:rsidRDefault="00B42C5B" w:rsidP="008D1006">
      <w:pPr>
        <w:tabs>
          <w:tab w:val="left" w:pos="2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Паридубець Віра</w:t>
      </w:r>
    </w:p>
    <w:sectPr w:rsidR="006C011A" w:rsidRPr="00B42C5B" w:rsidSect="00B42C5B">
      <w:pgSz w:w="11906" w:h="16838"/>
      <w:pgMar w:top="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AB" w:rsidRDefault="00380AAB" w:rsidP="00DC787A">
      <w:pPr>
        <w:spacing w:after="0" w:line="240" w:lineRule="auto"/>
      </w:pPr>
      <w:r>
        <w:separator/>
      </w:r>
    </w:p>
  </w:endnote>
  <w:endnote w:type="continuationSeparator" w:id="0">
    <w:p w:rsidR="00380AAB" w:rsidRDefault="00380AAB" w:rsidP="00DC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AB" w:rsidRDefault="00380AAB" w:rsidP="00DC787A">
      <w:pPr>
        <w:spacing w:after="0" w:line="240" w:lineRule="auto"/>
      </w:pPr>
      <w:r>
        <w:separator/>
      </w:r>
    </w:p>
  </w:footnote>
  <w:footnote w:type="continuationSeparator" w:id="0">
    <w:p w:rsidR="00380AAB" w:rsidRDefault="00380AAB" w:rsidP="00DC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23096"/>
    <w:multiLevelType w:val="multilevel"/>
    <w:tmpl w:val="2E1418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E3"/>
    <w:rsid w:val="00123BAB"/>
    <w:rsid w:val="00380AAB"/>
    <w:rsid w:val="003D08D7"/>
    <w:rsid w:val="005234AA"/>
    <w:rsid w:val="00690D24"/>
    <w:rsid w:val="006C011A"/>
    <w:rsid w:val="008B54E3"/>
    <w:rsid w:val="008C74DA"/>
    <w:rsid w:val="008D1006"/>
    <w:rsid w:val="00B42C5B"/>
    <w:rsid w:val="00B96DB2"/>
    <w:rsid w:val="00BE10B3"/>
    <w:rsid w:val="00DC787A"/>
    <w:rsid w:val="00E5725C"/>
    <w:rsid w:val="00E955A4"/>
    <w:rsid w:val="00E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F8ADF-9FBA-4BCD-81D8-82A1EEEB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C78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87A"/>
  </w:style>
  <w:style w:type="paragraph" w:styleId="a6">
    <w:name w:val="footer"/>
    <w:basedOn w:val="a"/>
    <w:link w:val="a7"/>
    <w:uiPriority w:val="99"/>
    <w:unhideWhenUsed/>
    <w:rsid w:val="00DC78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87A"/>
  </w:style>
  <w:style w:type="paragraph" w:styleId="a8">
    <w:name w:val="Balloon Text"/>
    <w:basedOn w:val="a"/>
    <w:link w:val="a9"/>
    <w:uiPriority w:val="99"/>
    <w:semiHidden/>
    <w:unhideWhenUsed/>
    <w:rsid w:val="00B4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2025-03-14T08:23:00Z</cp:lastPrinted>
  <dcterms:created xsi:type="dcterms:W3CDTF">2024-05-24T12:12:00Z</dcterms:created>
  <dcterms:modified xsi:type="dcterms:W3CDTF">2025-05-23T11:36:00Z</dcterms:modified>
</cp:coreProperties>
</file>